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CA" w:rsidRPr="00A563C7" w:rsidRDefault="00F6050C" w:rsidP="00735F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3C7">
        <w:rPr>
          <w:rFonts w:ascii="Times New Roman" w:hAnsi="Times New Roman" w:cs="Times New Roman"/>
          <w:sz w:val="24"/>
          <w:szCs w:val="24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в Шумячском районе Смоленской области» от 21.11.2013г №532. Постановлением Администрации муниципального образования «Шумячский район» Смоленской области от 2</w:t>
      </w:r>
      <w:r w:rsidR="00FF49D2" w:rsidRPr="00A563C7">
        <w:rPr>
          <w:rFonts w:ascii="Times New Roman" w:hAnsi="Times New Roman" w:cs="Times New Roman"/>
          <w:sz w:val="24"/>
          <w:szCs w:val="24"/>
        </w:rPr>
        <w:t>7</w:t>
      </w:r>
      <w:r w:rsidRPr="00A563C7">
        <w:rPr>
          <w:rFonts w:ascii="Times New Roman" w:hAnsi="Times New Roman" w:cs="Times New Roman"/>
          <w:sz w:val="24"/>
          <w:szCs w:val="24"/>
        </w:rPr>
        <w:t>.12.20</w:t>
      </w:r>
      <w:r w:rsidR="00A35C89" w:rsidRPr="00A563C7">
        <w:rPr>
          <w:rFonts w:ascii="Times New Roman" w:hAnsi="Times New Roman" w:cs="Times New Roman"/>
          <w:sz w:val="24"/>
          <w:szCs w:val="24"/>
        </w:rPr>
        <w:t>22</w:t>
      </w:r>
      <w:r w:rsidR="00735F33" w:rsidRPr="00A563C7">
        <w:rPr>
          <w:rFonts w:ascii="Times New Roman" w:hAnsi="Times New Roman" w:cs="Times New Roman"/>
          <w:sz w:val="24"/>
          <w:szCs w:val="24"/>
        </w:rPr>
        <w:t xml:space="preserve"> №</w:t>
      </w:r>
      <w:r w:rsidR="00A35C89" w:rsidRPr="00A563C7">
        <w:rPr>
          <w:rFonts w:ascii="Times New Roman" w:hAnsi="Times New Roman" w:cs="Times New Roman"/>
          <w:sz w:val="24"/>
          <w:szCs w:val="24"/>
        </w:rPr>
        <w:t>587</w:t>
      </w:r>
      <w:r w:rsidRPr="00A563C7">
        <w:rPr>
          <w:rFonts w:ascii="Times New Roman" w:hAnsi="Times New Roman" w:cs="Times New Roman"/>
          <w:sz w:val="24"/>
          <w:szCs w:val="24"/>
        </w:rPr>
        <w:t xml:space="preserve"> внесены окончательные изменения в программу в соответствии с утвержденным местным бюджетом на 20</w:t>
      </w:r>
      <w:r w:rsidR="00FF49D2" w:rsidRPr="00A563C7">
        <w:rPr>
          <w:rFonts w:ascii="Times New Roman" w:hAnsi="Times New Roman" w:cs="Times New Roman"/>
          <w:sz w:val="24"/>
          <w:szCs w:val="24"/>
        </w:rPr>
        <w:t>2</w:t>
      </w:r>
      <w:r w:rsidR="00A35C89" w:rsidRPr="00A563C7">
        <w:rPr>
          <w:rFonts w:ascii="Times New Roman" w:hAnsi="Times New Roman" w:cs="Times New Roman"/>
          <w:sz w:val="24"/>
          <w:szCs w:val="24"/>
        </w:rPr>
        <w:t>2</w:t>
      </w:r>
      <w:r w:rsidRPr="00A563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6050C" w:rsidRPr="00A563C7" w:rsidRDefault="00735F33" w:rsidP="00735F33">
      <w:pPr>
        <w:ind w:left="36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1.</w:t>
      </w:r>
      <w:r w:rsidR="00F6050C" w:rsidRPr="00A563C7">
        <w:rPr>
          <w:rFonts w:ascii="Times New Roman" w:hAnsi="Times New Roman" w:cs="Times New Roman"/>
          <w:sz w:val="24"/>
          <w:szCs w:val="24"/>
        </w:rPr>
        <w:t xml:space="preserve"> Оценка степени реализации</w:t>
      </w:r>
      <w:r w:rsidR="00A32FCA" w:rsidRPr="00A563C7">
        <w:rPr>
          <w:rFonts w:ascii="Times New Roman" w:hAnsi="Times New Roman" w:cs="Times New Roman"/>
          <w:sz w:val="24"/>
          <w:szCs w:val="24"/>
        </w:rPr>
        <w:t xml:space="preserve"> комплекса процессных</w:t>
      </w:r>
      <w:r w:rsidR="00F6050C" w:rsidRPr="00A563C7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2030"/>
        <w:gridCol w:w="2022"/>
        <w:gridCol w:w="2223"/>
      </w:tblGrid>
      <w:tr w:rsidR="00022843" w:rsidRPr="00A563C7" w:rsidTr="00735F33">
        <w:tc>
          <w:tcPr>
            <w:tcW w:w="3022" w:type="dxa"/>
          </w:tcPr>
          <w:p w:rsidR="00F6050C" w:rsidRPr="00A563C7" w:rsidRDefault="00F6050C" w:rsidP="00F60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A32FCA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 процессных</w:t>
            </w:r>
            <w:proofErr w:type="gramEnd"/>
            <w:r w:rsidR="00A32FCA"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87" w:type="dxa"/>
          </w:tcPr>
          <w:p w:rsidR="00F6050C" w:rsidRPr="00A563C7" w:rsidRDefault="00F6050C" w:rsidP="00F60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не менее чем на 95 процентов показателей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088" w:type="dxa"/>
          </w:tcPr>
          <w:p w:rsidR="00F6050C" w:rsidRPr="00A563C7" w:rsidRDefault="00F6050C" w:rsidP="00F60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показателей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66" w:type="dxa"/>
          </w:tcPr>
          <w:p w:rsidR="00F6050C" w:rsidRPr="00A563C7" w:rsidRDefault="00F6050C" w:rsidP="00F605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</w:t>
            </w:r>
            <w:proofErr w:type="gramStart"/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 процессных</w:t>
            </w:r>
            <w:proofErr w:type="gramEnd"/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022843" w:rsidRPr="00A563C7" w:rsidTr="00735F33">
        <w:tc>
          <w:tcPr>
            <w:tcW w:w="3022" w:type="dxa"/>
          </w:tcPr>
          <w:p w:rsidR="00F6050C" w:rsidRPr="00A563C7" w:rsidRDefault="00A32FCA" w:rsidP="0002284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мероприятий: «Подведение итогов работы сельскохозяйственных предприятий»</w:t>
            </w:r>
          </w:p>
          <w:p w:rsidR="00A32FCA" w:rsidRPr="00A563C7" w:rsidRDefault="00A32FCA" w:rsidP="00A32FCA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F6050C" w:rsidRPr="00A563C7" w:rsidRDefault="00300D8A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6050C" w:rsidRPr="00A563C7" w:rsidRDefault="00B85E67" w:rsidP="00F605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843" w:rsidRPr="00A563C7" w:rsidTr="00735F33">
        <w:tc>
          <w:tcPr>
            <w:tcW w:w="3022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87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F6050C" w:rsidRPr="00A563C7" w:rsidRDefault="00300D8A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5F33" w:rsidRPr="00A563C7" w:rsidRDefault="00735F33" w:rsidP="00735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0C" w:rsidRPr="00A563C7" w:rsidRDefault="00735F33" w:rsidP="00735F33">
      <w:pPr>
        <w:jc w:val="both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>2.</w:t>
      </w: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1921"/>
        <w:gridCol w:w="1921"/>
        <w:gridCol w:w="2498"/>
      </w:tblGrid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026" w:type="dxa"/>
          </w:tcPr>
          <w:p w:rsidR="00DA68F2" w:rsidRPr="00A563C7" w:rsidRDefault="00DA68F2" w:rsidP="00DA68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реализацию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показателей комплекса процессных мероприятий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расходы на реализацию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комплекса процессных мероприятий, </w:t>
            </w:r>
            <w:proofErr w:type="spellStart"/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DA68F2" w:rsidRPr="00A563C7" w:rsidRDefault="00DA68F2" w:rsidP="00DA68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B2232E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</w:t>
            </w:r>
          </w:p>
        </w:tc>
        <w:tc>
          <w:tcPr>
            <w:tcW w:w="2026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</w:tcPr>
          <w:p w:rsidR="00DA68F2" w:rsidRPr="00A563C7" w:rsidRDefault="00551BE7" w:rsidP="00FF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DA68F2" w:rsidRPr="00A563C7" w:rsidRDefault="00DA68F2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26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</w:tcPr>
          <w:p w:rsidR="00DA68F2" w:rsidRPr="00A563C7" w:rsidRDefault="00551BE7" w:rsidP="00FF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8F2" w:rsidRPr="00A563C7" w:rsidRDefault="00DA68F2" w:rsidP="00DA68F2">
      <w:pPr>
        <w:rPr>
          <w:rFonts w:ascii="Times New Roman" w:hAnsi="Times New Roman" w:cs="Times New Roman"/>
          <w:sz w:val="24"/>
          <w:szCs w:val="24"/>
        </w:rPr>
      </w:pPr>
    </w:p>
    <w:p w:rsidR="00DA68F2" w:rsidRPr="00A563C7" w:rsidRDefault="00735F33" w:rsidP="00735F33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92"/>
        <w:gridCol w:w="1884"/>
        <w:gridCol w:w="2168"/>
        <w:gridCol w:w="2293"/>
      </w:tblGrid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004" w:type="dxa"/>
          </w:tcPr>
          <w:p w:rsidR="00DA68F2" w:rsidRPr="00A563C7" w:rsidRDefault="00DA68F2" w:rsidP="00DA68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Pr="00A563C7" w:rsidRDefault="00DA68F2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муниципального бюджета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B2232E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</w:t>
            </w:r>
          </w:p>
        </w:tc>
        <w:tc>
          <w:tcPr>
            <w:tcW w:w="2004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DA68F2" w:rsidRPr="00A563C7" w:rsidRDefault="00DA68F2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8F2" w:rsidRPr="00A563C7" w:rsidRDefault="00DA68F2" w:rsidP="00DA68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1E00" w:rsidRPr="00A563C7" w:rsidRDefault="00735F33" w:rsidP="00735F33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 </w:t>
      </w:r>
      <w:r w:rsidR="005A1E00" w:rsidRPr="00A563C7">
        <w:rPr>
          <w:rFonts w:ascii="Times New Roman" w:hAnsi="Times New Roman" w:cs="Times New Roman"/>
          <w:sz w:val="24"/>
          <w:szCs w:val="24"/>
        </w:rPr>
        <w:t>4.</w:t>
      </w: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</w:t>
      </w:r>
      <w:r w:rsidR="00B2232E" w:rsidRPr="00A563C7">
        <w:rPr>
          <w:rFonts w:ascii="Times New Roman" w:hAnsi="Times New Roman" w:cs="Times New Roman"/>
          <w:sz w:val="24"/>
          <w:szCs w:val="24"/>
        </w:rPr>
        <w:t>комплекса процессных мероприятий муниципальной программы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5"/>
        <w:gridCol w:w="2061"/>
        <w:gridCol w:w="2025"/>
        <w:gridCol w:w="2176"/>
      </w:tblGrid>
      <w:tr w:rsidR="005A1E00" w:rsidRPr="00A563C7" w:rsidTr="00735F33">
        <w:tc>
          <w:tcPr>
            <w:tcW w:w="3022" w:type="dxa"/>
          </w:tcPr>
          <w:p w:rsidR="005A1E00" w:rsidRPr="00A563C7" w:rsidRDefault="005A1E00" w:rsidP="00735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F33" w:rsidRPr="00A56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124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Pr="00A563C7" w:rsidRDefault="005A1E00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B2232E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4C05F3" w:rsidRPr="00A563C7">
              <w:rPr>
                <w:rFonts w:ascii="Times New Roman" w:hAnsi="Times New Roman" w:cs="Times New Roman"/>
                <w:sz w:val="24"/>
                <w:szCs w:val="24"/>
              </w:rPr>
              <w:t>: «Подведение итогов работы сельскохозяйственных предприятий»</w:t>
            </w:r>
          </w:p>
        </w:tc>
        <w:tc>
          <w:tcPr>
            <w:tcW w:w="2124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5A1E00" w:rsidRPr="00A563C7" w:rsidRDefault="005A1E00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E00" w:rsidRPr="00A563C7" w:rsidRDefault="005A1E00" w:rsidP="005A1E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1E00" w:rsidRPr="00A563C7" w:rsidRDefault="00735F33" w:rsidP="005A1E00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 </w:t>
      </w:r>
      <w:r w:rsidR="005A1E00" w:rsidRPr="00A563C7">
        <w:rPr>
          <w:rFonts w:ascii="Times New Roman" w:hAnsi="Times New Roman" w:cs="Times New Roman"/>
          <w:sz w:val="24"/>
          <w:szCs w:val="24"/>
        </w:rPr>
        <w:t>5. Оценка эффективности реализац</w:t>
      </w:r>
      <w:r w:rsidR="004C05F3" w:rsidRPr="00A563C7">
        <w:rPr>
          <w:rFonts w:ascii="Times New Roman" w:hAnsi="Times New Roman" w:cs="Times New Roman"/>
          <w:sz w:val="24"/>
          <w:szCs w:val="24"/>
        </w:rPr>
        <w:t>ии комплекса процессных мероприятий муниципальной программы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9"/>
        <w:gridCol w:w="1998"/>
        <w:gridCol w:w="2055"/>
        <w:gridCol w:w="2235"/>
      </w:tblGrid>
      <w:tr w:rsidR="005A1E00" w:rsidRPr="00A563C7" w:rsidTr="00735F33">
        <w:tc>
          <w:tcPr>
            <w:tcW w:w="3022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05F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100" w:type="dxa"/>
          </w:tcPr>
          <w:p w:rsidR="005A1E00" w:rsidRPr="00A563C7" w:rsidRDefault="005A1E00" w:rsidP="005A1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</w:t>
            </w:r>
            <w:proofErr w:type="spellStart"/>
            <w:r w:rsidR="004C05F3" w:rsidRPr="00A563C7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</w:p>
        </w:tc>
        <w:tc>
          <w:tcPr>
            <w:tcW w:w="2097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местного бюджета</w:t>
            </w:r>
          </w:p>
        </w:tc>
        <w:tc>
          <w:tcPr>
            <w:tcW w:w="2244" w:type="dxa"/>
          </w:tcPr>
          <w:p w:rsidR="005A1E00" w:rsidRPr="00A563C7" w:rsidRDefault="005A1E00" w:rsidP="005A1E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подпрограмм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4C05F3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5A1E00" w:rsidRPr="00A563C7" w:rsidRDefault="005A1E00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E00" w:rsidRPr="00A563C7" w:rsidRDefault="005A1E00" w:rsidP="005A1E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68F2" w:rsidRPr="00A563C7" w:rsidRDefault="005A1E00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Эффективность реализации</w:t>
      </w:r>
      <w:r w:rsidR="00793C49"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4C05F3" w:rsidRPr="00A563C7">
        <w:rPr>
          <w:rFonts w:ascii="Times New Roman" w:hAnsi="Times New Roman" w:cs="Times New Roman"/>
          <w:sz w:val="24"/>
          <w:szCs w:val="24"/>
        </w:rPr>
        <w:t>комплекса процессных мероприятий: «Подведение итогов работы сельскохозяйственных предприятий</w:t>
      </w:r>
      <w:r w:rsidR="00366EDE" w:rsidRPr="00A563C7">
        <w:rPr>
          <w:rFonts w:ascii="Times New Roman" w:hAnsi="Times New Roman" w:cs="Times New Roman"/>
          <w:sz w:val="24"/>
          <w:szCs w:val="24"/>
        </w:rPr>
        <w:t>»</w:t>
      </w:r>
      <w:r w:rsidR="00793C49" w:rsidRPr="00A563C7">
        <w:rPr>
          <w:rFonts w:ascii="Times New Roman" w:hAnsi="Times New Roman" w:cs="Times New Roman"/>
          <w:sz w:val="24"/>
          <w:szCs w:val="24"/>
        </w:rPr>
        <w:t xml:space="preserve"> - нулевая.</w:t>
      </w:r>
    </w:p>
    <w:p w:rsidR="00AC0ADD" w:rsidRPr="00A563C7" w:rsidRDefault="00735F33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AC0ADD" w:rsidRPr="00A563C7">
        <w:rPr>
          <w:rFonts w:ascii="Times New Roman" w:hAnsi="Times New Roman" w:cs="Times New Roman"/>
          <w:sz w:val="24"/>
          <w:szCs w:val="24"/>
        </w:rPr>
        <w:t>6. Оценка степени достижения целей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13"/>
        <w:gridCol w:w="2123"/>
        <w:gridCol w:w="2123"/>
        <w:gridCol w:w="2478"/>
      </w:tblGrid>
      <w:tr w:rsidR="00AC0ADD" w:rsidRPr="00A563C7" w:rsidTr="00735F33">
        <w:tc>
          <w:tcPr>
            <w:tcW w:w="3022" w:type="dxa"/>
          </w:tcPr>
          <w:p w:rsidR="00AC0ADD" w:rsidRPr="00A563C7" w:rsidRDefault="00AC0ADD" w:rsidP="00457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6EDE" w:rsidRPr="00A563C7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2044" w:type="dxa"/>
          </w:tcPr>
          <w:p w:rsidR="00AC0ADD" w:rsidRPr="00A563C7" w:rsidRDefault="00AC0ADD" w:rsidP="00AC0A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цели муниципальной программы</w:t>
            </w:r>
          </w:p>
        </w:tc>
        <w:tc>
          <w:tcPr>
            <w:tcW w:w="2044" w:type="dxa"/>
          </w:tcPr>
          <w:p w:rsidR="00AC0ADD" w:rsidRPr="00A563C7" w:rsidRDefault="00AC0ADD" w:rsidP="00AC0A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proofErr w:type="gram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характеризующего  цели</w:t>
            </w:r>
            <w:proofErr w:type="gram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на  конец отчетного периода</w:t>
            </w:r>
          </w:p>
        </w:tc>
        <w:tc>
          <w:tcPr>
            <w:tcW w:w="2353" w:type="dxa"/>
          </w:tcPr>
          <w:p w:rsidR="00AC0ADD" w:rsidRPr="00A563C7" w:rsidRDefault="00AC0ADD" w:rsidP="00457E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показателя, характеризующего цели</w:t>
            </w:r>
          </w:p>
        </w:tc>
      </w:tr>
      <w:tr w:rsidR="00AC0ADD" w:rsidRPr="00A563C7" w:rsidTr="00735F33">
        <w:tc>
          <w:tcPr>
            <w:tcW w:w="3022" w:type="dxa"/>
          </w:tcPr>
          <w:p w:rsidR="00AC0ADD" w:rsidRPr="00A563C7" w:rsidRDefault="00366EDE" w:rsidP="00457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предприятий»:</w:t>
            </w:r>
          </w:p>
          <w:p w:rsidR="00366EDE" w:rsidRPr="00A563C7" w:rsidRDefault="00366EDE" w:rsidP="00457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1.Расходы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2044" w:type="dxa"/>
          </w:tcPr>
          <w:p w:rsidR="00AC0ADD" w:rsidRPr="00A563C7" w:rsidRDefault="00AC0ADD" w:rsidP="00457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</w:tcPr>
          <w:p w:rsidR="00AC0ADD" w:rsidRPr="00A563C7" w:rsidRDefault="00AC0ADD" w:rsidP="00457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AC0ADD" w:rsidRPr="00A563C7" w:rsidRDefault="00AC0ADD" w:rsidP="00457E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0ADD" w:rsidRPr="00A563C7" w:rsidRDefault="00AC0ADD" w:rsidP="005A1E00">
      <w:pPr>
        <w:rPr>
          <w:rFonts w:ascii="Times New Roman" w:hAnsi="Times New Roman" w:cs="Times New Roman"/>
          <w:sz w:val="24"/>
          <w:szCs w:val="24"/>
        </w:rPr>
      </w:pPr>
    </w:p>
    <w:p w:rsidR="00AC0ADD" w:rsidRPr="00A563C7" w:rsidRDefault="00AC0ADD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Степень реализации муниципальной программы равна 0 (всего -1 показатель со степенью </w:t>
      </w:r>
      <w:proofErr w:type="gramStart"/>
      <w:r w:rsidRPr="00A563C7">
        <w:rPr>
          <w:rFonts w:ascii="Times New Roman" w:hAnsi="Times New Roman" w:cs="Times New Roman"/>
          <w:sz w:val="24"/>
          <w:szCs w:val="24"/>
        </w:rPr>
        <w:t>показателя  0</w:t>
      </w:r>
      <w:proofErr w:type="gramEnd"/>
    </w:p>
    <w:p w:rsidR="00793C49" w:rsidRPr="00A563C7" w:rsidRDefault="00793C49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7. Оценка эффективности реализации муниципальной программы.</w:t>
      </w:r>
    </w:p>
    <w:p w:rsidR="005A1E00" w:rsidRPr="00A563C7" w:rsidRDefault="00793C49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Для определения эффективности реализации муниципальной программы </w:t>
      </w:r>
      <w:proofErr w:type="gramStart"/>
      <w:r w:rsidR="00AC0ADD" w:rsidRPr="00A563C7">
        <w:rPr>
          <w:rFonts w:ascii="Times New Roman" w:hAnsi="Times New Roman" w:cs="Times New Roman"/>
          <w:sz w:val="24"/>
          <w:szCs w:val="24"/>
        </w:rPr>
        <w:t>установим  коэффициенты</w:t>
      </w:r>
      <w:proofErr w:type="gramEnd"/>
      <w:r w:rsidR="00AC0ADD" w:rsidRPr="00A563C7">
        <w:rPr>
          <w:rFonts w:ascii="Times New Roman" w:hAnsi="Times New Roman" w:cs="Times New Roman"/>
          <w:sz w:val="24"/>
          <w:szCs w:val="24"/>
        </w:rPr>
        <w:t xml:space="preserve"> значимости </w:t>
      </w:r>
      <w:r w:rsidR="00366EDE" w:rsidRPr="00A563C7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C17C5F" w:rsidRPr="00A563C7">
        <w:rPr>
          <w:rFonts w:ascii="Times New Roman" w:hAnsi="Times New Roman" w:cs="Times New Roman"/>
          <w:sz w:val="24"/>
          <w:szCs w:val="24"/>
        </w:rPr>
        <w:t xml:space="preserve"> и основных мероприятий для достижения целей муниципальной программы</w:t>
      </w:r>
      <w:r w:rsidR="00AC0ADD"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CF021F" w:rsidRPr="00A563C7">
        <w:rPr>
          <w:rFonts w:ascii="Times New Roman" w:hAnsi="Times New Roman" w:cs="Times New Roman"/>
          <w:sz w:val="24"/>
          <w:szCs w:val="24"/>
        </w:rPr>
        <w:t>.</w:t>
      </w:r>
    </w:p>
    <w:p w:rsidR="00CF021F" w:rsidRPr="00A563C7" w:rsidRDefault="00CF021F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Комплекс процессных мероприятий «Подведение итогов работы сельскохозяйственных предприятий»:</w:t>
      </w:r>
    </w:p>
    <w:p w:rsidR="00CF021F" w:rsidRPr="00A563C7" w:rsidRDefault="00CC5294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р</w:t>
      </w:r>
      <w:r w:rsidR="00CF021F" w:rsidRPr="00A563C7">
        <w:rPr>
          <w:rFonts w:ascii="Times New Roman" w:hAnsi="Times New Roman" w:cs="Times New Roman"/>
          <w:sz w:val="24"/>
          <w:szCs w:val="24"/>
        </w:rPr>
        <w:t>асходы на проведение мероприятия по подведению итогов работы сельскохозяйственных предприятий</w:t>
      </w:r>
      <w:r w:rsidRPr="00A563C7">
        <w:rPr>
          <w:rFonts w:ascii="Times New Roman" w:hAnsi="Times New Roman" w:cs="Times New Roman"/>
          <w:sz w:val="24"/>
          <w:szCs w:val="24"/>
        </w:rPr>
        <w:t xml:space="preserve"> - 0</w:t>
      </w:r>
      <w:r w:rsidR="00CF021F" w:rsidRPr="00A5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DD" w:rsidRPr="00A563C7" w:rsidRDefault="00AC0ADD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A563C7">
        <w:rPr>
          <w:rFonts w:ascii="Times New Roman" w:hAnsi="Times New Roman" w:cs="Times New Roman"/>
          <w:sz w:val="24"/>
          <w:szCs w:val="24"/>
        </w:rPr>
        <w:t>значимости  Программы</w:t>
      </w:r>
      <w:proofErr w:type="gramEnd"/>
      <w:r w:rsidRPr="00A563C7">
        <w:rPr>
          <w:rFonts w:ascii="Times New Roman" w:hAnsi="Times New Roman" w:cs="Times New Roman"/>
          <w:sz w:val="24"/>
          <w:szCs w:val="24"/>
        </w:rPr>
        <w:t xml:space="preserve"> «    -0</w:t>
      </w:r>
      <w:r w:rsidR="004A025E" w:rsidRPr="00A563C7">
        <w:rPr>
          <w:rFonts w:ascii="Times New Roman" w:hAnsi="Times New Roman" w:cs="Times New Roman"/>
          <w:sz w:val="24"/>
          <w:szCs w:val="24"/>
        </w:rPr>
        <w:t>»</w:t>
      </w:r>
    </w:p>
    <w:p w:rsidR="00AC0ADD" w:rsidRPr="00A563C7" w:rsidRDefault="00AC0ADD" w:rsidP="00AC0A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рассчитывается по след. Формуле </w:t>
      </w:r>
    </w:p>
    <w:p w:rsidR="00AC0ADD" w:rsidRPr="00A563C7" w:rsidRDefault="00AC0ADD" w:rsidP="00AC0ADD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Э</w:t>
      </w:r>
      <w:r w:rsidRPr="00A563C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A563C7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A563C7">
        <w:rPr>
          <w:rFonts w:ascii="Times New Roman" w:hAnsi="Times New Roman" w:cs="Times New Roman"/>
          <w:sz w:val="24"/>
          <w:szCs w:val="24"/>
        </w:rPr>
        <w:t xml:space="preserve"> = 0,</w:t>
      </w:r>
      <w:r w:rsidR="00551BE7" w:rsidRPr="00A563C7">
        <w:rPr>
          <w:rFonts w:ascii="Times New Roman" w:hAnsi="Times New Roman" w:cs="Times New Roman"/>
          <w:sz w:val="24"/>
          <w:szCs w:val="24"/>
        </w:rPr>
        <w:t>0</w:t>
      </w:r>
      <w:r w:rsidRPr="00A563C7">
        <w:rPr>
          <w:rFonts w:ascii="Times New Roman" w:hAnsi="Times New Roman" w:cs="Times New Roman"/>
          <w:sz w:val="24"/>
          <w:szCs w:val="24"/>
        </w:rPr>
        <w:t>х0+0,</w:t>
      </w:r>
      <w:r w:rsidR="00551BE7" w:rsidRPr="00A563C7">
        <w:rPr>
          <w:rFonts w:ascii="Times New Roman" w:hAnsi="Times New Roman" w:cs="Times New Roman"/>
          <w:sz w:val="24"/>
          <w:szCs w:val="24"/>
        </w:rPr>
        <w:t>0</w:t>
      </w:r>
      <w:r w:rsidRPr="00A563C7">
        <w:rPr>
          <w:rFonts w:ascii="Times New Roman" w:hAnsi="Times New Roman" w:cs="Times New Roman"/>
          <w:sz w:val="24"/>
          <w:szCs w:val="24"/>
        </w:rPr>
        <w:t>х0х0=0</w:t>
      </w:r>
    </w:p>
    <w:p w:rsidR="002B073F" w:rsidRPr="00A563C7" w:rsidRDefault="00AC0ADD" w:rsidP="00AC0A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На основании проведенных расчетов сделаем вывод, что эффективность реализации муниципальной программы</w:t>
      </w:r>
      <w:r w:rsidR="00735F33" w:rsidRPr="00A563C7">
        <w:rPr>
          <w:rFonts w:ascii="Times New Roman" w:hAnsi="Times New Roman" w:cs="Times New Roman"/>
          <w:sz w:val="24"/>
          <w:szCs w:val="24"/>
        </w:rPr>
        <w:t>»</w:t>
      </w:r>
      <w:r w:rsidRPr="00A563C7">
        <w:rPr>
          <w:rFonts w:ascii="Times New Roman" w:hAnsi="Times New Roman" w:cs="Times New Roman"/>
          <w:sz w:val="24"/>
          <w:szCs w:val="24"/>
        </w:rPr>
        <w:t xml:space="preserve"> в 20</w:t>
      </w:r>
      <w:r w:rsidR="00FF49D2" w:rsidRPr="00A563C7">
        <w:rPr>
          <w:rFonts w:ascii="Times New Roman" w:hAnsi="Times New Roman" w:cs="Times New Roman"/>
          <w:sz w:val="24"/>
          <w:szCs w:val="24"/>
        </w:rPr>
        <w:t>2</w:t>
      </w:r>
      <w:r w:rsidR="00CF021F" w:rsidRPr="00A563C7">
        <w:rPr>
          <w:rFonts w:ascii="Times New Roman" w:hAnsi="Times New Roman" w:cs="Times New Roman"/>
          <w:sz w:val="24"/>
          <w:szCs w:val="24"/>
        </w:rPr>
        <w:t>2</w:t>
      </w:r>
      <w:r w:rsidRPr="00A563C7">
        <w:rPr>
          <w:rFonts w:ascii="Times New Roman" w:hAnsi="Times New Roman" w:cs="Times New Roman"/>
          <w:sz w:val="24"/>
          <w:szCs w:val="24"/>
        </w:rPr>
        <w:t xml:space="preserve"> году нулевая</w:t>
      </w:r>
      <w:r w:rsidR="00735F33" w:rsidRPr="00A563C7">
        <w:rPr>
          <w:rFonts w:ascii="Times New Roman" w:hAnsi="Times New Roman" w:cs="Times New Roman"/>
          <w:sz w:val="24"/>
          <w:szCs w:val="24"/>
        </w:rPr>
        <w:t>.</w:t>
      </w: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9B0C9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073F" w:rsidRDefault="002B073F" w:rsidP="002B073F">
      <w:pPr>
        <w:pStyle w:val="ConsPlusNormal"/>
        <w:ind w:left="6237"/>
        <w:jc w:val="center"/>
        <w:outlineLvl w:val="0"/>
      </w:pPr>
    </w:p>
    <w:p w:rsidR="002B073F" w:rsidRPr="00C12EDB" w:rsidRDefault="002B073F" w:rsidP="002B073F">
      <w:pPr>
        <w:rPr>
          <w:sz w:val="28"/>
          <w:szCs w:val="28"/>
        </w:rPr>
      </w:pPr>
    </w:p>
    <w:p w:rsidR="00A563C7" w:rsidRPr="00A563C7" w:rsidRDefault="00A563C7" w:rsidP="00A563C7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A563C7" w:rsidRPr="00A563C7" w:rsidRDefault="00A563C7" w:rsidP="00A563C7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к Порядку принятия решения о разработке муниципальных программ, их формирования и реализации</w:t>
      </w:r>
    </w:p>
    <w:p w:rsidR="00A563C7" w:rsidRPr="00A563C7" w:rsidRDefault="00A563C7" w:rsidP="00A563C7">
      <w:pPr>
        <w:pStyle w:val="ConsPlusNormal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СВЕДЕНИЯ</w:t>
      </w: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о выполнении плана-графика реализации областной</w:t>
      </w: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gramStart"/>
      <w:r w:rsidRPr="00A563C7">
        <w:rPr>
          <w:rFonts w:ascii="Times New Roman" w:hAnsi="Times New Roman" w:cs="Times New Roman"/>
          <w:sz w:val="24"/>
          <w:szCs w:val="24"/>
        </w:rPr>
        <w:t>на</w:t>
      </w:r>
      <w:r w:rsidR="00D10EBF">
        <w:rPr>
          <w:rFonts w:ascii="Times New Roman" w:hAnsi="Times New Roman" w:cs="Times New Roman"/>
          <w:sz w:val="24"/>
          <w:szCs w:val="24"/>
        </w:rPr>
        <w:t xml:space="preserve"> </w:t>
      </w: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10EBF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D10EBF">
        <w:rPr>
          <w:rFonts w:ascii="Times New Roman" w:hAnsi="Times New Roman" w:cs="Times New Roman"/>
          <w:sz w:val="24"/>
          <w:szCs w:val="24"/>
        </w:rPr>
        <w:t xml:space="preserve"> </w:t>
      </w:r>
      <w:r w:rsidRPr="00A563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63C7" w:rsidRPr="00A563C7" w:rsidRDefault="00D10EBF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 в Шумячском районе Смоленской области»</w:t>
      </w: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563C7" w:rsidRPr="00A563C7" w:rsidRDefault="00A563C7" w:rsidP="00A563C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A563C7" w:rsidRPr="00A563C7" w:rsidTr="007A591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Исполнитель (</w:t>
            </w:r>
            <w:proofErr w:type="spellStart"/>
            <w:proofErr w:type="gram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-лия</w:t>
            </w:r>
            <w:proofErr w:type="gram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, имя, </w:t>
            </w:r>
            <w:proofErr w:type="spell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отчест</w:t>
            </w:r>
            <w:proofErr w:type="spell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</w:t>
            </w:r>
            <w:proofErr w:type="gram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указыва-ются</w:t>
            </w:r>
            <w:proofErr w:type="spell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proofErr w:type="spell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proofErr w:type="spell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недостиже-ния</w:t>
            </w:r>
            <w:proofErr w:type="spell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-лей)</w:t>
            </w:r>
          </w:p>
        </w:tc>
      </w:tr>
      <w:tr w:rsidR="00A563C7" w:rsidRPr="00A563C7" w:rsidTr="007A591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план на 6 месяцев, 9 месяцев,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6 месяцев, 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на               6 </w:t>
            </w:r>
            <w:proofErr w:type="gram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месяцев,   </w:t>
            </w:r>
            <w:proofErr w:type="gram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месяцев,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-кое</w:t>
            </w:r>
            <w:proofErr w:type="gramEnd"/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за      6 месяцев, 9 месяцев,</w:t>
            </w:r>
          </w:p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8D77C8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64399B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работы сельскохозяйственных предприятий»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64399B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сельского хозяйства А.В. Михалькова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64399B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8D77C8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C7" w:rsidRPr="00A563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</w:t>
            </w:r>
            <w:r w:rsidR="0064399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мероприятия по подведению итогов работы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8D77C8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C7" w:rsidRPr="00A563C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(ед.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C7" w:rsidRPr="00A563C7" w:rsidTr="007A5917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C7" w:rsidRPr="00A563C7" w:rsidRDefault="00A563C7" w:rsidP="00A563C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63C7" w:rsidRDefault="00A563C7" w:rsidP="00A563C7">
      <w:pPr>
        <w:rPr>
          <w:sz w:val="28"/>
          <w:szCs w:val="28"/>
        </w:rPr>
      </w:pPr>
    </w:p>
    <w:p w:rsidR="00A563C7" w:rsidRDefault="00A563C7" w:rsidP="00A563C7">
      <w:pPr>
        <w:rPr>
          <w:sz w:val="28"/>
          <w:szCs w:val="28"/>
        </w:rPr>
      </w:pPr>
    </w:p>
    <w:p w:rsidR="002B073F" w:rsidRPr="00C12EDB" w:rsidRDefault="002B073F" w:rsidP="002B073F">
      <w:pPr>
        <w:rPr>
          <w:sz w:val="28"/>
          <w:szCs w:val="28"/>
        </w:rPr>
      </w:pPr>
    </w:p>
    <w:p w:rsidR="002B073F" w:rsidRPr="00C12EDB" w:rsidRDefault="002B073F" w:rsidP="002B073F">
      <w:pPr>
        <w:rPr>
          <w:sz w:val="28"/>
          <w:szCs w:val="28"/>
        </w:rPr>
      </w:pPr>
    </w:p>
    <w:p w:rsidR="00AC0ADD" w:rsidRPr="002B073F" w:rsidRDefault="00AC0ADD" w:rsidP="002B073F">
      <w:pPr>
        <w:tabs>
          <w:tab w:val="left" w:pos="2310"/>
        </w:tabs>
      </w:pPr>
    </w:p>
    <w:sectPr w:rsidR="00AC0ADD" w:rsidRPr="002B073F" w:rsidSect="00C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83" w:rsidRDefault="007E2283" w:rsidP="005A1E00">
      <w:pPr>
        <w:spacing w:after="0" w:line="240" w:lineRule="auto"/>
      </w:pPr>
      <w:r>
        <w:separator/>
      </w:r>
    </w:p>
  </w:endnote>
  <w:endnote w:type="continuationSeparator" w:id="0">
    <w:p w:rsidR="007E2283" w:rsidRDefault="007E2283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83" w:rsidRDefault="007E2283" w:rsidP="005A1E00">
      <w:pPr>
        <w:spacing w:after="0" w:line="240" w:lineRule="auto"/>
      </w:pPr>
      <w:r>
        <w:separator/>
      </w:r>
    </w:p>
  </w:footnote>
  <w:footnote w:type="continuationSeparator" w:id="0">
    <w:p w:rsidR="007E2283" w:rsidRDefault="007E2283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0C"/>
    <w:rsid w:val="00022843"/>
    <w:rsid w:val="00041E12"/>
    <w:rsid w:val="00153154"/>
    <w:rsid w:val="00175BD2"/>
    <w:rsid w:val="00215F7A"/>
    <w:rsid w:val="002829BD"/>
    <w:rsid w:val="002949F5"/>
    <w:rsid w:val="002B073F"/>
    <w:rsid w:val="00300D8A"/>
    <w:rsid w:val="00366EDE"/>
    <w:rsid w:val="00496C6C"/>
    <w:rsid w:val="004A025E"/>
    <w:rsid w:val="004C05F3"/>
    <w:rsid w:val="00551BE7"/>
    <w:rsid w:val="005A1E00"/>
    <w:rsid w:val="006158C8"/>
    <w:rsid w:val="0064399B"/>
    <w:rsid w:val="006B3994"/>
    <w:rsid w:val="00716300"/>
    <w:rsid w:val="00735F33"/>
    <w:rsid w:val="0075200E"/>
    <w:rsid w:val="00793C49"/>
    <w:rsid w:val="007E2283"/>
    <w:rsid w:val="00811BC7"/>
    <w:rsid w:val="008706CA"/>
    <w:rsid w:val="008D77C8"/>
    <w:rsid w:val="0092617A"/>
    <w:rsid w:val="00965654"/>
    <w:rsid w:val="009B0C9D"/>
    <w:rsid w:val="00A22F36"/>
    <w:rsid w:val="00A32FCA"/>
    <w:rsid w:val="00A35C89"/>
    <w:rsid w:val="00A563C7"/>
    <w:rsid w:val="00A61049"/>
    <w:rsid w:val="00A70D0B"/>
    <w:rsid w:val="00A847CB"/>
    <w:rsid w:val="00AC0ADD"/>
    <w:rsid w:val="00B2232E"/>
    <w:rsid w:val="00B26D35"/>
    <w:rsid w:val="00B6060A"/>
    <w:rsid w:val="00B64DC3"/>
    <w:rsid w:val="00B73CB4"/>
    <w:rsid w:val="00B85E67"/>
    <w:rsid w:val="00C03D3C"/>
    <w:rsid w:val="00C17C5F"/>
    <w:rsid w:val="00C7040D"/>
    <w:rsid w:val="00CC12E1"/>
    <w:rsid w:val="00CC5294"/>
    <w:rsid w:val="00CF021F"/>
    <w:rsid w:val="00D10EBF"/>
    <w:rsid w:val="00DA68F2"/>
    <w:rsid w:val="00F6050C"/>
    <w:rsid w:val="00F944F0"/>
    <w:rsid w:val="00FF49D2"/>
    <w:rsid w:val="00FF5006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C2F2-FC2A-4562-AB98-7540D15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4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2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0F71-218A-4AC5-81C2-1E770489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Сектор-СХ Маерова</cp:lastModifiedBy>
  <cp:revision>2</cp:revision>
  <cp:lastPrinted>2023-03-02T06:43:00Z</cp:lastPrinted>
  <dcterms:created xsi:type="dcterms:W3CDTF">2023-03-02T06:55:00Z</dcterms:created>
  <dcterms:modified xsi:type="dcterms:W3CDTF">2023-03-02T06:55:00Z</dcterms:modified>
</cp:coreProperties>
</file>