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AD" w:rsidRPr="00246E08" w:rsidRDefault="000A15AD" w:rsidP="000A15AD">
      <w:pPr>
        <w:pStyle w:val="a3"/>
        <w:ind w:left="0"/>
        <w:jc w:val="center"/>
        <w:rPr>
          <w:szCs w:val="28"/>
        </w:rPr>
      </w:pPr>
      <w:bookmarkStart w:id="0" w:name="_GoBack"/>
      <w:bookmarkEnd w:id="0"/>
    </w:p>
    <w:p w:rsidR="000A15AD" w:rsidRPr="00246E08" w:rsidRDefault="000A15AD" w:rsidP="000A15AD">
      <w:pPr>
        <w:pStyle w:val="a3"/>
        <w:spacing w:after="0"/>
        <w:ind w:left="0"/>
        <w:jc w:val="center"/>
        <w:rPr>
          <w:b/>
          <w:szCs w:val="28"/>
        </w:rPr>
      </w:pPr>
      <w:r w:rsidRPr="00246E08">
        <w:rPr>
          <w:b/>
          <w:szCs w:val="28"/>
        </w:rPr>
        <w:t xml:space="preserve">АДМИНИСТРАЦИЯ  </w:t>
      </w:r>
      <w:r>
        <w:rPr>
          <w:b/>
          <w:szCs w:val="28"/>
        </w:rPr>
        <w:t>СТУДЕНЕЦКОГО</w:t>
      </w:r>
      <w:r w:rsidRPr="00246E08">
        <w:rPr>
          <w:b/>
          <w:szCs w:val="28"/>
        </w:rPr>
        <w:t xml:space="preserve">  СЕЛЬСКОГО</w:t>
      </w:r>
      <w:r>
        <w:rPr>
          <w:b/>
          <w:szCs w:val="28"/>
        </w:rPr>
        <w:t xml:space="preserve"> </w:t>
      </w:r>
      <w:r w:rsidRPr="00246E08">
        <w:rPr>
          <w:b/>
          <w:szCs w:val="28"/>
        </w:rPr>
        <w:t xml:space="preserve"> ПОСЕЛЕНИЯ</w:t>
      </w:r>
    </w:p>
    <w:p w:rsidR="000A15AD" w:rsidRPr="00246E08" w:rsidRDefault="000A15AD" w:rsidP="000A15AD">
      <w:pPr>
        <w:pStyle w:val="a3"/>
        <w:spacing w:after="0"/>
        <w:ind w:left="0"/>
        <w:jc w:val="center"/>
        <w:rPr>
          <w:b/>
          <w:szCs w:val="28"/>
        </w:rPr>
      </w:pPr>
      <w:r w:rsidRPr="00246E08">
        <w:rPr>
          <w:b/>
          <w:szCs w:val="28"/>
        </w:rPr>
        <w:t>ШУМЯЧСКОГО РАЙОНА СМОЛЕНСКОЙ ОБЛАСТИ</w:t>
      </w:r>
    </w:p>
    <w:p w:rsidR="000A15AD" w:rsidRPr="00246E08" w:rsidRDefault="000A15AD" w:rsidP="000A15AD">
      <w:pPr>
        <w:pStyle w:val="4"/>
        <w:spacing w:before="0"/>
        <w:jc w:val="center"/>
        <w:rPr>
          <w:rFonts w:ascii="Times New Roman" w:hAnsi="Times New Roman"/>
          <w:b w:val="0"/>
        </w:rPr>
      </w:pPr>
    </w:p>
    <w:p w:rsidR="000A15AD" w:rsidRPr="000A15AD" w:rsidRDefault="000A15AD" w:rsidP="000A15AD">
      <w:pPr>
        <w:jc w:val="center"/>
        <w:rPr>
          <w:b/>
          <w:sz w:val="28"/>
          <w:szCs w:val="28"/>
        </w:rPr>
      </w:pPr>
      <w:r w:rsidRPr="000A15AD">
        <w:rPr>
          <w:b/>
          <w:sz w:val="28"/>
          <w:szCs w:val="28"/>
        </w:rPr>
        <w:t>ПОСТАНОВЛЕНИЕ</w:t>
      </w:r>
    </w:p>
    <w:p w:rsidR="000A15AD" w:rsidRPr="000A15AD" w:rsidRDefault="000A15AD" w:rsidP="000A15AD">
      <w:pPr>
        <w:rPr>
          <w:b/>
          <w:sz w:val="28"/>
          <w:szCs w:val="28"/>
        </w:rPr>
      </w:pPr>
    </w:p>
    <w:p w:rsidR="000A15AD" w:rsidRPr="000A15AD" w:rsidRDefault="000A15AD" w:rsidP="000A15AD">
      <w:pPr>
        <w:rPr>
          <w:sz w:val="28"/>
          <w:szCs w:val="28"/>
        </w:rPr>
      </w:pPr>
    </w:p>
    <w:p w:rsidR="000A15AD" w:rsidRPr="000A15AD" w:rsidRDefault="000A15AD" w:rsidP="000A15AD">
      <w:pPr>
        <w:rPr>
          <w:sz w:val="28"/>
          <w:szCs w:val="28"/>
        </w:rPr>
      </w:pPr>
      <w:r w:rsidRPr="000A15AD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A1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0A15AD">
        <w:rPr>
          <w:sz w:val="28"/>
          <w:szCs w:val="28"/>
        </w:rPr>
        <w:t xml:space="preserve"> 2023 года  </w:t>
      </w:r>
      <w:r w:rsidRPr="000A15AD">
        <w:rPr>
          <w:color w:val="FF0000"/>
          <w:sz w:val="28"/>
          <w:szCs w:val="28"/>
        </w:rPr>
        <w:t xml:space="preserve">                                                                      </w:t>
      </w:r>
      <w:r w:rsidRPr="000A15AD">
        <w:rPr>
          <w:sz w:val="28"/>
          <w:szCs w:val="28"/>
        </w:rPr>
        <w:t>№ 1</w:t>
      </w:r>
      <w:r>
        <w:rPr>
          <w:sz w:val="28"/>
          <w:szCs w:val="28"/>
        </w:rPr>
        <w:t>4</w:t>
      </w:r>
    </w:p>
    <w:p w:rsidR="000A15AD" w:rsidRPr="000A15AD" w:rsidRDefault="000A15AD" w:rsidP="000A15AD">
      <w:pPr>
        <w:rPr>
          <w:sz w:val="28"/>
          <w:szCs w:val="28"/>
        </w:rPr>
      </w:pPr>
    </w:p>
    <w:p w:rsidR="000A15AD" w:rsidRDefault="000A15AD" w:rsidP="000A15AD">
      <w:pPr>
        <w:spacing w:line="300" w:lineRule="auto"/>
        <w:ind w:firstLine="567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0A15AD" w:rsidTr="00300E0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5AD" w:rsidRDefault="000A15AD" w:rsidP="000A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</w:rPr>
              <w:t>Административный регламент по предоставлению муниципальной услуги «Предоставление информации об объектах учета, содержащейся в реестре объектов муниципальной собственности Студенецкого сельского поселения Шумячского района Смоленской области».</w:t>
            </w:r>
          </w:p>
        </w:tc>
      </w:tr>
      <w:tr w:rsidR="000A15AD" w:rsidTr="00300E0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A15AD" w:rsidRDefault="000A15AD" w:rsidP="00300E0F">
            <w:pPr>
              <w:rPr>
                <w:sz w:val="28"/>
                <w:szCs w:val="28"/>
              </w:rPr>
            </w:pPr>
          </w:p>
        </w:tc>
      </w:tr>
    </w:tbl>
    <w:p w:rsidR="000A15AD" w:rsidRDefault="000A15AD" w:rsidP="000A1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 Федерального закона от 30.12.2020 № 509-ФЗ «О внесении изменений в отдельные законодательные акты Российской Федерации», протестом Прокурора Шумячского района от 10.02.2023 года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02-36-2023/Прдп7-23-20660023</w:t>
      </w:r>
    </w:p>
    <w:p w:rsidR="000A15AD" w:rsidRDefault="000A15AD" w:rsidP="000A1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Студенецкого сельского поселения Шумячского района Смоленской области     </w:t>
      </w:r>
    </w:p>
    <w:p w:rsidR="000A15AD" w:rsidRDefault="000A15AD" w:rsidP="000A15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5AD" w:rsidRDefault="000A15AD" w:rsidP="000A15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15AD" w:rsidRDefault="000A15AD" w:rsidP="000A1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5AD" w:rsidRDefault="000A15AD" w:rsidP="000A1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по предоставлению муниципальной услуги </w:t>
      </w:r>
      <w:r>
        <w:rPr>
          <w:sz w:val="28"/>
        </w:rPr>
        <w:t xml:space="preserve">«Предоставление информации об объектах учета, содержащейся в реестре объектов муниципальной собственности Студенецкого сельского поселения Шумячского района Смоленской области»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утв. постановлением</w:t>
      </w:r>
      <w:r>
        <w:rPr>
          <w:sz w:val="28"/>
          <w:szCs w:val="28"/>
        </w:rPr>
        <w:t xml:space="preserve"> Администрацией Студенецкого сельского поселения № 42 от 20.07.2017 года) следующие изменения:</w:t>
      </w:r>
    </w:p>
    <w:p w:rsidR="000A15AD" w:rsidRDefault="000A15AD" w:rsidP="000A15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8344E">
        <w:rPr>
          <w:rFonts w:ascii="Times New Roman" w:hAnsi="Times New Roman" w:cs="Times New Roman"/>
          <w:color w:val="auto"/>
          <w:sz w:val="28"/>
          <w:szCs w:val="28"/>
        </w:rPr>
        <w:t xml:space="preserve">- раздел </w:t>
      </w:r>
      <w:r w:rsidRPr="0028344E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28344E">
        <w:rPr>
          <w:rFonts w:ascii="Times New Roman" w:hAnsi="Times New Roman" w:cs="Times New Roman"/>
          <w:color w:val="auto"/>
          <w:sz w:val="28"/>
          <w:szCs w:val="28"/>
        </w:rPr>
        <w:t xml:space="preserve"> «2. Требования к порядку предоставления муниципальной услуги» дополнить п.2.</w:t>
      </w: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28344E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8344E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A6364F" w:rsidRPr="00A6364F" w:rsidRDefault="00A6364F" w:rsidP="00A6364F"/>
    <w:p w:rsidR="000A15AD" w:rsidRDefault="000A15AD" w:rsidP="000A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«2.1.7.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наступлении событий, являющихся основанием для предоставления государственной услуги, орган, предоставляющий государственную услугу, вправе:</w:t>
      </w:r>
    </w:p>
    <w:p w:rsidR="00A6364F" w:rsidRDefault="000A15AD" w:rsidP="000A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1) проводить мероприятия, направленные на подготовку результатов предоставления государственной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о предоставлении соответствующей </w:t>
      </w:r>
    </w:p>
    <w:p w:rsidR="000A15AD" w:rsidRDefault="000A15AD" w:rsidP="000A15AD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для немедленного получения результата предоставления такой услуги;</w:t>
      </w:r>
    </w:p>
    <w:p w:rsidR="000A15AD" w:rsidRDefault="000A15AD" w:rsidP="000A15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при </w:t>
      </w:r>
      <w:r>
        <w:rPr>
          <w:color w:val="000000"/>
          <w:sz w:val="28"/>
          <w:szCs w:val="28"/>
        </w:rPr>
        <w:t xml:space="preserve">условии наличия запроса заявителя о предоставлении </w:t>
      </w:r>
      <w:r>
        <w:rPr>
          <w:sz w:val="28"/>
          <w:szCs w:val="28"/>
        </w:rPr>
        <w:t>государственной услуги</w:t>
      </w:r>
      <w:r>
        <w:rPr>
          <w:color w:val="000000"/>
          <w:sz w:val="28"/>
          <w:szCs w:val="28"/>
        </w:rPr>
        <w:t>,  в  отношении  которых  у  заявителя  могут  появиться  основания  для  их предоставления ему в будущем, проводить мероприятия,   направленные  на формирование  результата  предоставления  соответствующей  услуги,  в  том  числе направлять  межведомственные  запросы,  получать  на  них  ответы, формировать результат предоставления соответствующей услуги, а  также  предоставлять его заявителю с использованием  портала  государственных  и муниципальных услуг</w:t>
      </w:r>
      <w:proofErr w:type="gramEnd"/>
      <w:r>
        <w:rPr>
          <w:color w:val="000000"/>
          <w:sz w:val="28"/>
          <w:szCs w:val="28"/>
        </w:rPr>
        <w:t xml:space="preserve"> и уведомлять заявителя о проведенных мероприятиях.</w:t>
      </w:r>
    </w:p>
    <w:p w:rsidR="000A15AD" w:rsidRDefault="000A15AD" w:rsidP="000A15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Случаи и порядок предоставления </w:t>
      </w:r>
      <w:r>
        <w:rPr>
          <w:sz w:val="28"/>
          <w:szCs w:val="28"/>
        </w:rPr>
        <w:t>государственной услуги</w:t>
      </w:r>
      <w:r>
        <w:rPr>
          <w:color w:val="000000"/>
          <w:sz w:val="28"/>
          <w:szCs w:val="28"/>
        </w:rPr>
        <w:t xml:space="preserve"> в упреждающем (</w:t>
      </w:r>
      <w:proofErr w:type="spellStart"/>
      <w:r>
        <w:rPr>
          <w:color w:val="000000"/>
          <w:sz w:val="28"/>
          <w:szCs w:val="28"/>
        </w:rPr>
        <w:t>проактивном</w:t>
      </w:r>
      <w:proofErr w:type="spellEnd"/>
      <w:r>
        <w:rPr>
          <w:color w:val="000000"/>
          <w:sz w:val="28"/>
          <w:szCs w:val="28"/>
        </w:rPr>
        <w:t>) режиме устанавливаются действующим законодательством и настоящим Административным регламентом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0A15AD" w:rsidRDefault="000A15AD" w:rsidP="00A636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</w:p>
    <w:p w:rsidR="000A15AD" w:rsidRDefault="000A15AD" w:rsidP="000A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46E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D91EB7">
        <w:rPr>
          <w:sz w:val="28"/>
          <w:szCs w:val="28"/>
        </w:rPr>
        <w:t xml:space="preserve"> </w:t>
      </w:r>
      <w:r w:rsidRPr="009406D6">
        <w:rPr>
          <w:sz w:val="28"/>
          <w:szCs w:val="28"/>
        </w:rPr>
        <w:t xml:space="preserve">в печатном средстве массовой информации </w:t>
      </w:r>
      <w:r w:rsidRPr="009406D6">
        <w:rPr>
          <w:bCs/>
          <w:color w:val="000000"/>
          <w:sz w:val="28"/>
          <w:szCs w:val="28"/>
        </w:rPr>
        <w:t>Студенецкого</w:t>
      </w:r>
      <w:r w:rsidRPr="009406D6">
        <w:rPr>
          <w:sz w:val="28"/>
          <w:szCs w:val="28"/>
        </w:rPr>
        <w:t xml:space="preserve"> сельского поселения Шумячского района Смоленской области« Информационный вестник </w:t>
      </w:r>
      <w:r w:rsidRPr="009406D6">
        <w:rPr>
          <w:bCs/>
          <w:color w:val="000000"/>
          <w:sz w:val="28"/>
          <w:szCs w:val="28"/>
        </w:rPr>
        <w:t xml:space="preserve">Студенецкого </w:t>
      </w:r>
      <w:r w:rsidRPr="009406D6">
        <w:rPr>
          <w:sz w:val="28"/>
          <w:szCs w:val="28"/>
        </w:rPr>
        <w:t>сельского поселения</w:t>
      </w:r>
      <w:r w:rsidR="00A6364F">
        <w:rPr>
          <w:sz w:val="28"/>
          <w:szCs w:val="28"/>
        </w:rPr>
        <w:t>.</w:t>
      </w:r>
    </w:p>
    <w:p w:rsidR="00A6364F" w:rsidRDefault="00A6364F" w:rsidP="000A15AD">
      <w:pPr>
        <w:jc w:val="both"/>
        <w:rPr>
          <w:sz w:val="28"/>
          <w:szCs w:val="28"/>
        </w:rPr>
      </w:pPr>
    </w:p>
    <w:p w:rsidR="000A15AD" w:rsidRDefault="000A15AD" w:rsidP="000A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Pr="00246E08">
        <w:rPr>
          <w:sz w:val="28"/>
          <w:szCs w:val="28"/>
        </w:rPr>
        <w:t>Контроль  за</w:t>
      </w:r>
      <w:proofErr w:type="gramEnd"/>
      <w:r w:rsidRPr="00246E0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A15AD" w:rsidRDefault="000A15AD" w:rsidP="000A15AD">
      <w:pPr>
        <w:jc w:val="both"/>
        <w:rPr>
          <w:sz w:val="28"/>
          <w:szCs w:val="28"/>
        </w:rPr>
      </w:pPr>
    </w:p>
    <w:p w:rsidR="000A15AD" w:rsidRDefault="000A15AD" w:rsidP="000A15AD">
      <w:pPr>
        <w:jc w:val="both"/>
        <w:rPr>
          <w:sz w:val="28"/>
          <w:szCs w:val="28"/>
        </w:rPr>
      </w:pPr>
    </w:p>
    <w:p w:rsidR="000A15AD" w:rsidRDefault="000A15AD" w:rsidP="000A15AD">
      <w:pPr>
        <w:jc w:val="both"/>
        <w:rPr>
          <w:sz w:val="28"/>
          <w:szCs w:val="28"/>
        </w:rPr>
      </w:pPr>
    </w:p>
    <w:p w:rsidR="000A15AD" w:rsidRPr="00246E08" w:rsidRDefault="000A15AD" w:rsidP="000A15AD">
      <w:pPr>
        <w:jc w:val="both"/>
        <w:rPr>
          <w:sz w:val="28"/>
          <w:szCs w:val="28"/>
        </w:rPr>
      </w:pPr>
      <w:r w:rsidRPr="00246E08">
        <w:rPr>
          <w:sz w:val="28"/>
          <w:szCs w:val="28"/>
        </w:rPr>
        <w:t>Глава  муниципального  образования</w:t>
      </w:r>
    </w:p>
    <w:p w:rsidR="000A15AD" w:rsidRPr="00246E08" w:rsidRDefault="000A15AD" w:rsidP="000A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Студенецкого </w:t>
      </w:r>
      <w:r w:rsidRPr="00246E08">
        <w:rPr>
          <w:sz w:val="28"/>
          <w:szCs w:val="28"/>
        </w:rPr>
        <w:t>сельского  поселения</w:t>
      </w:r>
    </w:p>
    <w:p w:rsidR="000A15AD" w:rsidRPr="00246E08" w:rsidRDefault="000A15AD" w:rsidP="000A15AD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</w:t>
      </w:r>
      <w:r w:rsidRPr="00246E08">
        <w:rPr>
          <w:sz w:val="28"/>
          <w:szCs w:val="28"/>
        </w:rPr>
        <w:t xml:space="preserve"> района Смоленской обл</w:t>
      </w:r>
      <w:r>
        <w:rPr>
          <w:sz w:val="28"/>
          <w:szCs w:val="28"/>
        </w:rPr>
        <w:t>асти                                Н.М. Панова</w:t>
      </w:r>
    </w:p>
    <w:p w:rsidR="000A15AD" w:rsidRPr="00246E08" w:rsidRDefault="000A15AD" w:rsidP="000A15AD">
      <w:pPr>
        <w:jc w:val="both"/>
      </w:pPr>
    </w:p>
    <w:sectPr w:rsidR="000A15AD" w:rsidRPr="00246E08" w:rsidSect="00A636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79"/>
    <w:rsid w:val="000A15AD"/>
    <w:rsid w:val="001C5879"/>
    <w:rsid w:val="001F61C6"/>
    <w:rsid w:val="0028344E"/>
    <w:rsid w:val="004430F3"/>
    <w:rsid w:val="00471397"/>
    <w:rsid w:val="005818D5"/>
    <w:rsid w:val="007A31FC"/>
    <w:rsid w:val="009C136D"/>
    <w:rsid w:val="00A6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3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1C587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C5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C5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1C587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15AD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A15AD"/>
    <w:pPr>
      <w:spacing w:after="120"/>
      <w:ind w:left="283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15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3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1C587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C5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C5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1C587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15AD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A15AD"/>
    <w:pPr>
      <w:spacing w:after="120"/>
      <w:ind w:left="283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15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15</cp:revision>
  <cp:lastPrinted>2023-02-25T12:01:00Z</cp:lastPrinted>
  <dcterms:created xsi:type="dcterms:W3CDTF">2022-09-19T09:22:00Z</dcterms:created>
  <dcterms:modified xsi:type="dcterms:W3CDTF">2023-02-27T09:21:00Z</dcterms:modified>
</cp:coreProperties>
</file>