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CD" w:rsidRDefault="0058478C" w:rsidP="00976DCD">
      <w:pPr>
        <w:jc w:val="center"/>
        <w:rPr>
          <w:b/>
          <w:sz w:val="28"/>
        </w:rPr>
      </w:pPr>
      <w:r>
        <w:rPr>
          <w:b/>
          <w:sz w:val="28"/>
        </w:rPr>
        <w:t xml:space="preserve"> </w:t>
      </w:r>
    </w:p>
    <w:p w:rsidR="00976DCD" w:rsidRDefault="00976DCD" w:rsidP="00976DCD">
      <w:pPr>
        <w:rPr>
          <w:b/>
          <w:sz w:val="28"/>
        </w:rPr>
      </w:pPr>
    </w:p>
    <w:p w:rsidR="00976DCD" w:rsidRDefault="00976DCD" w:rsidP="00976DCD">
      <w:pPr>
        <w:jc w:val="center"/>
        <w:rPr>
          <w:b/>
          <w:szCs w:val="24"/>
        </w:rPr>
      </w:pPr>
      <w:r>
        <w:rPr>
          <w:b/>
          <w:szCs w:val="24"/>
        </w:rPr>
        <w:t xml:space="preserve">АДМИНИСТРАЦИЯ  ПОНЯТОВСКОГО СЕЛЬСКОГО ПОСЕЛЕНИЯ  </w:t>
      </w:r>
    </w:p>
    <w:p w:rsidR="00976DCD" w:rsidRDefault="00976DCD" w:rsidP="00976DCD">
      <w:pPr>
        <w:jc w:val="center"/>
        <w:rPr>
          <w:b/>
          <w:szCs w:val="24"/>
        </w:rPr>
      </w:pPr>
      <w:r>
        <w:rPr>
          <w:b/>
          <w:szCs w:val="24"/>
        </w:rPr>
        <w:t>ШУМЯЧСКОГО   РАЙОНА СМОЛЕНСКОЙ  ОБЛАСТИ</w:t>
      </w:r>
    </w:p>
    <w:p w:rsidR="00976DCD" w:rsidRDefault="00976DCD" w:rsidP="00976DCD">
      <w:pPr>
        <w:jc w:val="center"/>
        <w:rPr>
          <w:b/>
          <w:szCs w:val="24"/>
        </w:rPr>
      </w:pPr>
    </w:p>
    <w:p w:rsidR="00976DCD" w:rsidRDefault="00976DCD" w:rsidP="00976DCD">
      <w:pPr>
        <w:tabs>
          <w:tab w:val="left" w:pos="7655"/>
        </w:tabs>
        <w:jc w:val="center"/>
        <w:rPr>
          <w:b/>
          <w:szCs w:val="24"/>
        </w:rPr>
      </w:pPr>
      <w:r>
        <w:rPr>
          <w:b/>
          <w:szCs w:val="24"/>
        </w:rPr>
        <w:t>ПОСТАНОВЛЕНИЕ</w:t>
      </w:r>
    </w:p>
    <w:p w:rsidR="00976DCD" w:rsidRDefault="00976DCD" w:rsidP="00976DCD">
      <w:pPr>
        <w:tabs>
          <w:tab w:val="left" w:pos="7655"/>
        </w:tabs>
        <w:jc w:val="center"/>
        <w:rPr>
          <w:szCs w:val="24"/>
        </w:rPr>
      </w:pPr>
      <w:r>
        <w:rPr>
          <w:b/>
          <w:szCs w:val="24"/>
        </w:rPr>
        <w:t xml:space="preserve">    </w:t>
      </w:r>
    </w:p>
    <w:p w:rsidR="00976DCD" w:rsidRDefault="00976DCD" w:rsidP="00976DCD">
      <w:pPr>
        <w:rPr>
          <w:szCs w:val="24"/>
        </w:rPr>
      </w:pPr>
    </w:p>
    <w:p w:rsidR="00976DCD" w:rsidRDefault="00976DCD" w:rsidP="00976DCD">
      <w:pPr>
        <w:rPr>
          <w:szCs w:val="24"/>
        </w:rPr>
      </w:pPr>
      <w:r>
        <w:rPr>
          <w:szCs w:val="24"/>
        </w:rPr>
        <w:t xml:space="preserve">от </w:t>
      </w:r>
      <w:r w:rsidR="00F601CD">
        <w:rPr>
          <w:szCs w:val="24"/>
        </w:rPr>
        <w:t>2</w:t>
      </w:r>
      <w:r w:rsidR="002769AA">
        <w:rPr>
          <w:szCs w:val="24"/>
        </w:rPr>
        <w:t>2</w:t>
      </w:r>
      <w:r w:rsidR="00F601CD">
        <w:rPr>
          <w:szCs w:val="24"/>
        </w:rPr>
        <w:t xml:space="preserve"> </w:t>
      </w:r>
      <w:r>
        <w:rPr>
          <w:szCs w:val="24"/>
        </w:rPr>
        <w:t xml:space="preserve">сентября  2023 г.                                               </w:t>
      </w:r>
      <w:r w:rsidR="00F601CD">
        <w:rPr>
          <w:szCs w:val="24"/>
        </w:rPr>
        <w:t xml:space="preserve">                       </w:t>
      </w:r>
      <w:r>
        <w:rPr>
          <w:szCs w:val="24"/>
        </w:rPr>
        <w:t xml:space="preserve">    № </w:t>
      </w:r>
      <w:r w:rsidR="00F601CD">
        <w:rPr>
          <w:szCs w:val="24"/>
        </w:rPr>
        <w:t>46</w:t>
      </w:r>
    </w:p>
    <w:p w:rsidR="00976DCD" w:rsidRDefault="00976DCD" w:rsidP="00976DCD">
      <w:pPr>
        <w:rPr>
          <w:szCs w:val="24"/>
          <w:u w:val="single"/>
        </w:rPr>
      </w:pPr>
      <w:r>
        <w:rPr>
          <w:szCs w:val="24"/>
        </w:rPr>
        <w:t>ст. Понятовка</w:t>
      </w:r>
    </w:p>
    <w:p w:rsidR="00976DCD" w:rsidRDefault="00976DCD" w:rsidP="00976DCD">
      <w:pPr>
        <w:shd w:val="clear" w:color="auto" w:fill="FFFFFF"/>
        <w:spacing w:line="315" w:lineRule="atLeast"/>
        <w:textAlignment w:val="baseline"/>
        <w:rPr>
          <w:szCs w:val="24"/>
        </w:rPr>
      </w:pPr>
    </w:p>
    <w:tbl>
      <w:tblPr>
        <w:tblW w:w="0" w:type="auto"/>
        <w:tblLook w:val="04A0"/>
      </w:tblPr>
      <w:tblGrid>
        <w:gridCol w:w="5031"/>
        <w:gridCol w:w="4540"/>
      </w:tblGrid>
      <w:tr w:rsidR="00976DCD" w:rsidTr="00976DCD">
        <w:tc>
          <w:tcPr>
            <w:tcW w:w="5211" w:type="dxa"/>
            <w:hideMark/>
          </w:tcPr>
          <w:p w:rsidR="00976DCD" w:rsidRDefault="00976DCD" w:rsidP="00976DCD">
            <w:pPr>
              <w:spacing w:line="276" w:lineRule="auto"/>
              <w:jc w:val="both"/>
              <w:rPr>
                <w:szCs w:val="24"/>
              </w:rPr>
            </w:pPr>
            <w:r>
              <w:rPr>
                <w:szCs w:val="24"/>
              </w:rPr>
              <w:t xml:space="preserve">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«Предоставление разрешения на осуществление земляных работ» </w:t>
            </w:r>
          </w:p>
        </w:tc>
        <w:tc>
          <w:tcPr>
            <w:tcW w:w="4820" w:type="dxa"/>
          </w:tcPr>
          <w:p w:rsidR="00976DCD" w:rsidRDefault="00976DCD">
            <w:pPr>
              <w:spacing w:line="276" w:lineRule="auto"/>
              <w:jc w:val="both"/>
              <w:rPr>
                <w:szCs w:val="24"/>
              </w:rPr>
            </w:pPr>
          </w:p>
        </w:tc>
      </w:tr>
    </w:tbl>
    <w:p w:rsidR="00976DCD" w:rsidRDefault="00976DCD" w:rsidP="00976DCD">
      <w:pPr>
        <w:jc w:val="both"/>
        <w:rPr>
          <w:szCs w:val="24"/>
        </w:rPr>
      </w:pPr>
    </w:p>
    <w:p w:rsidR="00976DCD" w:rsidRDefault="00976DCD" w:rsidP="00976DCD">
      <w:pPr>
        <w:suppressAutoHyphens/>
        <w:ind w:right="144"/>
        <w:jc w:val="both"/>
        <w:rPr>
          <w:rFonts w:eastAsia="SimSun"/>
          <w:lang w:eastAsia="ar-SA"/>
        </w:rPr>
      </w:pPr>
      <w:r>
        <w:t xml:space="preserve">         </w:t>
      </w:r>
      <w:r>
        <w:rPr>
          <w:rFonts w:eastAsia="SimSun"/>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Pr>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SimSun"/>
          <w:lang w:eastAsia="ar-SA"/>
        </w:rPr>
        <w:t xml:space="preserve">, Уставом Понятовского сельского поселения Шумячского  района Смоленской области, </w:t>
      </w:r>
    </w:p>
    <w:p w:rsidR="00976DCD" w:rsidRDefault="00976DCD" w:rsidP="00976DCD">
      <w:pPr>
        <w:ind w:right="283"/>
        <w:jc w:val="both"/>
        <w:rPr>
          <w:szCs w:val="24"/>
        </w:rPr>
      </w:pPr>
      <w:r>
        <w:rPr>
          <w:szCs w:val="24"/>
        </w:rPr>
        <w:t xml:space="preserve">        Администрация Понятовского сельского поселения Шумячского района Смоленской области</w:t>
      </w:r>
    </w:p>
    <w:p w:rsidR="00976DCD" w:rsidRDefault="00976DCD" w:rsidP="00976DCD">
      <w:pPr>
        <w:ind w:right="283"/>
        <w:jc w:val="both"/>
        <w:rPr>
          <w:szCs w:val="24"/>
        </w:rPr>
      </w:pPr>
    </w:p>
    <w:p w:rsidR="00976DCD" w:rsidRDefault="00976DCD" w:rsidP="00976DCD">
      <w:pPr>
        <w:ind w:right="283" w:firstLine="708"/>
        <w:jc w:val="both"/>
        <w:rPr>
          <w:szCs w:val="24"/>
        </w:rPr>
      </w:pPr>
      <w:proofErr w:type="gramStart"/>
      <w:r>
        <w:rPr>
          <w:szCs w:val="24"/>
        </w:rPr>
        <w:t>П</w:t>
      </w:r>
      <w:proofErr w:type="gramEnd"/>
      <w:r>
        <w:rPr>
          <w:szCs w:val="24"/>
        </w:rPr>
        <w:t xml:space="preserve"> О С Т А Н О В Л Я Е Т:</w:t>
      </w:r>
    </w:p>
    <w:p w:rsidR="00976DCD" w:rsidRDefault="00976DCD" w:rsidP="00976DCD">
      <w:pPr>
        <w:ind w:right="283"/>
        <w:jc w:val="both"/>
        <w:rPr>
          <w:szCs w:val="24"/>
        </w:rPr>
      </w:pPr>
    </w:p>
    <w:p w:rsidR="00976DCD" w:rsidRDefault="00976DCD" w:rsidP="00976DCD">
      <w:pPr>
        <w:ind w:right="283"/>
        <w:jc w:val="both"/>
        <w:rPr>
          <w:szCs w:val="24"/>
        </w:rPr>
      </w:pPr>
      <w:r>
        <w:rPr>
          <w:szCs w:val="24"/>
        </w:rPr>
        <w:t xml:space="preserve">       1.    Внести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«Предоставление разрешения на осуществление земляных работ», утвержденный постановлением Администрации Понятовского сельского поселения Шумячского района Смоленской области от 28.08.2023г.  № 42  следующие изменения:</w:t>
      </w:r>
    </w:p>
    <w:p w:rsidR="00976DCD" w:rsidRDefault="00976DCD" w:rsidP="00976DCD">
      <w:pPr>
        <w:pStyle w:val="a3"/>
        <w:ind w:firstLine="709"/>
        <w:jc w:val="both"/>
      </w:pPr>
      <w:r>
        <w:t xml:space="preserve">  1.1.   в разделе 1:</w:t>
      </w:r>
    </w:p>
    <w:p w:rsidR="00976DCD" w:rsidRDefault="00976DCD" w:rsidP="00976DCD">
      <w:pPr>
        <w:pStyle w:val="a3"/>
        <w:ind w:firstLine="709"/>
        <w:jc w:val="both"/>
      </w:pPr>
      <w:r>
        <w:t>-  подпункт 1.4.1. пункта 1.4 части 1 признать утратившей силу;</w:t>
      </w:r>
    </w:p>
    <w:p w:rsidR="00976DCD" w:rsidRDefault="00976DCD" w:rsidP="00976DCD">
      <w:pPr>
        <w:pStyle w:val="a3"/>
        <w:ind w:firstLine="709"/>
        <w:jc w:val="both"/>
      </w:pPr>
      <w:r>
        <w:t>-  подпункт 1.4.2. пункта 1.4 части 1 признать утратившей силу.</w:t>
      </w:r>
    </w:p>
    <w:p w:rsidR="00976DCD" w:rsidRDefault="00976DCD" w:rsidP="00976DCD">
      <w:pPr>
        <w:ind w:right="283"/>
        <w:jc w:val="both"/>
        <w:rPr>
          <w:szCs w:val="24"/>
        </w:rPr>
      </w:pPr>
    </w:p>
    <w:p w:rsidR="00976DCD" w:rsidRDefault="00976DCD" w:rsidP="00976DCD">
      <w:pPr>
        <w:ind w:right="283"/>
        <w:jc w:val="both"/>
        <w:rPr>
          <w:szCs w:val="24"/>
        </w:rPr>
      </w:pPr>
      <w:r>
        <w:rPr>
          <w:szCs w:val="24"/>
        </w:rPr>
        <w:t xml:space="preserve">  </w:t>
      </w:r>
      <w:r>
        <w:rPr>
          <w:szCs w:val="24"/>
          <w:lang w:eastAsia="ar-SA"/>
        </w:rPr>
        <w:t xml:space="preserve">  2.</w:t>
      </w:r>
      <w:r>
        <w:t xml:space="preserve"> </w:t>
      </w:r>
      <w:r>
        <w:rPr>
          <w:bCs/>
        </w:rPr>
        <w:t>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t>.</w:t>
      </w:r>
    </w:p>
    <w:p w:rsidR="00976DCD" w:rsidRDefault="00976DCD" w:rsidP="00976DCD">
      <w:pPr>
        <w:shd w:val="clear" w:color="auto" w:fill="FFFFFF"/>
        <w:suppressAutoHyphens/>
        <w:jc w:val="both"/>
        <w:rPr>
          <w:szCs w:val="24"/>
          <w:lang w:eastAsia="ar-SA"/>
        </w:rPr>
      </w:pPr>
      <w:r>
        <w:rPr>
          <w:szCs w:val="24"/>
          <w:lang w:eastAsia="ar-SA"/>
        </w:rPr>
        <w:t xml:space="preserve">.    </w:t>
      </w:r>
    </w:p>
    <w:p w:rsidR="00976DCD" w:rsidRDefault="00976DCD" w:rsidP="00976DCD">
      <w:pPr>
        <w:tabs>
          <w:tab w:val="right" w:pos="10206"/>
        </w:tabs>
        <w:jc w:val="both"/>
        <w:rPr>
          <w:szCs w:val="24"/>
        </w:rPr>
      </w:pPr>
      <w:r>
        <w:rPr>
          <w:szCs w:val="24"/>
        </w:rPr>
        <w:t>Глава муниципального образования</w:t>
      </w:r>
    </w:p>
    <w:p w:rsidR="00976DCD" w:rsidRDefault="00976DCD" w:rsidP="00976DCD">
      <w:pPr>
        <w:tabs>
          <w:tab w:val="right" w:pos="10206"/>
        </w:tabs>
        <w:jc w:val="both"/>
        <w:rPr>
          <w:szCs w:val="24"/>
        </w:rPr>
      </w:pPr>
      <w:r>
        <w:rPr>
          <w:szCs w:val="24"/>
        </w:rPr>
        <w:t>Понятовского сельского поселения</w:t>
      </w:r>
    </w:p>
    <w:p w:rsidR="0084335D" w:rsidRPr="00976DCD" w:rsidRDefault="00976DCD" w:rsidP="00976DCD">
      <w:pPr>
        <w:jc w:val="both"/>
        <w:rPr>
          <w:szCs w:val="24"/>
        </w:rPr>
      </w:pPr>
      <w:r>
        <w:rPr>
          <w:szCs w:val="24"/>
        </w:rPr>
        <w:t xml:space="preserve">Шумячского района Смоленской области                      Н.Б. Бондарева    </w:t>
      </w:r>
    </w:p>
    <w:sectPr w:rsidR="0084335D" w:rsidRPr="00976DCD" w:rsidSect="00843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6DCD"/>
    <w:rsid w:val="00015D73"/>
    <w:rsid w:val="002769AA"/>
    <w:rsid w:val="0058478C"/>
    <w:rsid w:val="006534D5"/>
    <w:rsid w:val="006C023D"/>
    <w:rsid w:val="0084335D"/>
    <w:rsid w:val="00954E73"/>
    <w:rsid w:val="00976DCD"/>
    <w:rsid w:val="00B52FC9"/>
    <w:rsid w:val="00F45C2A"/>
    <w:rsid w:val="00F60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C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DCD"/>
    <w:rPr>
      <w:szCs w:val="24"/>
    </w:rPr>
  </w:style>
  <w:style w:type="paragraph" w:styleId="a4">
    <w:name w:val="Balloon Text"/>
    <w:basedOn w:val="a"/>
    <w:link w:val="a5"/>
    <w:uiPriority w:val="99"/>
    <w:semiHidden/>
    <w:unhideWhenUsed/>
    <w:rsid w:val="00976DCD"/>
    <w:rPr>
      <w:rFonts w:ascii="Tahoma" w:hAnsi="Tahoma" w:cs="Tahoma"/>
      <w:sz w:val="16"/>
      <w:szCs w:val="16"/>
    </w:rPr>
  </w:style>
  <w:style w:type="character" w:customStyle="1" w:styleId="a5">
    <w:name w:val="Текст выноски Знак"/>
    <w:basedOn w:val="a0"/>
    <w:link w:val="a4"/>
    <w:uiPriority w:val="99"/>
    <w:semiHidden/>
    <w:rsid w:val="00976D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01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1726</Characters>
  <Application>Microsoft Office Word</Application>
  <DocSecurity>0</DocSecurity>
  <Lines>14</Lines>
  <Paragraphs>4</Paragraphs>
  <ScaleCrop>false</ScaleCrop>
  <Company>Krokoz™</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2023-09-25T09:14:00Z</cp:lastPrinted>
  <dcterms:created xsi:type="dcterms:W3CDTF">2023-09-22T07:27:00Z</dcterms:created>
  <dcterms:modified xsi:type="dcterms:W3CDTF">2023-10-24T12:34:00Z</dcterms:modified>
</cp:coreProperties>
</file>