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C1" w:rsidRDefault="007810C1" w:rsidP="007810C1">
      <w:pPr>
        <w:shd w:val="clear" w:color="auto" w:fill="FFFFFF"/>
        <w:ind w:right="25"/>
        <w:jc w:val="center"/>
        <w:rPr>
          <w:color w:val="000000"/>
        </w:rPr>
      </w:pPr>
    </w:p>
    <w:p w:rsidR="007810C1" w:rsidRDefault="007810C1" w:rsidP="007810C1">
      <w:pPr>
        <w:jc w:val="center"/>
        <w:rPr>
          <w:szCs w:val="24"/>
        </w:rPr>
      </w:pPr>
    </w:p>
    <w:p w:rsidR="007810C1" w:rsidRPr="007F6B84" w:rsidRDefault="007810C1" w:rsidP="007810C1">
      <w:pPr>
        <w:pStyle w:val="7"/>
        <w:rPr>
          <w:b w:val="0"/>
          <w:sz w:val="28"/>
          <w:szCs w:val="28"/>
        </w:rPr>
      </w:pPr>
      <w:r w:rsidRPr="007F6B84">
        <w:rPr>
          <w:sz w:val="28"/>
          <w:szCs w:val="28"/>
        </w:rPr>
        <w:t>АДМИНИСТРАЦИЯ ОЗЕРНОГО СЕЛЬСКОГО ПОСЕЛЕНИЯ                              ШУМЯЧСКОГО РАЙОНА СМОЛЕНСКОЙ ОБЛАСТИ</w:t>
      </w:r>
    </w:p>
    <w:p w:rsidR="007810C1" w:rsidRPr="007F6B84" w:rsidRDefault="007810C1" w:rsidP="007810C1">
      <w:pPr>
        <w:rPr>
          <w:b/>
          <w:sz w:val="32"/>
          <w:szCs w:val="32"/>
        </w:rPr>
      </w:pPr>
    </w:p>
    <w:p w:rsidR="007810C1" w:rsidRPr="007F6B84" w:rsidRDefault="007810C1" w:rsidP="007810C1">
      <w:pPr>
        <w:pStyle w:val="30"/>
        <w:rPr>
          <w:sz w:val="28"/>
          <w:szCs w:val="28"/>
        </w:rPr>
      </w:pPr>
      <w:r w:rsidRPr="007F6B84">
        <w:rPr>
          <w:sz w:val="28"/>
          <w:szCs w:val="28"/>
        </w:rPr>
        <w:t xml:space="preserve">  ПОСТАНОВЛЕНИЕ</w:t>
      </w:r>
    </w:p>
    <w:p w:rsidR="007810C1" w:rsidRDefault="007810C1" w:rsidP="007810C1">
      <w:pPr>
        <w:pStyle w:val="16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7810C1" w:rsidRDefault="007810C1" w:rsidP="007810C1">
      <w:pPr>
        <w:pStyle w:val="16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7810C1" w:rsidRDefault="007810C1" w:rsidP="007810C1">
      <w:pPr>
        <w:tabs>
          <w:tab w:val="left" w:pos="7371"/>
        </w:tabs>
        <w:rPr>
          <w:color w:val="000000"/>
          <w:sz w:val="28"/>
          <w:szCs w:val="28"/>
          <w:u w:val="single"/>
        </w:rPr>
      </w:pPr>
      <w:r w:rsidRPr="00785DD2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24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  <w:u w:val="single"/>
        </w:rPr>
        <w:t xml:space="preserve">мая </w:t>
      </w:r>
      <w:r>
        <w:rPr>
          <w:color w:val="000000"/>
          <w:sz w:val="28"/>
          <w:szCs w:val="28"/>
        </w:rPr>
        <w:t xml:space="preserve"> 2023</w:t>
      </w:r>
      <w:proofErr w:type="gramEnd"/>
      <w:r>
        <w:rPr>
          <w:color w:val="000000"/>
          <w:sz w:val="28"/>
          <w:szCs w:val="28"/>
        </w:rPr>
        <w:t xml:space="preserve">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785DD2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  <w:r w:rsidRPr="00785DD2">
        <w:rPr>
          <w:color w:val="000000"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26</w:t>
      </w:r>
    </w:p>
    <w:p w:rsidR="007810C1" w:rsidRDefault="007810C1" w:rsidP="007810C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885"/>
      </w:tblGrid>
      <w:tr w:rsidR="007810C1" w:rsidRPr="00B83E19" w:rsidTr="00F46936">
        <w:tc>
          <w:tcPr>
            <w:tcW w:w="5032" w:type="dxa"/>
          </w:tcPr>
          <w:p w:rsidR="007810C1" w:rsidRPr="00E70FCD" w:rsidRDefault="007810C1" w:rsidP="00F46936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bookmarkStart w:id="0" w:name="_Hlk136335976"/>
            <w:r>
              <w:rPr>
                <w:b w:val="0"/>
                <w:sz w:val="28"/>
                <w:szCs w:val="28"/>
              </w:rPr>
              <w:t>О внесении изменений в постановление «</w:t>
            </w:r>
            <w:r w:rsidRPr="00E70FCD">
              <w:rPr>
                <w:b w:val="0"/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 на территории </w:t>
            </w:r>
            <w:r>
              <w:rPr>
                <w:b w:val="0"/>
                <w:sz w:val="28"/>
                <w:szCs w:val="28"/>
              </w:rPr>
              <w:t>Озерного сельского</w:t>
            </w:r>
            <w:r w:rsidRPr="00E70FCD">
              <w:rPr>
                <w:b w:val="0"/>
                <w:bCs w:val="0"/>
                <w:sz w:val="28"/>
                <w:szCs w:val="28"/>
              </w:rPr>
              <w:t xml:space="preserve"> поселения</w:t>
            </w:r>
            <w:r w:rsidRPr="00BF59E4">
              <w:rPr>
                <w:sz w:val="28"/>
                <w:szCs w:val="28"/>
              </w:rPr>
              <w:t xml:space="preserve"> </w:t>
            </w:r>
            <w:proofErr w:type="spellStart"/>
            <w:r w:rsidRPr="00CF05DE">
              <w:rPr>
                <w:b w:val="0"/>
                <w:sz w:val="28"/>
                <w:szCs w:val="28"/>
              </w:rPr>
              <w:t>Шумячского</w:t>
            </w:r>
            <w:proofErr w:type="spellEnd"/>
            <w:r w:rsidRPr="00CF05DE">
              <w:rPr>
                <w:b w:val="0"/>
                <w:sz w:val="28"/>
                <w:szCs w:val="28"/>
              </w:rPr>
              <w:t xml:space="preserve"> района Смоленской области</w:t>
            </w:r>
            <w:r>
              <w:rPr>
                <w:b w:val="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34AB7">
              <w:rPr>
                <w:b w:val="0"/>
                <w:sz w:val="28"/>
                <w:szCs w:val="28"/>
              </w:rPr>
              <w:t>№ 16 от 15.04.2021 года</w:t>
            </w:r>
            <w:bookmarkEnd w:id="0"/>
          </w:p>
        </w:tc>
        <w:tc>
          <w:tcPr>
            <w:tcW w:w="5885" w:type="dxa"/>
          </w:tcPr>
          <w:p w:rsidR="007810C1" w:rsidRPr="00BE7A14" w:rsidRDefault="007810C1" w:rsidP="00F46936">
            <w:pPr>
              <w:pStyle w:val="a5"/>
              <w:ind w:firstLine="709"/>
              <w:rPr>
                <w:bCs/>
                <w:sz w:val="28"/>
                <w:szCs w:val="28"/>
                <w:highlight w:val="yellow"/>
                <w:lang w:val="en-US"/>
              </w:rPr>
            </w:pPr>
            <w:bookmarkStart w:id="1" w:name="_GoBack"/>
            <w:bookmarkEnd w:id="1"/>
          </w:p>
        </w:tc>
      </w:tr>
    </w:tbl>
    <w:p w:rsidR="007810C1" w:rsidRDefault="007810C1" w:rsidP="007810C1">
      <w:pPr>
        <w:pStyle w:val="10"/>
        <w:suppressAutoHyphens/>
        <w:overflowPunct/>
        <w:autoSpaceDE/>
        <w:autoSpaceDN/>
        <w:adjustRightInd/>
        <w:ind w:left="709"/>
        <w:textAlignment w:val="auto"/>
        <w:rPr>
          <w:szCs w:val="28"/>
        </w:rPr>
      </w:pPr>
      <w:bookmarkStart w:id="2" w:name="sub_100"/>
    </w:p>
    <w:p w:rsidR="007810C1" w:rsidRPr="00CF05DE" w:rsidRDefault="007810C1" w:rsidP="007810C1">
      <w:pPr>
        <w:pStyle w:val="10"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E70FCD">
        <w:rPr>
          <w:sz w:val="28"/>
          <w:szCs w:val="28"/>
        </w:rPr>
        <w:t xml:space="preserve">В целях обеспечения охраны окружающей среды и здоровья человека на  территории </w:t>
      </w:r>
      <w:r>
        <w:rPr>
          <w:sz w:val="28"/>
          <w:szCs w:val="28"/>
        </w:rPr>
        <w:t>Озерного сельского</w:t>
      </w:r>
      <w:r w:rsidRPr="00E70FCD">
        <w:rPr>
          <w:sz w:val="28"/>
          <w:szCs w:val="28"/>
        </w:rPr>
        <w:t xml:space="preserve"> поселения, в соответствии с Федеральным законом от 06.10.2003 г.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E70FCD">
        <w:rPr>
          <w:sz w:val="28"/>
          <w:szCs w:val="28"/>
        </w:rPr>
        <w:t xml:space="preserve">с </w:t>
      </w:r>
      <w:hyperlink r:id="rId8" w:history="1">
        <w:r w:rsidRPr="00E70FCD">
          <w:rPr>
            <w:rStyle w:val="afff3"/>
            <w:b w:val="0"/>
            <w:color w:val="000000"/>
            <w:sz w:val="28"/>
            <w:szCs w:val="28"/>
          </w:rPr>
          <w:t>СНиП</w:t>
        </w:r>
      </w:hyperlink>
      <w:r w:rsidRPr="00E70FCD">
        <w:rPr>
          <w:sz w:val="28"/>
          <w:szCs w:val="28"/>
        </w:rPr>
        <w:t xml:space="preserve"> 2.07.01.-89* «Градостроительство. Планировка и застройка городских и сельских поселений», </w:t>
      </w:r>
      <w:r w:rsidRPr="00E70FCD">
        <w:rPr>
          <w:bCs/>
          <w:color w:val="000000"/>
          <w:sz w:val="28"/>
          <w:szCs w:val="28"/>
        </w:rPr>
        <w:t>Санитарными правилами и нормами СанПиН 42-128-4690-88 «Санитарные правила содержания территорий населенных мест»,</w:t>
      </w:r>
      <w:r>
        <w:rPr>
          <w:bCs/>
          <w:color w:val="000000"/>
          <w:sz w:val="28"/>
          <w:szCs w:val="28"/>
        </w:rPr>
        <w:t xml:space="preserve">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реестра»,</w:t>
      </w:r>
      <w:r w:rsidRPr="00E70FCD">
        <w:rPr>
          <w:bCs/>
          <w:color w:val="000080"/>
          <w:sz w:val="28"/>
          <w:szCs w:val="28"/>
        </w:rPr>
        <w:t xml:space="preserve"> </w:t>
      </w:r>
      <w:bookmarkEnd w:id="2"/>
      <w:r w:rsidRPr="00E70FCD">
        <w:rPr>
          <w:sz w:val="28"/>
          <w:szCs w:val="28"/>
        </w:rPr>
        <w:t xml:space="preserve">Уставом </w:t>
      </w:r>
      <w:r w:rsidRPr="00CF05DE">
        <w:rPr>
          <w:sz w:val="28"/>
          <w:szCs w:val="28"/>
        </w:rPr>
        <w:t>Озерного сельского</w:t>
      </w:r>
      <w:r w:rsidRPr="00CF05DE">
        <w:rPr>
          <w:bCs/>
          <w:sz w:val="28"/>
          <w:szCs w:val="28"/>
        </w:rPr>
        <w:t xml:space="preserve"> поселения</w:t>
      </w:r>
      <w:r w:rsidRPr="00CF05DE">
        <w:rPr>
          <w:sz w:val="28"/>
          <w:szCs w:val="28"/>
        </w:rPr>
        <w:t xml:space="preserve"> </w:t>
      </w:r>
      <w:proofErr w:type="spellStart"/>
      <w:r w:rsidRPr="00CF05DE">
        <w:rPr>
          <w:sz w:val="28"/>
          <w:szCs w:val="28"/>
        </w:rPr>
        <w:t>Шумячского</w:t>
      </w:r>
      <w:proofErr w:type="spellEnd"/>
      <w:r w:rsidRPr="00CF05DE">
        <w:rPr>
          <w:sz w:val="28"/>
          <w:szCs w:val="28"/>
        </w:rPr>
        <w:t xml:space="preserve"> района Смоленской области</w:t>
      </w:r>
      <w:r w:rsidRPr="00E70FCD">
        <w:rPr>
          <w:sz w:val="28"/>
          <w:szCs w:val="28"/>
        </w:rPr>
        <w:t xml:space="preserve">, Правилами благоустройства территории </w:t>
      </w:r>
      <w:r w:rsidRPr="00CF05DE">
        <w:rPr>
          <w:sz w:val="28"/>
          <w:szCs w:val="28"/>
        </w:rPr>
        <w:t>Озерного сельского</w:t>
      </w:r>
      <w:r w:rsidRPr="00CF05DE">
        <w:rPr>
          <w:bCs/>
          <w:sz w:val="28"/>
          <w:szCs w:val="28"/>
        </w:rPr>
        <w:t xml:space="preserve"> поселения</w:t>
      </w:r>
      <w:r w:rsidRPr="00CF05DE">
        <w:rPr>
          <w:sz w:val="28"/>
          <w:szCs w:val="28"/>
        </w:rPr>
        <w:t xml:space="preserve"> </w:t>
      </w:r>
      <w:proofErr w:type="spellStart"/>
      <w:r w:rsidRPr="00CF05DE">
        <w:rPr>
          <w:sz w:val="28"/>
          <w:szCs w:val="28"/>
        </w:rPr>
        <w:t>Шумячского</w:t>
      </w:r>
      <w:proofErr w:type="spellEnd"/>
      <w:r w:rsidRPr="00CF05DE">
        <w:rPr>
          <w:sz w:val="28"/>
          <w:szCs w:val="28"/>
        </w:rPr>
        <w:t xml:space="preserve"> района Смоленской области,</w:t>
      </w:r>
      <w:r w:rsidRPr="00E70FCD">
        <w:rPr>
          <w:sz w:val="28"/>
          <w:szCs w:val="28"/>
        </w:rPr>
        <w:t xml:space="preserve"> утвержденными решением Совета депутатов </w:t>
      </w:r>
      <w:r w:rsidRPr="00CF05DE">
        <w:rPr>
          <w:sz w:val="28"/>
          <w:szCs w:val="28"/>
        </w:rPr>
        <w:t>Озерного сельского</w:t>
      </w:r>
      <w:r w:rsidRPr="00CF05DE">
        <w:rPr>
          <w:bCs/>
          <w:sz w:val="28"/>
          <w:szCs w:val="28"/>
        </w:rPr>
        <w:t xml:space="preserve"> поселения</w:t>
      </w:r>
      <w:r w:rsidRPr="00CF05DE">
        <w:rPr>
          <w:sz w:val="28"/>
          <w:szCs w:val="28"/>
        </w:rPr>
        <w:t xml:space="preserve"> </w:t>
      </w:r>
      <w:proofErr w:type="spellStart"/>
      <w:r w:rsidRPr="00CF05DE">
        <w:rPr>
          <w:sz w:val="28"/>
          <w:szCs w:val="28"/>
        </w:rPr>
        <w:t>Шумячского</w:t>
      </w:r>
      <w:proofErr w:type="spellEnd"/>
      <w:r w:rsidRPr="00CF05DE">
        <w:rPr>
          <w:sz w:val="28"/>
          <w:szCs w:val="28"/>
        </w:rPr>
        <w:t xml:space="preserve"> района Смоленской области</w:t>
      </w:r>
      <w:r w:rsidRPr="00E70FCD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70FCD">
        <w:rPr>
          <w:sz w:val="28"/>
          <w:szCs w:val="28"/>
        </w:rPr>
        <w:t>.11.20</w:t>
      </w:r>
      <w:r>
        <w:rPr>
          <w:sz w:val="28"/>
          <w:szCs w:val="28"/>
        </w:rPr>
        <w:t>18</w:t>
      </w:r>
      <w:r w:rsidRPr="00E70F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32.</w:t>
      </w:r>
    </w:p>
    <w:p w:rsidR="007810C1" w:rsidRPr="00E70FCD" w:rsidRDefault="007810C1" w:rsidP="007810C1">
      <w:pPr>
        <w:ind w:firstLine="709"/>
        <w:jc w:val="both"/>
        <w:rPr>
          <w:sz w:val="28"/>
          <w:szCs w:val="28"/>
        </w:rPr>
      </w:pPr>
    </w:p>
    <w:p w:rsidR="007810C1" w:rsidRPr="00E70FCD" w:rsidRDefault="007810C1" w:rsidP="007810C1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E70FCD">
        <w:rPr>
          <w:sz w:val="28"/>
          <w:szCs w:val="28"/>
        </w:rPr>
        <w:t>П О С Т А Н О В Л Я Е Т:</w:t>
      </w:r>
    </w:p>
    <w:p w:rsidR="007810C1" w:rsidRPr="00E70FCD" w:rsidRDefault="007810C1" w:rsidP="007810C1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7810C1" w:rsidRDefault="007810C1" w:rsidP="007810C1">
      <w:pPr>
        <w:ind w:firstLine="709"/>
        <w:jc w:val="both"/>
        <w:rPr>
          <w:sz w:val="28"/>
          <w:szCs w:val="28"/>
        </w:rPr>
      </w:pPr>
      <w:r w:rsidRPr="00E70FC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E70FCD">
        <w:rPr>
          <w:sz w:val="28"/>
          <w:szCs w:val="28"/>
        </w:rPr>
        <w:t xml:space="preserve"> Реестр мест (площадок) накопления твердых коммунальных отходов на территории </w:t>
      </w:r>
      <w:r w:rsidRPr="00CF05DE">
        <w:rPr>
          <w:sz w:val="28"/>
          <w:szCs w:val="28"/>
        </w:rPr>
        <w:t>Озерного сельского</w:t>
      </w:r>
      <w:r w:rsidRPr="00CF05DE">
        <w:rPr>
          <w:bCs/>
          <w:sz w:val="28"/>
          <w:szCs w:val="28"/>
        </w:rPr>
        <w:t xml:space="preserve"> поселения</w:t>
      </w:r>
      <w:r w:rsidRPr="00CF05DE">
        <w:rPr>
          <w:sz w:val="28"/>
          <w:szCs w:val="28"/>
        </w:rPr>
        <w:t xml:space="preserve"> </w:t>
      </w:r>
      <w:proofErr w:type="spellStart"/>
      <w:r w:rsidRPr="00CF05DE">
        <w:rPr>
          <w:sz w:val="28"/>
          <w:szCs w:val="28"/>
        </w:rPr>
        <w:t>Шумячского</w:t>
      </w:r>
      <w:proofErr w:type="spellEnd"/>
      <w:r w:rsidRPr="00CF05D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утвержденный постановлением Администрации</w:t>
      </w:r>
      <w:r w:rsidRPr="00815D75">
        <w:rPr>
          <w:sz w:val="28"/>
          <w:szCs w:val="28"/>
        </w:rPr>
        <w:t xml:space="preserve"> </w:t>
      </w:r>
      <w:r w:rsidRPr="00CF05DE">
        <w:rPr>
          <w:sz w:val="28"/>
          <w:szCs w:val="28"/>
        </w:rPr>
        <w:t>Озерного сельского</w:t>
      </w:r>
      <w:r w:rsidRPr="00CF05DE">
        <w:rPr>
          <w:bCs/>
          <w:sz w:val="28"/>
          <w:szCs w:val="28"/>
        </w:rPr>
        <w:t xml:space="preserve"> поселения</w:t>
      </w:r>
      <w:r w:rsidRPr="00CF05DE">
        <w:rPr>
          <w:sz w:val="28"/>
          <w:szCs w:val="28"/>
        </w:rPr>
        <w:t xml:space="preserve"> </w:t>
      </w:r>
      <w:proofErr w:type="spellStart"/>
      <w:r w:rsidRPr="00CF05DE">
        <w:rPr>
          <w:sz w:val="28"/>
          <w:szCs w:val="28"/>
        </w:rPr>
        <w:t>Шумячского</w:t>
      </w:r>
      <w:proofErr w:type="spellEnd"/>
      <w:r w:rsidRPr="00CF05D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15.04.2021 года № 16, следующие изменения</w:t>
      </w:r>
    </w:p>
    <w:p w:rsidR="007810C1" w:rsidRDefault="007810C1" w:rsidP="0078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редакции.</w:t>
      </w:r>
    </w:p>
    <w:p w:rsidR="007810C1" w:rsidRPr="009320AF" w:rsidRDefault="007810C1" w:rsidP="007810C1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E70FCD">
        <w:rPr>
          <w:bCs/>
          <w:sz w:val="28"/>
          <w:szCs w:val="28"/>
        </w:rPr>
        <w:t xml:space="preserve">. Контроль за исполнением настоящего постановления </w:t>
      </w:r>
      <w:r>
        <w:rPr>
          <w:bCs/>
          <w:sz w:val="28"/>
          <w:szCs w:val="28"/>
        </w:rPr>
        <w:t>оставляю за собой</w:t>
      </w:r>
    </w:p>
    <w:p w:rsidR="007810C1" w:rsidRPr="00E70FCD" w:rsidRDefault="007810C1" w:rsidP="007810C1">
      <w:pPr>
        <w:pStyle w:val="a5"/>
        <w:jc w:val="both"/>
        <w:rPr>
          <w:bCs/>
          <w:sz w:val="28"/>
          <w:szCs w:val="28"/>
        </w:rPr>
      </w:pPr>
    </w:p>
    <w:p w:rsidR="007810C1" w:rsidRPr="00E50B84" w:rsidRDefault="007810C1" w:rsidP="007810C1">
      <w:pPr>
        <w:jc w:val="both"/>
        <w:rPr>
          <w:sz w:val="28"/>
          <w:szCs w:val="28"/>
        </w:rPr>
      </w:pPr>
      <w:r w:rsidRPr="00E50B84">
        <w:rPr>
          <w:sz w:val="28"/>
          <w:szCs w:val="28"/>
        </w:rPr>
        <w:t>Глава муниципального образования</w:t>
      </w:r>
    </w:p>
    <w:p w:rsidR="007810C1" w:rsidRPr="00E50B84" w:rsidRDefault="007810C1" w:rsidP="007810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Озерного </w:t>
      </w:r>
      <w:r w:rsidRPr="00E50B84">
        <w:rPr>
          <w:sz w:val="28"/>
          <w:szCs w:val="28"/>
        </w:rPr>
        <w:t xml:space="preserve"> сельского</w:t>
      </w:r>
      <w:proofErr w:type="gramEnd"/>
      <w:r w:rsidRPr="00E50B84">
        <w:rPr>
          <w:sz w:val="28"/>
          <w:szCs w:val="28"/>
        </w:rPr>
        <w:t xml:space="preserve"> поселения</w:t>
      </w:r>
    </w:p>
    <w:p w:rsidR="007810C1" w:rsidRDefault="007810C1" w:rsidP="007810C1">
      <w:pPr>
        <w:jc w:val="both"/>
        <w:rPr>
          <w:sz w:val="28"/>
          <w:szCs w:val="28"/>
        </w:rPr>
      </w:pPr>
      <w:proofErr w:type="spellStart"/>
      <w:r w:rsidRPr="00E50B84">
        <w:rPr>
          <w:sz w:val="28"/>
          <w:szCs w:val="28"/>
        </w:rPr>
        <w:t>Шумячского</w:t>
      </w:r>
      <w:proofErr w:type="spellEnd"/>
      <w:r w:rsidRPr="00E50B84">
        <w:rPr>
          <w:sz w:val="28"/>
          <w:szCs w:val="28"/>
        </w:rPr>
        <w:t xml:space="preserve"> района Смоленской области                 </w:t>
      </w:r>
      <w:r>
        <w:rPr>
          <w:sz w:val="28"/>
          <w:szCs w:val="28"/>
        </w:rPr>
        <w:t xml:space="preserve">                       А.А. Павлов</w:t>
      </w:r>
    </w:p>
    <w:p w:rsidR="007810C1" w:rsidRDefault="007810C1" w:rsidP="007810C1">
      <w:pPr>
        <w:jc w:val="both"/>
        <w:rPr>
          <w:sz w:val="28"/>
          <w:szCs w:val="28"/>
        </w:rPr>
        <w:sectPr w:rsidR="007810C1" w:rsidSect="00E70FCD">
          <w:headerReference w:type="even" r:id="rId9"/>
          <w:headerReference w:type="default" r:id="rId10"/>
          <w:pgSz w:w="11907" w:h="16840" w:code="9"/>
          <w:pgMar w:top="567" w:right="567" w:bottom="599" w:left="1134" w:header="851" w:footer="851" w:gutter="0"/>
          <w:cols w:space="720"/>
          <w:titlePg/>
          <w:docGrid w:linePitch="326"/>
        </w:sectPr>
      </w:pPr>
    </w:p>
    <w:tbl>
      <w:tblPr>
        <w:tblW w:w="1603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851"/>
        <w:gridCol w:w="850"/>
        <w:gridCol w:w="851"/>
        <w:gridCol w:w="992"/>
        <w:gridCol w:w="709"/>
        <w:gridCol w:w="567"/>
        <w:gridCol w:w="992"/>
        <w:gridCol w:w="1134"/>
        <w:gridCol w:w="599"/>
        <w:gridCol w:w="1244"/>
        <w:gridCol w:w="567"/>
        <w:gridCol w:w="567"/>
        <w:gridCol w:w="567"/>
        <w:gridCol w:w="567"/>
        <w:gridCol w:w="567"/>
        <w:gridCol w:w="567"/>
        <w:gridCol w:w="425"/>
        <w:gridCol w:w="992"/>
        <w:gridCol w:w="993"/>
        <w:gridCol w:w="850"/>
      </w:tblGrid>
      <w:tr w:rsidR="007810C1" w:rsidRPr="006F3DC7" w:rsidTr="00F46936">
        <w:trPr>
          <w:trHeight w:val="2404"/>
        </w:trPr>
        <w:tc>
          <w:tcPr>
            <w:tcW w:w="160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8"/>
              <w:gridCol w:w="4985"/>
            </w:tblGrid>
            <w:tr w:rsidR="007810C1" w:rsidRPr="0010700E" w:rsidTr="00F46936">
              <w:tc>
                <w:tcPr>
                  <w:tcW w:w="10818" w:type="dxa"/>
                </w:tcPr>
                <w:p w:rsidR="007810C1" w:rsidRPr="0010700E" w:rsidRDefault="007810C1" w:rsidP="00F46936">
                  <w:pPr>
                    <w:jc w:val="righ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85" w:type="dxa"/>
                </w:tcPr>
                <w:p w:rsidR="007810C1" w:rsidRPr="00104B83" w:rsidRDefault="007810C1" w:rsidP="00F469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4B83">
                    <w:rPr>
                      <w:color w:val="000000"/>
                      <w:sz w:val="22"/>
                      <w:szCs w:val="22"/>
                    </w:rPr>
                    <w:t>Приложение</w:t>
                  </w:r>
                </w:p>
                <w:p w:rsidR="007810C1" w:rsidRPr="00104B83" w:rsidRDefault="007810C1" w:rsidP="00F46936">
                  <w:pPr>
                    <w:jc w:val="both"/>
                    <w:rPr>
                      <w:sz w:val="22"/>
                      <w:szCs w:val="22"/>
                    </w:rPr>
                  </w:pPr>
                  <w:r w:rsidRPr="00104B83">
                    <w:rPr>
                      <w:color w:val="000000"/>
                      <w:sz w:val="22"/>
                      <w:szCs w:val="22"/>
                    </w:rPr>
                    <w:t xml:space="preserve">к постановлению Администрации </w:t>
                  </w:r>
                  <w:proofErr w:type="gramStart"/>
                  <w:r w:rsidRPr="00104B83">
                    <w:rPr>
                      <w:sz w:val="22"/>
                      <w:szCs w:val="22"/>
                    </w:rPr>
                    <w:t>Озерного  сельского</w:t>
                  </w:r>
                  <w:proofErr w:type="gramEnd"/>
                  <w:r w:rsidRPr="00104B83">
                    <w:rPr>
                      <w:sz w:val="22"/>
                      <w:szCs w:val="22"/>
                    </w:rPr>
                    <w:t xml:space="preserve"> поселения</w:t>
                  </w:r>
                </w:p>
                <w:p w:rsidR="007810C1" w:rsidRPr="00104B83" w:rsidRDefault="007810C1" w:rsidP="00F46936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04B83">
                    <w:rPr>
                      <w:sz w:val="22"/>
                      <w:szCs w:val="22"/>
                    </w:rPr>
                    <w:t>Шумячского</w:t>
                  </w:r>
                  <w:proofErr w:type="spellEnd"/>
                  <w:r w:rsidRPr="00104B83">
                    <w:rPr>
                      <w:sz w:val="22"/>
                      <w:szCs w:val="22"/>
                    </w:rPr>
                    <w:t xml:space="preserve"> района Смоленской области 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>от «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 xml:space="preserve">»  </w:t>
                  </w:r>
                  <w:r>
                    <w:rPr>
                      <w:color w:val="000000"/>
                      <w:sz w:val="22"/>
                      <w:szCs w:val="22"/>
                    </w:rPr>
                    <w:t>мая</w:t>
                  </w:r>
                  <w:proofErr w:type="gramEnd"/>
                  <w:r w:rsidRPr="00104B83">
                    <w:rPr>
                      <w:color w:val="000000"/>
                      <w:sz w:val="22"/>
                      <w:szCs w:val="22"/>
                    </w:rPr>
                    <w:t xml:space="preserve"> 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 xml:space="preserve">г.  № </w:t>
                  </w: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  <w:p w:rsidR="007810C1" w:rsidRPr="0010700E" w:rsidRDefault="007810C1" w:rsidP="00F46936">
                  <w:pPr>
                    <w:tabs>
                      <w:tab w:val="left" w:pos="4570"/>
                    </w:tabs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810C1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3DC7">
              <w:rPr>
                <w:b/>
                <w:bCs/>
                <w:color w:val="000000"/>
                <w:szCs w:val="24"/>
              </w:rPr>
              <w:t>Реестр мест (площадок) накопления твердых коммунальных отходов</w:t>
            </w:r>
            <w:r>
              <w:rPr>
                <w:b/>
                <w:bCs/>
                <w:color w:val="000000"/>
                <w:szCs w:val="24"/>
              </w:rPr>
              <w:t xml:space="preserve"> на территории </w:t>
            </w:r>
            <w:r w:rsidRPr="009320AF">
              <w:rPr>
                <w:b/>
                <w:sz w:val="28"/>
                <w:szCs w:val="28"/>
              </w:rPr>
              <w:t>Озерного сельского</w:t>
            </w:r>
            <w:r w:rsidRPr="009320AF">
              <w:rPr>
                <w:b/>
                <w:bCs/>
                <w:sz w:val="28"/>
                <w:szCs w:val="28"/>
              </w:rPr>
              <w:t xml:space="preserve"> поселения</w:t>
            </w:r>
            <w:r w:rsidRPr="009320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20AF">
              <w:rPr>
                <w:b/>
                <w:sz w:val="28"/>
                <w:szCs w:val="28"/>
              </w:rPr>
              <w:t>Шумячского</w:t>
            </w:r>
            <w:proofErr w:type="spellEnd"/>
            <w:r w:rsidRPr="009320AF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  <w:p w:rsidR="007810C1" w:rsidRPr="006F3DC7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810C1" w:rsidRPr="00104B83" w:rsidTr="00F46936">
        <w:trPr>
          <w:trHeight w:val="93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нахождении мест(площадок) накопления ТКО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об источниках образования ТКО</w:t>
            </w:r>
          </w:p>
        </w:tc>
      </w:tr>
      <w:tr w:rsidR="007810C1" w:rsidRPr="00104B83" w:rsidTr="00F46936">
        <w:trPr>
          <w:trHeight w:val="9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Географические координаты (в десятичных долях)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Используемое покрытие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 xml:space="preserve">Площадь контейнерной площадки, </w:t>
            </w:r>
            <w:proofErr w:type="spellStart"/>
            <w:r w:rsidRPr="00104B83">
              <w:rPr>
                <w:b/>
                <w:bCs/>
                <w:color w:val="000000"/>
                <w:szCs w:val="24"/>
              </w:rPr>
              <w:t>кв.м</w:t>
            </w:r>
            <w:proofErr w:type="spellEnd"/>
            <w:r w:rsidRPr="00104B83"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Количество контейнеров/бункеров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 xml:space="preserve">Объем контейнеров/бункеров, </w:t>
            </w:r>
            <w:proofErr w:type="spellStart"/>
            <w:r w:rsidRPr="00104B83">
              <w:rPr>
                <w:b/>
                <w:bCs/>
                <w:color w:val="000000"/>
                <w:szCs w:val="24"/>
              </w:rPr>
              <w:t>куб.м</w:t>
            </w:r>
            <w:proofErr w:type="spellEnd"/>
            <w:r w:rsidRPr="00104B83"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Юридические лица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ИП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Физические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Наименование источника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Почтовый адрес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Географические координаты</w:t>
            </w:r>
          </w:p>
        </w:tc>
      </w:tr>
      <w:tr w:rsidR="007810C1" w:rsidRPr="00104B83" w:rsidTr="00F46936">
        <w:trPr>
          <w:trHeight w:val="4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Фактический адрес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 регистрации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Серия, номер, дата выдачи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 регистрации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Контактные данные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C1" w:rsidRPr="00104B83" w:rsidRDefault="007810C1" w:rsidP="00F4693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810C1" w:rsidRPr="00104B83" w:rsidTr="00F46936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ED2066">
              <w:rPr>
                <w:szCs w:val="24"/>
              </w:rPr>
              <w:t>53°50'37.53"С</w:t>
            </w:r>
            <w:r w:rsidRPr="00ED2066">
              <w:rPr>
                <w:szCs w:val="24"/>
              </w:rPr>
              <w:br/>
              <w:t>32°23'38.62"В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Открытая, твердое покрытие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жилые дома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r w:rsidRPr="00104B83">
              <w:rPr>
                <w:color w:val="000000"/>
                <w:szCs w:val="24"/>
              </w:rPr>
              <w:lastRenderedPageBreak/>
              <w:t xml:space="preserve">район, </w:t>
            </w: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proofErr w:type="gramStart"/>
            <w:r w:rsidRPr="00104B83">
              <w:rPr>
                <w:color w:val="000000"/>
                <w:szCs w:val="24"/>
              </w:rPr>
              <w:t>,  д.</w:t>
            </w:r>
            <w:r>
              <w:rPr>
                <w:color w:val="000000"/>
                <w:szCs w:val="24"/>
              </w:rPr>
              <w:t>1</w:t>
            </w:r>
            <w:proofErr w:type="gramEnd"/>
            <w:r>
              <w:rPr>
                <w:color w:val="000000"/>
                <w:szCs w:val="24"/>
              </w:rPr>
              <w:t>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53.843757, 32.394060</w:t>
            </w:r>
            <w:r w:rsidRPr="00104B83">
              <w:rPr>
                <w:color w:val="000000"/>
                <w:szCs w:val="24"/>
              </w:rPr>
              <w:br/>
            </w:r>
            <w:r w:rsidRPr="00104B83">
              <w:rPr>
                <w:color w:val="000000"/>
                <w:szCs w:val="24"/>
              </w:rPr>
              <w:br/>
            </w:r>
          </w:p>
        </w:tc>
      </w:tr>
      <w:tr w:rsidR="007810C1" w:rsidRPr="00104B83" w:rsidTr="00F46936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ED2066" w:rsidRDefault="007810C1" w:rsidP="00F4693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53°50'48.35"С</w:t>
            </w:r>
            <w:r w:rsidRPr="00ED2066">
              <w:rPr>
                <w:szCs w:val="24"/>
              </w:rPr>
              <w:br/>
              <w:t>32°23'49.05"В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proofErr w:type="gramStart"/>
            <w:r w:rsidRPr="00104B83">
              <w:rPr>
                <w:color w:val="000000"/>
                <w:szCs w:val="24"/>
              </w:rPr>
              <w:t>,  д.</w:t>
            </w:r>
            <w:r>
              <w:rPr>
                <w:color w:val="000000"/>
                <w:szCs w:val="24"/>
              </w:rPr>
              <w:t>10</w:t>
            </w:r>
            <w:proofErr w:type="gramEnd"/>
            <w:r>
              <w:rPr>
                <w:color w:val="000000"/>
                <w:szCs w:val="24"/>
              </w:rPr>
              <w:t>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53.866763, 32.396957</w:t>
            </w:r>
          </w:p>
        </w:tc>
      </w:tr>
      <w:tr w:rsidR="007810C1" w:rsidRPr="00104B83" w:rsidTr="00F46936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д.Криволес</w:t>
            </w:r>
            <w:proofErr w:type="spellEnd"/>
            <w:r w:rsidRPr="00104B83">
              <w:rPr>
                <w:color w:val="000000"/>
                <w:szCs w:val="24"/>
              </w:rPr>
              <w:t>, д.53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ED2066" w:rsidRDefault="007810C1" w:rsidP="00F4693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53°51'38.98"С</w:t>
            </w:r>
            <w:r w:rsidRPr="00ED2066">
              <w:rPr>
                <w:szCs w:val="24"/>
              </w:rPr>
              <w:br/>
              <w:t>32°34'16.33"В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Открытая, твердое покрытие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район,д.Криволес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д.5</w:t>
            </w:r>
            <w:r>
              <w:rPr>
                <w:color w:val="000000"/>
                <w:szCs w:val="24"/>
              </w:rPr>
              <w:t>0-58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53.856026, </w:t>
            </w:r>
            <w:r w:rsidRPr="00104B83">
              <w:rPr>
                <w:color w:val="000000"/>
                <w:szCs w:val="24"/>
              </w:rPr>
              <w:br/>
              <w:t>32.418321</w:t>
            </w:r>
          </w:p>
        </w:tc>
      </w:tr>
      <w:tr w:rsidR="007810C1" w:rsidRPr="00104B83" w:rsidTr="00F46936">
        <w:trPr>
          <w:trHeight w:val="31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д.Гневково</w:t>
            </w:r>
            <w:proofErr w:type="spellEnd"/>
            <w:r w:rsidRPr="00104B83">
              <w:rPr>
                <w:color w:val="000000"/>
                <w:szCs w:val="24"/>
              </w:rPr>
              <w:t>, д.45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ED2066" w:rsidRDefault="007810C1" w:rsidP="00F4693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53°54'29.15"С</w:t>
            </w:r>
            <w:r w:rsidRPr="00ED2066">
              <w:rPr>
                <w:szCs w:val="24"/>
              </w:rPr>
              <w:br/>
              <w:t>32°30'51.37"В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 и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 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жилые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дома</w:t>
            </w:r>
            <w:r>
              <w:rPr>
                <w:color w:val="000000"/>
                <w:szCs w:val="24"/>
              </w:rPr>
              <w:t>,ФАП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район,д.Гневково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д.45</w:t>
            </w:r>
            <w:r>
              <w:rPr>
                <w:color w:val="000000"/>
                <w:szCs w:val="24"/>
              </w:rPr>
              <w:t>-52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53.908098, 32.514270</w:t>
            </w:r>
          </w:p>
        </w:tc>
      </w:tr>
      <w:tr w:rsidR="007810C1" w:rsidRPr="00104B83" w:rsidTr="00F46936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д.Ворошиловка</w:t>
            </w:r>
            <w:proofErr w:type="spellEnd"/>
            <w:r w:rsidRPr="00104B83">
              <w:rPr>
                <w:color w:val="000000"/>
                <w:szCs w:val="24"/>
              </w:rPr>
              <w:t>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ED2066" w:rsidRDefault="007810C1" w:rsidP="00F4693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53°52'19.60"С</w:t>
            </w:r>
            <w:r w:rsidRPr="00ED2066">
              <w:rPr>
                <w:szCs w:val="24"/>
              </w:rPr>
              <w:br/>
              <w:t>32°27'9.77"В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район,д.Ворошиловка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szCs w:val="24"/>
              </w:rPr>
            </w:pPr>
            <w:r w:rsidRPr="00104B83">
              <w:rPr>
                <w:szCs w:val="24"/>
              </w:rPr>
              <w:t>53.872111, 32.452715</w:t>
            </w:r>
          </w:p>
        </w:tc>
      </w:tr>
      <w:tr w:rsidR="007810C1" w:rsidRPr="00104B83" w:rsidTr="00F46936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д.Городец</w:t>
            </w:r>
            <w:proofErr w:type="spellEnd"/>
            <w:r w:rsidRPr="00104B83">
              <w:rPr>
                <w:color w:val="000000"/>
                <w:szCs w:val="24"/>
              </w:rPr>
              <w:t>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ED2066" w:rsidRDefault="007810C1" w:rsidP="00F4693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53°50'55.39"С</w:t>
            </w:r>
            <w:r w:rsidRPr="00ED2066">
              <w:rPr>
                <w:szCs w:val="24"/>
              </w:rPr>
              <w:br/>
              <w:t>32°20'55.74"В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район,д.Городец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30-56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szCs w:val="24"/>
              </w:rPr>
            </w:pPr>
            <w:r w:rsidRPr="00104B83">
              <w:rPr>
                <w:szCs w:val="24"/>
              </w:rPr>
              <w:t>53.848719, 32.348817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ED2066" w:rsidRDefault="007810C1" w:rsidP="00F4693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1" w:rsidRPr="00104B83" w:rsidRDefault="007810C1" w:rsidP="00F46936">
            <w:pPr>
              <w:jc w:val="center"/>
              <w:rPr>
                <w:szCs w:val="24"/>
              </w:rPr>
            </w:pP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д.29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7A65AA" w:rsidRDefault="007810C1" w:rsidP="00F46936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54</w:t>
            </w:r>
            <w:r>
              <w:rPr>
                <w:szCs w:val="24"/>
                <w:lang w:val="en-US"/>
              </w:rPr>
              <w:t>`</w:t>
            </w:r>
            <w:r>
              <w:rPr>
                <w:szCs w:val="24"/>
              </w:rPr>
              <w:t xml:space="preserve"> 23</w:t>
            </w:r>
            <w:r>
              <w:rPr>
                <w:szCs w:val="24"/>
                <w:vertAlign w:val="superscript"/>
                <w:lang w:val="en-US"/>
              </w:rPr>
              <w:t>``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  32</w:t>
            </w:r>
            <w:r>
              <w:rPr>
                <w:szCs w:val="24"/>
                <w:vertAlign w:val="superscript"/>
              </w:rPr>
              <w:t>0</w:t>
            </w:r>
            <w:proofErr w:type="gramEnd"/>
            <w:r>
              <w:rPr>
                <w:szCs w:val="24"/>
              </w:rPr>
              <w:t xml:space="preserve"> 31</w:t>
            </w:r>
            <w:r>
              <w:rPr>
                <w:szCs w:val="24"/>
                <w:lang w:val="en-US"/>
              </w:rPr>
              <w:t>`</w:t>
            </w:r>
            <w:r>
              <w:rPr>
                <w:szCs w:val="24"/>
              </w:rPr>
              <w:t xml:space="preserve"> 3</w:t>
            </w:r>
            <w:r>
              <w:rPr>
                <w:szCs w:val="24"/>
                <w:lang w:val="en-US"/>
              </w:rPr>
              <w:t>``</w:t>
            </w:r>
            <w:r>
              <w:rPr>
                <w:szCs w:val="24"/>
              </w:rPr>
              <w:t xml:space="preserve">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  <w:r>
              <w:rPr>
                <w:color w:val="000000"/>
                <w:szCs w:val="24"/>
              </w:rPr>
              <w:t>, магазин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район,д.Г</w:t>
            </w:r>
            <w:r>
              <w:rPr>
                <w:color w:val="000000"/>
                <w:szCs w:val="24"/>
              </w:rPr>
              <w:t>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д.2</w:t>
            </w:r>
            <w:r>
              <w:rPr>
                <w:color w:val="000000"/>
                <w:szCs w:val="24"/>
              </w:rPr>
              <w:t>9-44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szCs w:val="24"/>
              </w:rPr>
            </w:pPr>
            <w:r w:rsidRPr="00053832">
              <w:rPr>
                <w:szCs w:val="24"/>
              </w:rPr>
              <w:t>53.906386</w:t>
            </w:r>
            <w:r>
              <w:rPr>
                <w:szCs w:val="24"/>
              </w:rPr>
              <w:t>,</w:t>
            </w:r>
            <w:r>
              <w:t xml:space="preserve"> </w:t>
            </w:r>
            <w:r w:rsidRPr="00053832">
              <w:rPr>
                <w:szCs w:val="24"/>
              </w:rPr>
              <w:t>32.517579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E61A04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  <w:lang w:val="en-US"/>
              </w:rPr>
              <w:t xml:space="preserve"> 50` 47`` C 32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  <w:lang w:val="en-US"/>
              </w:rPr>
              <w:t xml:space="preserve"> 23` 23``</w:t>
            </w:r>
            <w:r>
              <w:rPr>
                <w:szCs w:val="24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</w:t>
            </w:r>
            <w:r>
              <w:rPr>
                <w:color w:val="000000"/>
                <w:szCs w:val="24"/>
              </w:rPr>
              <w:t xml:space="preserve">н </w:t>
            </w: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</w:t>
            </w:r>
            <w:r>
              <w:rPr>
                <w:color w:val="000000"/>
                <w:szCs w:val="24"/>
              </w:rPr>
              <w:t xml:space="preserve">7-19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</w:p>
          <w:p w:rsidR="007810C1" w:rsidRPr="00815D75" w:rsidRDefault="007810C1" w:rsidP="00F46936">
            <w:pPr>
              <w:rPr>
                <w:szCs w:val="24"/>
              </w:rPr>
            </w:pPr>
          </w:p>
          <w:p w:rsidR="007810C1" w:rsidRDefault="007810C1" w:rsidP="00F46936">
            <w:pPr>
              <w:rPr>
                <w:szCs w:val="24"/>
              </w:rPr>
            </w:pPr>
          </w:p>
          <w:p w:rsidR="007810C1" w:rsidRDefault="007810C1" w:rsidP="00F46936">
            <w:pPr>
              <w:rPr>
                <w:szCs w:val="24"/>
              </w:rPr>
            </w:pPr>
            <w:r w:rsidRPr="009D76D0">
              <w:rPr>
                <w:szCs w:val="24"/>
              </w:rPr>
              <w:t>53.846362</w:t>
            </w:r>
            <w:r>
              <w:rPr>
                <w:szCs w:val="24"/>
              </w:rPr>
              <w:t xml:space="preserve">, </w:t>
            </w:r>
            <w:r w:rsidRPr="009D76D0">
              <w:rPr>
                <w:szCs w:val="24"/>
              </w:rPr>
              <w:t>32.389787</w:t>
            </w:r>
          </w:p>
          <w:p w:rsidR="007810C1" w:rsidRDefault="007810C1" w:rsidP="00F46936">
            <w:pPr>
              <w:rPr>
                <w:szCs w:val="24"/>
              </w:rPr>
            </w:pPr>
          </w:p>
          <w:p w:rsidR="007810C1" w:rsidRDefault="007810C1" w:rsidP="00F46936">
            <w:pPr>
              <w:rPr>
                <w:szCs w:val="24"/>
              </w:rPr>
            </w:pPr>
          </w:p>
          <w:p w:rsidR="007810C1" w:rsidRPr="00815D75" w:rsidRDefault="007810C1" w:rsidP="00F46936">
            <w:pPr>
              <w:rPr>
                <w:szCs w:val="24"/>
              </w:rPr>
            </w:pP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E61A04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  <w:lang w:val="en-US"/>
              </w:rPr>
              <w:t xml:space="preserve"> 50` 44`` </w:t>
            </w:r>
            <w:r>
              <w:rPr>
                <w:szCs w:val="24"/>
              </w:rPr>
              <w:t>В 32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23</w:t>
            </w:r>
            <w:r>
              <w:rPr>
                <w:szCs w:val="24"/>
                <w:lang w:val="en-US"/>
              </w:rPr>
              <w:t>`</w:t>
            </w:r>
            <w:r>
              <w:rPr>
                <w:szCs w:val="24"/>
              </w:rPr>
              <w:t xml:space="preserve"> 48</w:t>
            </w:r>
            <w:r>
              <w:rPr>
                <w:szCs w:val="24"/>
                <w:lang w:val="en-US"/>
              </w:rPr>
              <w:t>``</w:t>
            </w:r>
            <w:r>
              <w:rPr>
                <w:szCs w:val="24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</w:t>
            </w:r>
            <w:r>
              <w:rPr>
                <w:color w:val="000000"/>
                <w:szCs w:val="24"/>
              </w:rPr>
              <w:t xml:space="preserve">н </w:t>
            </w:r>
            <w:proofErr w:type="spellStart"/>
            <w:r w:rsidRPr="00104B83">
              <w:rPr>
                <w:color w:val="000000"/>
                <w:szCs w:val="24"/>
              </w:rPr>
              <w:lastRenderedPageBreak/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</w:t>
            </w:r>
            <w:r>
              <w:rPr>
                <w:color w:val="000000"/>
                <w:szCs w:val="24"/>
              </w:rPr>
              <w:t>9-25А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szCs w:val="24"/>
              </w:rPr>
            </w:pPr>
            <w:r w:rsidRPr="009D76D0">
              <w:rPr>
                <w:szCs w:val="24"/>
              </w:rPr>
              <w:lastRenderedPageBreak/>
              <w:t>53.845663</w:t>
            </w:r>
            <w:r>
              <w:rPr>
                <w:szCs w:val="24"/>
              </w:rPr>
              <w:t xml:space="preserve">, </w:t>
            </w:r>
            <w:r w:rsidRPr="009D76D0">
              <w:rPr>
                <w:szCs w:val="24"/>
              </w:rPr>
              <w:t>32.396654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</w:t>
            </w:r>
            <w:r>
              <w:rPr>
                <w:color w:val="000000"/>
                <w:szCs w:val="24"/>
              </w:rPr>
              <w:t>Новая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E61A04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  <w:lang w:val="en-US"/>
              </w:rPr>
              <w:t xml:space="preserve"> 50` 47`` </w:t>
            </w:r>
            <w:r>
              <w:rPr>
                <w:szCs w:val="24"/>
              </w:rPr>
              <w:t>С 32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23</w:t>
            </w:r>
            <w:r>
              <w:rPr>
                <w:szCs w:val="24"/>
                <w:lang w:val="en-US"/>
              </w:rPr>
              <w:t>`</w:t>
            </w:r>
            <w:r>
              <w:rPr>
                <w:szCs w:val="24"/>
              </w:rPr>
              <w:t xml:space="preserve"> 41</w:t>
            </w:r>
            <w:r>
              <w:rPr>
                <w:szCs w:val="24"/>
                <w:lang w:val="en-US"/>
              </w:rPr>
              <w:t>``</w:t>
            </w:r>
            <w:r>
              <w:rPr>
                <w:szCs w:val="24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</w:t>
            </w:r>
            <w:r>
              <w:rPr>
                <w:color w:val="000000"/>
                <w:szCs w:val="24"/>
              </w:rPr>
              <w:t xml:space="preserve">н </w:t>
            </w: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</w:t>
            </w:r>
            <w:r>
              <w:rPr>
                <w:color w:val="000000"/>
                <w:szCs w:val="24"/>
              </w:rPr>
              <w:t>Новая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szCs w:val="24"/>
              </w:rPr>
            </w:pPr>
            <w:r w:rsidRPr="009D76D0">
              <w:rPr>
                <w:szCs w:val="24"/>
              </w:rPr>
              <w:t>53.846315</w:t>
            </w:r>
            <w:r>
              <w:rPr>
                <w:szCs w:val="24"/>
              </w:rPr>
              <w:t xml:space="preserve">, </w:t>
            </w:r>
            <w:r w:rsidRPr="009D76D0">
              <w:rPr>
                <w:szCs w:val="24"/>
              </w:rPr>
              <w:t>32.394744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</w:t>
            </w:r>
            <w:r>
              <w:rPr>
                <w:color w:val="000000"/>
                <w:szCs w:val="24"/>
              </w:rPr>
              <w:t>Молодежная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E61A04" w:rsidRDefault="007810C1" w:rsidP="00F4693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  <w:lang w:val="en-US"/>
              </w:rPr>
              <w:t xml:space="preserve"> 50` 45`` </w:t>
            </w:r>
            <w:r>
              <w:rPr>
                <w:szCs w:val="24"/>
              </w:rPr>
              <w:t>С 32 23</w:t>
            </w:r>
            <w:r>
              <w:rPr>
                <w:szCs w:val="24"/>
                <w:lang w:val="en-US"/>
              </w:rPr>
              <w:t>`</w:t>
            </w:r>
            <w:r>
              <w:rPr>
                <w:szCs w:val="24"/>
              </w:rPr>
              <w:t xml:space="preserve"> 52</w:t>
            </w:r>
            <w:r>
              <w:rPr>
                <w:szCs w:val="24"/>
                <w:lang w:val="en-US"/>
              </w:rPr>
              <w:t>``</w:t>
            </w:r>
            <w:r>
              <w:rPr>
                <w:szCs w:val="24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</w:p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</w:p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</w:t>
            </w:r>
            <w:r>
              <w:rPr>
                <w:color w:val="000000"/>
                <w:szCs w:val="24"/>
              </w:rPr>
              <w:t xml:space="preserve">н </w:t>
            </w: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</w:t>
            </w:r>
            <w:r>
              <w:rPr>
                <w:color w:val="000000"/>
                <w:szCs w:val="24"/>
              </w:rPr>
              <w:t>Молодежная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1-8</w:t>
            </w:r>
          </w:p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szCs w:val="24"/>
              </w:rPr>
            </w:pPr>
            <w:r w:rsidRPr="00815D75">
              <w:rPr>
                <w:szCs w:val="24"/>
              </w:rPr>
              <w:t>53.84589, 32.39784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ул.</w:t>
            </w:r>
            <w:r>
              <w:rPr>
                <w:color w:val="000000"/>
                <w:szCs w:val="24"/>
              </w:rPr>
              <w:t>Тишковская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7F1DCD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50</w:t>
            </w:r>
            <w:r>
              <w:rPr>
                <w:szCs w:val="24"/>
                <w:vertAlign w:val="superscript"/>
                <w:lang w:val="en-US"/>
              </w:rPr>
              <w:t>`</w:t>
            </w:r>
            <w:r>
              <w:rPr>
                <w:szCs w:val="24"/>
              </w:rPr>
              <w:t xml:space="preserve"> 48</w:t>
            </w:r>
            <w:r>
              <w:rPr>
                <w:szCs w:val="24"/>
                <w:vertAlign w:val="superscript"/>
                <w:lang w:val="en-US"/>
              </w:rPr>
              <w:t xml:space="preserve">`` </w:t>
            </w:r>
            <w:proofErr w:type="gramStart"/>
            <w:r>
              <w:rPr>
                <w:szCs w:val="24"/>
              </w:rPr>
              <w:t>С  32</w:t>
            </w:r>
            <w:r>
              <w:rPr>
                <w:szCs w:val="24"/>
                <w:vertAlign w:val="superscript"/>
              </w:rPr>
              <w:t>0</w:t>
            </w:r>
            <w:proofErr w:type="gramEnd"/>
            <w:r>
              <w:rPr>
                <w:szCs w:val="24"/>
              </w:rPr>
              <w:t xml:space="preserve"> 23</w:t>
            </w:r>
            <w:r>
              <w:rPr>
                <w:szCs w:val="24"/>
                <w:vertAlign w:val="superscript"/>
                <w:lang w:val="en-US"/>
              </w:rPr>
              <w:t>`</w:t>
            </w:r>
            <w:r>
              <w:rPr>
                <w:szCs w:val="24"/>
              </w:rPr>
              <w:t xml:space="preserve"> 24</w:t>
            </w:r>
            <w:r>
              <w:rPr>
                <w:szCs w:val="24"/>
                <w:vertAlign w:val="superscript"/>
                <w:lang w:val="en-US"/>
              </w:rPr>
              <w:t>``</w:t>
            </w:r>
            <w:r>
              <w:rPr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Открытая, твердое покрытие</w:t>
            </w:r>
            <w:r w:rsidRPr="00104B83">
              <w:rPr>
                <w:color w:val="000000"/>
                <w:szCs w:val="24"/>
              </w:rPr>
              <w:br/>
              <w:t xml:space="preserve"> и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райо</w:t>
            </w:r>
            <w:r>
              <w:rPr>
                <w:color w:val="000000"/>
                <w:szCs w:val="24"/>
              </w:rPr>
              <w:t xml:space="preserve">н </w:t>
            </w:r>
            <w:proofErr w:type="spellStart"/>
            <w:r w:rsidRPr="00104B83">
              <w:rPr>
                <w:color w:val="000000"/>
                <w:szCs w:val="24"/>
              </w:rPr>
              <w:t>д.Озерная</w:t>
            </w:r>
            <w:proofErr w:type="spellEnd"/>
            <w:r w:rsidRPr="00104B83">
              <w:rPr>
                <w:color w:val="000000"/>
                <w:szCs w:val="24"/>
              </w:rPr>
              <w:t xml:space="preserve">, </w:t>
            </w:r>
            <w:proofErr w:type="spellStart"/>
            <w:r w:rsidRPr="00104B83">
              <w:rPr>
                <w:color w:val="000000"/>
                <w:szCs w:val="24"/>
              </w:rPr>
              <w:t>ул</w:t>
            </w:r>
            <w:r>
              <w:rPr>
                <w:color w:val="000000"/>
                <w:szCs w:val="24"/>
              </w:rPr>
              <w:t>.Тишковская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815D75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53.846167 32.38.9903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д.Криволес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537D9C" w:rsidRDefault="007810C1" w:rsidP="00F46936">
            <w:pPr>
              <w:jc w:val="center"/>
              <w:rPr>
                <w:szCs w:val="24"/>
              </w:rPr>
            </w:pPr>
            <w:r w:rsidRPr="00537D9C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53°51′29″</w:t>
            </w:r>
            <w:r>
              <w:rPr>
                <w:rStyle w:val="b"/>
                <w:bCs/>
                <w:color w:val="000000"/>
                <w:szCs w:val="24"/>
                <w:shd w:val="clear" w:color="auto" w:fill="FFFFFF"/>
              </w:rPr>
              <w:t xml:space="preserve"> С</w:t>
            </w:r>
            <w:r w:rsidRPr="00537D9C">
              <w:rPr>
                <w:color w:val="000000"/>
                <w:szCs w:val="24"/>
              </w:rPr>
              <w:br/>
            </w:r>
            <w:r w:rsidRPr="00537D9C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32°34′2″</w:t>
            </w:r>
            <w:r>
              <w:rPr>
                <w:rStyle w:val="b"/>
                <w:bCs/>
                <w:color w:val="000000"/>
                <w:szCs w:val="24"/>
                <w:shd w:val="clear" w:color="auto" w:fill="FFFFFF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B652CB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район,д.Криволес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26-49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53.858079 32.567170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д.Криволес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BA2F4F" w:rsidRDefault="007810C1" w:rsidP="00F46936">
            <w:pPr>
              <w:jc w:val="center"/>
              <w:rPr>
                <w:szCs w:val="24"/>
              </w:rPr>
            </w:pP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53°51′38″ С</w:t>
            </w:r>
            <w:r w:rsidRPr="00BA2F4F">
              <w:rPr>
                <w:color w:val="000000"/>
                <w:szCs w:val="24"/>
              </w:rPr>
              <w:br/>
            </w: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32°34′41″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жилые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дома</w:t>
            </w:r>
            <w:r>
              <w:rPr>
                <w:color w:val="000000"/>
                <w:szCs w:val="24"/>
              </w:rPr>
              <w:t>,библиотека</w:t>
            </w:r>
            <w:proofErr w:type="spellEnd"/>
            <w:proofErr w:type="gramEnd"/>
            <w:r>
              <w:rPr>
                <w:color w:val="000000"/>
                <w:szCs w:val="24"/>
              </w:rPr>
              <w:t>, ФАП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</w:t>
            </w:r>
            <w:r w:rsidRPr="00104B83">
              <w:rPr>
                <w:color w:val="000000"/>
                <w:szCs w:val="24"/>
              </w:rPr>
              <w:lastRenderedPageBreak/>
              <w:t>д.Криволес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д.5</w:t>
            </w:r>
            <w:r>
              <w:rPr>
                <w:color w:val="000000"/>
                <w:szCs w:val="24"/>
              </w:rPr>
              <w:t>8-86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53.860490 32.577956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д.Криволес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BA2F4F" w:rsidRDefault="007810C1" w:rsidP="00F46936">
            <w:pPr>
              <w:jc w:val="center"/>
              <w:rPr>
                <w:szCs w:val="24"/>
              </w:rPr>
            </w:pP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53°51′27″С</w:t>
            </w:r>
            <w:r w:rsidRPr="00BA2F4F">
              <w:rPr>
                <w:color w:val="000000"/>
                <w:szCs w:val="24"/>
              </w:rPr>
              <w:br/>
            </w: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32°34′14″В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  <w:r>
              <w:rPr>
                <w:color w:val="000000"/>
                <w:szCs w:val="24"/>
              </w:rPr>
              <w:t xml:space="preserve">, магазин «Магнат», буфет </w:t>
            </w:r>
            <w:proofErr w:type="spellStart"/>
            <w:r>
              <w:rPr>
                <w:color w:val="000000"/>
                <w:szCs w:val="24"/>
              </w:rPr>
              <w:t>Шумторг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район,д.Криволес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53.857542 32.570471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д.Криволес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BA2F4F" w:rsidRDefault="007810C1" w:rsidP="00F46936">
            <w:pPr>
              <w:jc w:val="center"/>
              <w:rPr>
                <w:szCs w:val="24"/>
              </w:rPr>
            </w:pP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53°51′28″С</w:t>
            </w:r>
            <w:r w:rsidRPr="00BA2F4F">
              <w:rPr>
                <w:color w:val="000000"/>
                <w:szCs w:val="24"/>
              </w:rPr>
              <w:br/>
            </w:r>
            <w:r w:rsidRPr="00BA2F4F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32°34′29″В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район,д.Криволес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д.5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 w:rsidRPr="00BA2F4F">
              <w:rPr>
                <w:szCs w:val="24"/>
              </w:rPr>
              <w:t>53.857661</w:t>
            </w:r>
            <w:r>
              <w:rPr>
                <w:szCs w:val="24"/>
              </w:rPr>
              <w:t xml:space="preserve"> </w:t>
            </w:r>
            <w:r w:rsidRPr="00BA2F4F">
              <w:rPr>
                <w:szCs w:val="24"/>
              </w:rPr>
              <w:t>32.574682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д.Городец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08097B" w:rsidRDefault="007810C1" w:rsidP="00F4693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53°50′46″С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32°20′44″В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</w:t>
            </w:r>
            <w:r w:rsidRPr="00104B83">
              <w:rPr>
                <w:color w:val="000000"/>
                <w:szCs w:val="24"/>
              </w:rPr>
              <w:lastRenderedPageBreak/>
              <w:t>д.</w:t>
            </w:r>
            <w:r>
              <w:rPr>
                <w:color w:val="000000"/>
                <w:szCs w:val="24"/>
              </w:rPr>
              <w:t>Городец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20-29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53.846117 32.345502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д.Городец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08097B" w:rsidRDefault="007810C1" w:rsidP="00F4693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53°50′47″С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32°20′31″В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Городец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53.846440 32.342015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д.Городец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08097B" w:rsidRDefault="007810C1" w:rsidP="00F4693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53°50′54″С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32°20′36″В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Городец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10-21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53.848396 32.343259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д.Ворошиловка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08097B" w:rsidRDefault="007810C1" w:rsidP="00F4693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53°52′21″С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32°27′17″В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  <w:r>
              <w:rPr>
                <w:color w:val="000000"/>
                <w:szCs w:val="24"/>
              </w:rPr>
              <w:t>,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</w:t>
            </w:r>
            <w:r w:rsidRPr="00104B83">
              <w:rPr>
                <w:color w:val="000000"/>
                <w:szCs w:val="24"/>
              </w:rPr>
              <w:lastRenderedPageBreak/>
              <w:t>д.Ворошиловка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14-20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53.872462 32.454732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д.Ворошиловка</w:t>
            </w:r>
            <w:proofErr w:type="spell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08097B" w:rsidRDefault="007810C1" w:rsidP="00F4693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53°52′26″С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32°27′23″В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район,д.Ворошиловка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21-41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53.873835 32.456492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д.Ворошиловка</w:t>
            </w:r>
            <w:proofErr w:type="spellEnd"/>
            <w:r w:rsidRPr="00104B83">
              <w:rPr>
                <w:color w:val="000000"/>
                <w:szCs w:val="24"/>
              </w:rPr>
              <w:t>, д.5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08097B" w:rsidRDefault="007810C1" w:rsidP="00F4693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53°52′35″С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32°27′8″В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район,д.Ворошиловка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42-55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53.876257 32.452179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д.53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08097B" w:rsidRDefault="007810C1" w:rsidP="00F4693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53°54′32″С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32°31′5″В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 xml:space="preserve">открытая, твердое покрытие и </w:t>
            </w:r>
            <w:r w:rsidRPr="00B652CB">
              <w:rPr>
                <w:color w:val="000000"/>
                <w:szCs w:val="24"/>
                <w:shd w:val="clear" w:color="auto" w:fill="FFFFFF"/>
              </w:rPr>
              <w:lastRenderedPageBreak/>
              <w:t>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lastRenderedPageBreak/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д.5</w:t>
            </w:r>
            <w:r>
              <w:rPr>
                <w:color w:val="000000"/>
                <w:szCs w:val="24"/>
              </w:rPr>
              <w:t>3-96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53.908871 32.518146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д.28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08097B" w:rsidRDefault="007810C1" w:rsidP="00F4693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53°54′17″С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32°31′1″В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  <w:r>
              <w:rPr>
                <w:color w:val="000000"/>
                <w:szCs w:val="24"/>
              </w:rPr>
              <w:t>, дом культуры,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10-28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53.904704 32.517000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д.2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08097B" w:rsidRDefault="007810C1" w:rsidP="00F4693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53°53′59″С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32°30′53″В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>открытая, твердое покрытие и 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1-10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53.899756 32.514628</w:t>
            </w:r>
          </w:p>
        </w:tc>
      </w:tr>
      <w:tr w:rsidR="007810C1" w:rsidRPr="00104B83" w:rsidTr="00F46936">
        <w:trPr>
          <w:trHeight w:val="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д.Гневково</w:t>
            </w:r>
            <w:proofErr w:type="spellEnd"/>
            <w:r>
              <w:rPr>
                <w:color w:val="000000"/>
                <w:szCs w:val="24"/>
              </w:rPr>
              <w:t xml:space="preserve"> д.106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08097B" w:rsidRDefault="007810C1" w:rsidP="00F46936">
            <w:pPr>
              <w:jc w:val="center"/>
              <w:rPr>
                <w:szCs w:val="24"/>
              </w:rPr>
            </w:pP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53°53′60″С</w:t>
            </w:r>
            <w:r w:rsidRPr="0008097B">
              <w:rPr>
                <w:color w:val="000000"/>
                <w:szCs w:val="24"/>
              </w:rPr>
              <w:br/>
            </w:r>
            <w:r w:rsidRPr="0008097B">
              <w:rPr>
                <w:rStyle w:val="b"/>
                <w:bCs/>
                <w:color w:val="000000"/>
                <w:szCs w:val="24"/>
                <w:shd w:val="clear" w:color="auto" w:fill="FFFFFF"/>
              </w:rPr>
              <w:t>32°30′22″В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B652CB">
              <w:rPr>
                <w:color w:val="000000"/>
                <w:szCs w:val="24"/>
                <w:shd w:val="clear" w:color="auto" w:fill="FFFFFF"/>
              </w:rPr>
              <w:t xml:space="preserve">открытая, твердое покрытие и </w:t>
            </w:r>
            <w:r w:rsidRPr="00B652CB">
              <w:rPr>
                <w:color w:val="000000"/>
                <w:szCs w:val="24"/>
                <w:shd w:val="clear" w:color="auto" w:fill="FFFFFF"/>
              </w:rPr>
              <w:lastRenderedPageBreak/>
              <w:t>ограждение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6 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C1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Pr="00104B83" w:rsidRDefault="007810C1" w:rsidP="00F46936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Смоленская область </w:t>
            </w:r>
            <w:proofErr w:type="spellStart"/>
            <w:r w:rsidRPr="00104B83">
              <w:rPr>
                <w:color w:val="000000"/>
                <w:szCs w:val="24"/>
              </w:rPr>
              <w:lastRenderedPageBreak/>
              <w:t>Шумячский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104B83">
              <w:rPr>
                <w:color w:val="000000"/>
                <w:szCs w:val="24"/>
              </w:rPr>
              <w:t>район,д.</w:t>
            </w:r>
            <w:r>
              <w:rPr>
                <w:color w:val="000000"/>
                <w:szCs w:val="24"/>
              </w:rPr>
              <w:t>Гневково</w:t>
            </w:r>
            <w:proofErr w:type="spellEnd"/>
            <w:proofErr w:type="gramEnd"/>
            <w:r w:rsidRPr="00104B83">
              <w:rPr>
                <w:color w:val="000000"/>
                <w:szCs w:val="24"/>
              </w:rPr>
              <w:t>, д.</w:t>
            </w:r>
            <w:r>
              <w:rPr>
                <w:color w:val="000000"/>
                <w:szCs w:val="24"/>
              </w:rPr>
              <w:t>97-110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C1" w:rsidRDefault="007810C1" w:rsidP="00F46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53.899904 32.506084</w:t>
            </w:r>
          </w:p>
        </w:tc>
      </w:tr>
    </w:tbl>
    <w:p w:rsidR="007810C1" w:rsidRPr="00104B83" w:rsidRDefault="007810C1" w:rsidP="007810C1">
      <w:pPr>
        <w:jc w:val="both"/>
        <w:rPr>
          <w:szCs w:val="24"/>
        </w:rPr>
      </w:pPr>
    </w:p>
    <w:p w:rsidR="00F8256E" w:rsidRPr="007810C1" w:rsidRDefault="00F8256E" w:rsidP="007810C1"/>
    <w:sectPr w:rsidR="00F8256E" w:rsidRPr="007810C1" w:rsidSect="00104B83">
      <w:headerReference w:type="even" r:id="rId11"/>
      <w:headerReference w:type="default" r:id="rId12"/>
      <w:pgSz w:w="16840" w:h="11907" w:orient="landscape" w:code="9"/>
      <w:pgMar w:top="851" w:right="567" w:bottom="0" w:left="6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C87" w:rsidRDefault="00991C87">
      <w:r>
        <w:separator/>
      </w:r>
    </w:p>
  </w:endnote>
  <w:endnote w:type="continuationSeparator" w:id="0">
    <w:p w:rsidR="00991C87" w:rsidRDefault="0099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C87" w:rsidRDefault="00991C87">
      <w:r>
        <w:separator/>
      </w:r>
    </w:p>
  </w:footnote>
  <w:footnote w:type="continuationSeparator" w:id="0">
    <w:p w:rsidR="00991C87" w:rsidRDefault="0099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0C1" w:rsidRDefault="007810C1" w:rsidP="001309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0C1" w:rsidRDefault="007810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0C1" w:rsidRDefault="007810C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810C1" w:rsidRPr="009D4E7D" w:rsidRDefault="007810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0AF" w:rsidRDefault="00FD4B8A" w:rsidP="001309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20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0AF" w:rsidRDefault="009320A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0AF" w:rsidRDefault="00B81A9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D2066">
      <w:rPr>
        <w:noProof/>
      </w:rPr>
      <w:t>3</w:t>
    </w:r>
    <w:r>
      <w:rPr>
        <w:noProof/>
      </w:rPr>
      <w:fldChar w:fldCharType="end"/>
    </w:r>
  </w:p>
  <w:p w:rsidR="009320AF" w:rsidRPr="009D4E7D" w:rsidRDefault="009320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19AF"/>
    <w:rsid w:val="000A1D83"/>
    <w:rsid w:val="000A3F40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49E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69D"/>
    <w:rsid w:val="00103843"/>
    <w:rsid w:val="00104324"/>
    <w:rsid w:val="00104B83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3D05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89E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17B2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31C0"/>
    <w:rsid w:val="003E4262"/>
    <w:rsid w:val="003E4424"/>
    <w:rsid w:val="003E738C"/>
    <w:rsid w:val="003F020E"/>
    <w:rsid w:val="003F0B4D"/>
    <w:rsid w:val="003F4833"/>
    <w:rsid w:val="003F5851"/>
    <w:rsid w:val="003F6250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148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3DF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1F84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609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129F"/>
    <w:rsid w:val="00602E51"/>
    <w:rsid w:val="00604D8E"/>
    <w:rsid w:val="0060565A"/>
    <w:rsid w:val="00607007"/>
    <w:rsid w:val="006129E3"/>
    <w:rsid w:val="00612C7B"/>
    <w:rsid w:val="00616A0A"/>
    <w:rsid w:val="00617A3D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6F30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10C1"/>
    <w:rsid w:val="00782700"/>
    <w:rsid w:val="00782B05"/>
    <w:rsid w:val="007831B8"/>
    <w:rsid w:val="0079326E"/>
    <w:rsid w:val="007A15B2"/>
    <w:rsid w:val="007A1FF1"/>
    <w:rsid w:val="007A225C"/>
    <w:rsid w:val="007A3AEA"/>
    <w:rsid w:val="007A63F7"/>
    <w:rsid w:val="007A65AA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500"/>
    <w:rsid w:val="0080248C"/>
    <w:rsid w:val="00803456"/>
    <w:rsid w:val="00803472"/>
    <w:rsid w:val="00803F82"/>
    <w:rsid w:val="008073FB"/>
    <w:rsid w:val="00807458"/>
    <w:rsid w:val="00814D48"/>
    <w:rsid w:val="00815963"/>
    <w:rsid w:val="00815D75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16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0AF"/>
    <w:rsid w:val="0093261A"/>
    <w:rsid w:val="00932D86"/>
    <w:rsid w:val="00933E61"/>
    <w:rsid w:val="00942A97"/>
    <w:rsid w:val="00943A7F"/>
    <w:rsid w:val="009440E1"/>
    <w:rsid w:val="009446ED"/>
    <w:rsid w:val="00946087"/>
    <w:rsid w:val="009463D0"/>
    <w:rsid w:val="009465FF"/>
    <w:rsid w:val="009502DA"/>
    <w:rsid w:val="00952089"/>
    <w:rsid w:val="00954291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00B2"/>
    <w:rsid w:val="00982092"/>
    <w:rsid w:val="00991C87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574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3665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1A99"/>
    <w:rsid w:val="00B820D0"/>
    <w:rsid w:val="00B84A48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348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A14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13B1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50D"/>
    <w:rsid w:val="00CD79EF"/>
    <w:rsid w:val="00CE0250"/>
    <w:rsid w:val="00CE2212"/>
    <w:rsid w:val="00CE3310"/>
    <w:rsid w:val="00CE39FD"/>
    <w:rsid w:val="00CE7C2A"/>
    <w:rsid w:val="00CF05DE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1CB3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5D78"/>
    <w:rsid w:val="00DE62A5"/>
    <w:rsid w:val="00DF24C6"/>
    <w:rsid w:val="00DF2C08"/>
    <w:rsid w:val="00DF3266"/>
    <w:rsid w:val="00DF3D89"/>
    <w:rsid w:val="00DF4275"/>
    <w:rsid w:val="00DF5FF9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A04"/>
    <w:rsid w:val="00E6344C"/>
    <w:rsid w:val="00E642F0"/>
    <w:rsid w:val="00E65E14"/>
    <w:rsid w:val="00E670F6"/>
    <w:rsid w:val="00E70FCD"/>
    <w:rsid w:val="00E717F9"/>
    <w:rsid w:val="00E74D44"/>
    <w:rsid w:val="00E80D5F"/>
    <w:rsid w:val="00E81B3E"/>
    <w:rsid w:val="00E82D38"/>
    <w:rsid w:val="00E82F85"/>
    <w:rsid w:val="00E858B2"/>
    <w:rsid w:val="00E901AF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2066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2A50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317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50A9"/>
    <w:rsid w:val="00FC57E2"/>
    <w:rsid w:val="00FC583C"/>
    <w:rsid w:val="00FD370A"/>
    <w:rsid w:val="00FD4B8A"/>
    <w:rsid w:val="00FD7F97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39BA7C-EB04-4F40-B0B1-7C58146E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0129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rsid w:val="0060129F"/>
    <w:pPr>
      <w:keepNext/>
      <w:jc w:val="both"/>
      <w:outlineLvl w:val="0"/>
    </w:pPr>
    <w:rPr>
      <w:sz w:val="36"/>
    </w:rPr>
  </w:style>
  <w:style w:type="paragraph" w:styleId="20">
    <w:name w:val="heading 2"/>
    <w:aliases w:val="H2,&quot;Изумруд&quot;"/>
    <w:basedOn w:val="a1"/>
    <w:next w:val="a1"/>
    <w:link w:val="21"/>
    <w:qFormat/>
    <w:rsid w:val="0060129F"/>
    <w:pPr>
      <w:keepNext/>
      <w:jc w:val="center"/>
      <w:outlineLvl w:val="1"/>
    </w:pPr>
    <w:rPr>
      <w:sz w:val="36"/>
    </w:rPr>
  </w:style>
  <w:style w:type="paragraph" w:styleId="30">
    <w:name w:val="heading 3"/>
    <w:basedOn w:val="a1"/>
    <w:next w:val="a1"/>
    <w:link w:val="31"/>
    <w:uiPriority w:val="9"/>
    <w:qFormat/>
    <w:rsid w:val="0060129F"/>
    <w:pPr>
      <w:keepNext/>
      <w:jc w:val="center"/>
      <w:outlineLvl w:val="2"/>
    </w:pPr>
    <w:rPr>
      <w:bCs/>
      <w:sz w:val="32"/>
    </w:rPr>
  </w:style>
  <w:style w:type="paragraph" w:styleId="4">
    <w:name w:val="heading 4"/>
    <w:basedOn w:val="a1"/>
    <w:next w:val="a1"/>
    <w:link w:val="40"/>
    <w:qFormat/>
    <w:rsid w:val="0060129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1"/>
    <w:next w:val="a1"/>
    <w:qFormat/>
    <w:rsid w:val="0060129F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rsid w:val="0060129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60129F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60129F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0129F"/>
  </w:style>
  <w:style w:type="paragraph" w:styleId="a8">
    <w:name w:val="footer"/>
    <w:basedOn w:val="a1"/>
    <w:link w:val="a9"/>
    <w:uiPriority w:val="99"/>
    <w:rsid w:val="0060129F"/>
    <w:pPr>
      <w:tabs>
        <w:tab w:val="center" w:pos="4536"/>
        <w:tab w:val="right" w:pos="9072"/>
      </w:tabs>
    </w:pPr>
  </w:style>
  <w:style w:type="paragraph" w:styleId="aa">
    <w:name w:val="Body Text"/>
    <w:basedOn w:val="a1"/>
    <w:link w:val="ab"/>
    <w:rsid w:val="0060129F"/>
    <w:pPr>
      <w:jc w:val="both"/>
    </w:pPr>
    <w:rPr>
      <w:sz w:val="28"/>
    </w:rPr>
  </w:style>
  <w:style w:type="paragraph" w:customStyle="1" w:styleId="210">
    <w:name w:val="Основной текст 21"/>
    <w:basedOn w:val="a1"/>
    <w:rsid w:val="0060129F"/>
    <w:rPr>
      <w:sz w:val="28"/>
    </w:rPr>
  </w:style>
  <w:style w:type="paragraph" w:customStyle="1" w:styleId="BodyText22">
    <w:name w:val="Body Text 22"/>
    <w:basedOn w:val="a1"/>
    <w:rsid w:val="0060129F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rsid w:val="0060129F"/>
    <w:pPr>
      <w:ind w:firstLine="709"/>
      <w:jc w:val="both"/>
    </w:pPr>
    <w:rPr>
      <w:sz w:val="28"/>
    </w:rPr>
  </w:style>
  <w:style w:type="paragraph" w:styleId="ac">
    <w:name w:val="Title"/>
    <w:basedOn w:val="a1"/>
    <w:qFormat/>
    <w:rsid w:val="006012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rsid w:val="0060129F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rsid w:val="0060129F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rsid w:val="0060129F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rsid w:val="0060129F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rsid w:val="0060129F"/>
    <w:pPr>
      <w:jc w:val="both"/>
    </w:pPr>
  </w:style>
  <w:style w:type="paragraph" w:styleId="32">
    <w:name w:val="Body Text Indent 3"/>
    <w:basedOn w:val="a1"/>
    <w:rsid w:val="0060129F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60129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rsid w:val="0060129F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rsid w:val="0060129F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rsid w:val="0060129F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60129F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60129F"/>
    <w:rPr>
      <w:b/>
      <w:bCs/>
      <w:sz w:val="20"/>
      <w:szCs w:val="20"/>
    </w:rPr>
  </w:style>
  <w:style w:type="paragraph" w:customStyle="1" w:styleId="Web">
    <w:name w:val="Обычный (Web)"/>
    <w:basedOn w:val="a1"/>
    <w:rsid w:val="0060129F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rsid w:val="0060129F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1"/>
    <w:link w:val="34"/>
    <w:rsid w:val="0060129F"/>
    <w:pPr>
      <w:jc w:val="center"/>
    </w:pPr>
    <w:rPr>
      <w:b/>
      <w:bCs/>
    </w:rPr>
  </w:style>
  <w:style w:type="table" w:styleId="af0">
    <w:name w:val="Table Grid"/>
    <w:basedOn w:val="a3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uiPriority w:val="1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styleId="afff2">
    <w:name w:val="Emphasis"/>
    <w:basedOn w:val="a2"/>
    <w:qFormat/>
    <w:rsid w:val="00C241B1"/>
    <w:rPr>
      <w:i/>
      <w:iCs/>
    </w:rPr>
  </w:style>
  <w:style w:type="character" w:customStyle="1" w:styleId="afff3">
    <w:name w:val="Гипертекстовая ссылка"/>
    <w:basedOn w:val="a2"/>
    <w:uiPriority w:val="99"/>
    <w:rsid w:val="00E70FCD"/>
    <w:rPr>
      <w:b/>
      <w:bCs/>
      <w:color w:val="106BBE"/>
    </w:rPr>
  </w:style>
  <w:style w:type="paragraph" w:customStyle="1" w:styleId="16">
    <w:name w:val="Обычный1"/>
    <w:rsid w:val="00CF05DE"/>
    <w:pPr>
      <w:widowControl w:val="0"/>
    </w:pPr>
    <w:rPr>
      <w:rFonts w:ascii="Arial" w:hAnsi="Arial"/>
      <w:snapToGrid w:val="0"/>
    </w:rPr>
  </w:style>
  <w:style w:type="character" w:customStyle="1" w:styleId="b">
    <w:name w:val="b"/>
    <w:basedOn w:val="a2"/>
    <w:rsid w:val="0078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598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2203-0C00-49F2-8774-5494CC4A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1065</Words>
  <Characters>7893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8941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creator>1</dc:creator>
  <cp:lastModifiedBy>USER</cp:lastModifiedBy>
  <cp:revision>2</cp:revision>
  <cp:lastPrinted>2023-05-18T11:19:00Z</cp:lastPrinted>
  <dcterms:created xsi:type="dcterms:W3CDTF">2023-05-30T07:57:00Z</dcterms:created>
  <dcterms:modified xsi:type="dcterms:W3CDTF">2023-05-30T07:57:00Z</dcterms:modified>
</cp:coreProperties>
</file>