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675B5">
        <w:rPr>
          <w:sz w:val="28"/>
          <w:szCs w:val="28"/>
          <w:u w:val="single"/>
        </w:rPr>
        <w:t>25.03.2024г.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675B5">
        <w:rPr>
          <w:sz w:val="28"/>
          <w:szCs w:val="28"/>
        </w:rPr>
        <w:t xml:space="preserve"> 72-р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81BDD" w:rsidRDefault="00381BDD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4D6CE2" w:rsidRPr="007166B6" w:rsidTr="0077101A">
        <w:tc>
          <w:tcPr>
            <w:tcW w:w="4787" w:type="dxa"/>
          </w:tcPr>
          <w:p w:rsidR="004D6CE2" w:rsidRPr="007166B6" w:rsidRDefault="004D6CE2" w:rsidP="0077101A">
            <w:pPr>
              <w:spacing w:after="200"/>
              <w:ind w:left="-113"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66B6">
              <w:rPr>
                <w:rFonts w:eastAsia="Calibri"/>
                <w:sz w:val="28"/>
                <w:szCs w:val="28"/>
                <w:lang w:eastAsia="en-US"/>
              </w:rPr>
              <w:t xml:space="preserve">О приеме в собственность муниципального образования «Шумячский район» Смоленской области объектов, относящихся к 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государственной</w:t>
            </w:r>
            <w:r w:rsidRPr="007166B6">
              <w:rPr>
                <w:rFonts w:eastAsia="Calibri"/>
                <w:sz w:val="28"/>
                <w:szCs w:val="28"/>
                <w:lang w:eastAsia="en-US"/>
              </w:rPr>
              <w:t xml:space="preserve">  собственности Смоленской области </w:t>
            </w:r>
          </w:p>
          <w:p w:rsidR="004D6CE2" w:rsidRPr="007166B6" w:rsidRDefault="004D6CE2" w:rsidP="007710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4D6CE2" w:rsidRPr="007166B6" w:rsidRDefault="004D6CE2" w:rsidP="0077101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6CE2" w:rsidRDefault="004D6CE2" w:rsidP="004D6C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166B6">
        <w:rPr>
          <w:rFonts w:eastAsia="Calibri"/>
          <w:sz w:val="28"/>
          <w:szCs w:val="28"/>
          <w:lang w:eastAsia="en-US"/>
        </w:rPr>
        <w:t xml:space="preserve">муниципальной собственностью Шумячского района Смоленской области,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166B6">
        <w:rPr>
          <w:rFonts w:eastAsia="Calibri"/>
          <w:sz w:val="28"/>
          <w:szCs w:val="28"/>
          <w:lang w:eastAsia="en-US"/>
        </w:rPr>
        <w:t>утвержденным решением Шумячского районного Совета депутатов от 28.02.2018г.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>№ 11 «Об утверждении Положения о порядке управления и распоряжения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муниципальной собственностью Шумячского района Смоленской области», на основании решения Шумячского районного Совета депутатов от </w:t>
      </w:r>
      <w:r w:rsidRPr="00A51F7C">
        <w:rPr>
          <w:rFonts w:eastAsia="Calibri"/>
          <w:sz w:val="28"/>
          <w:szCs w:val="28"/>
          <w:lang w:eastAsia="en-US"/>
        </w:rPr>
        <w:t xml:space="preserve">29.09.2023г. № 59 </w:t>
      </w:r>
      <w:r w:rsidRPr="007166B6">
        <w:rPr>
          <w:rFonts w:eastAsia="Calibri"/>
          <w:sz w:val="28"/>
          <w:szCs w:val="28"/>
          <w:lang w:eastAsia="en-US"/>
        </w:rPr>
        <w:t xml:space="preserve">«О перечне передаваемых в собственность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r w:rsidRPr="007166B6">
        <w:rPr>
          <w:rFonts w:eastAsia="Calibri"/>
          <w:sz w:val="28"/>
          <w:szCs w:val="28"/>
          <w:lang w:eastAsia="en-US"/>
        </w:rPr>
        <w:t>Шумячский район» Смоленской области объектов, относящихся к государственной собственности Смоленской области»</w:t>
      </w:r>
    </w:p>
    <w:p w:rsidR="004D6CE2" w:rsidRPr="007166B6" w:rsidRDefault="004D6CE2" w:rsidP="004D6C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6CE2" w:rsidRDefault="004D6CE2" w:rsidP="004D6C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7166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Принять в собственность муниципального образования «Шумячский район» Смоленской области объекты, относящиеся к государственной собственности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>Смоленской области (далее – Объекты):</w:t>
      </w:r>
    </w:p>
    <w:p w:rsidR="004D6CE2" w:rsidRPr="007166B6" w:rsidRDefault="004D6CE2" w:rsidP="004D6C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2977"/>
        <w:gridCol w:w="1134"/>
        <w:gridCol w:w="2552"/>
      </w:tblGrid>
      <w:tr w:rsidR="004D6CE2" w:rsidRPr="007166B6" w:rsidTr="004D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Наименование объектов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516B">
              <w:rPr>
                <w:rFonts w:eastAsia="Calibri"/>
                <w:sz w:val="26"/>
                <w:szCs w:val="26"/>
                <w:lang w:eastAsia="en-US"/>
              </w:rPr>
              <w:t xml:space="preserve">Индивидуализирующие характеристики имущества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 xml:space="preserve">Количество, </w:t>
            </w:r>
          </w:p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Балансовая стоимость объектов, (руб.)</w:t>
            </w:r>
          </w:p>
        </w:tc>
      </w:tr>
      <w:tr w:rsidR="004D6CE2" w:rsidRPr="007166B6" w:rsidTr="004D6CE2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D3516B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516B">
              <w:rPr>
                <w:rFonts w:eastAsia="Calibri"/>
                <w:sz w:val="26"/>
                <w:szCs w:val="26"/>
                <w:lang w:eastAsia="en-US"/>
              </w:rPr>
              <w:t>ПЭВМ Ноутбук ICLRAYbook модели S1512 G1R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2304 102 97 04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2304 102 97 25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2304 102 97 76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2304 102 95 85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2304 102 99 70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2304 102 95 66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 xml:space="preserve">2304 102 95 95 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2304 102 99 58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2304 102 97 18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 xml:space="preserve">2304 102 98 98 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2304 102 93 85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 xml:space="preserve">2304 102 99 35 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lastRenderedPageBreak/>
              <w:t>2304 102 95 07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2304 102 95 75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2304 102 94 79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2304 102 95 03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2304 102 95 30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2304 102 95 46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2304 102 95 22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2304 102 95 47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2304 102 97 00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2304 102 97 19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2304 102 95 76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2304 102 99 60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2304 102 93 87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2304 102 93 73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2304 102 95 45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2304 102 99 05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2304 102 95 01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2304 102 95 73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2304 102 99 65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 xml:space="preserve">2304 102 99 64 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2304 102 99 46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2304 102 96 41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2304 102 96 99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2304 102 96 95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2304 102 99 62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2304 102 96 05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2304 102 95 04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2304 102 95 74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2304 102 95 61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2304 102 97 55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2304 102 95 71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2304 102 96 98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2304 102 97 74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2304 102 95 99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2304 102 95 77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230402 95 44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2304 102 95 88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2304 102 97 61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2304 102 97 69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2304 103 00 74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2304 103 00 63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2304 103 00 46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2304 103 00 58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2304 103 01 21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2304 103 00 60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2304 103 01 16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2304 103 01 06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2304 103 01 15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2304 103 01 21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2304 103 00 76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2304 103 00 75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2304 103 00 61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2304 103 00 66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2304 103 00 81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2304 103 00 86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  <w:r w:rsidRPr="00D3516B">
              <w:rPr>
                <w:rFonts w:ascii="Times New Roman" w:hAnsi="Times New Roman"/>
              </w:rPr>
              <w:t>2304 103 00 51</w:t>
            </w:r>
          </w:p>
          <w:p w:rsidR="004D6CE2" w:rsidRPr="00D3516B" w:rsidRDefault="004D6CE2" w:rsidP="004D6CE2">
            <w:pPr>
              <w:pStyle w:val="af"/>
              <w:rPr>
                <w:rFonts w:ascii="Times New Roman" w:hAnsi="Times New Roman"/>
              </w:rPr>
            </w:pPr>
          </w:p>
          <w:p w:rsidR="004D6CE2" w:rsidRPr="00470DF7" w:rsidRDefault="004D6CE2" w:rsidP="004D6CE2">
            <w:pPr>
              <w:jc w:val="center"/>
              <w:rPr>
                <w:rFonts w:ascii="Calibri" w:eastAsia="Calibri" w:hAnsi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7166B6" w:rsidRDefault="004D6CE2" w:rsidP="004D6C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E2" w:rsidRPr="00F85BDE" w:rsidRDefault="004D6CE2" w:rsidP="004D6CE2">
            <w:pPr>
              <w:tabs>
                <w:tab w:val="left" w:pos="31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2 039 759,96</w:t>
            </w:r>
          </w:p>
        </w:tc>
      </w:tr>
    </w:tbl>
    <w:p w:rsidR="004D6CE2" w:rsidRPr="007166B6" w:rsidRDefault="004D6CE2" w:rsidP="004D6CE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166B6">
        <w:rPr>
          <w:rFonts w:eastAsia="Calibri"/>
          <w:sz w:val="26"/>
          <w:szCs w:val="26"/>
          <w:lang w:eastAsia="en-US"/>
        </w:rPr>
        <w:t xml:space="preserve">          </w:t>
      </w:r>
    </w:p>
    <w:p w:rsidR="004D6CE2" w:rsidRPr="007166B6" w:rsidRDefault="009F41C9" w:rsidP="009F41C9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4D6CE2" w:rsidRPr="009F41C9">
        <w:rPr>
          <w:rFonts w:eastAsia="Calibri"/>
          <w:sz w:val="28"/>
          <w:szCs w:val="28"/>
          <w:lang w:eastAsia="en-US"/>
        </w:rPr>
        <w:t>2</w:t>
      </w:r>
      <w:r w:rsidR="004D6CE2" w:rsidRPr="007166B6">
        <w:rPr>
          <w:rFonts w:eastAsia="Calibri"/>
          <w:sz w:val="28"/>
          <w:szCs w:val="28"/>
          <w:lang w:eastAsia="en-US"/>
        </w:rPr>
        <w:t>. Передать Объекты на баланс Муниципального бюджетного общеобразоват</w:t>
      </w:r>
      <w:r w:rsidR="004D6CE2">
        <w:rPr>
          <w:rFonts w:eastAsia="Calibri"/>
          <w:sz w:val="28"/>
          <w:szCs w:val="28"/>
          <w:lang w:eastAsia="en-US"/>
        </w:rPr>
        <w:t>ельного учреждения «Шумячская</w:t>
      </w:r>
      <w:r w:rsidR="004D6CE2" w:rsidRPr="007166B6">
        <w:rPr>
          <w:rFonts w:eastAsia="Calibri"/>
          <w:sz w:val="28"/>
          <w:szCs w:val="28"/>
          <w:lang w:eastAsia="en-US"/>
        </w:rPr>
        <w:t xml:space="preserve"> средняя школа</w:t>
      </w:r>
      <w:r w:rsidR="004D6CE2">
        <w:rPr>
          <w:rFonts w:eastAsia="Calibri"/>
          <w:sz w:val="28"/>
          <w:szCs w:val="28"/>
          <w:lang w:eastAsia="en-US"/>
        </w:rPr>
        <w:t xml:space="preserve"> имени                           В.Ф. Алешина</w:t>
      </w:r>
      <w:r w:rsidR="004D6CE2" w:rsidRPr="007166B6">
        <w:rPr>
          <w:rFonts w:eastAsia="Calibri"/>
          <w:sz w:val="28"/>
          <w:szCs w:val="28"/>
          <w:lang w:eastAsia="en-US"/>
        </w:rPr>
        <w:t>» и закрепить на праве оперативного управления.</w:t>
      </w:r>
    </w:p>
    <w:p w:rsidR="004D6CE2" w:rsidRPr="007166B6" w:rsidRDefault="004D6CE2" w:rsidP="004D6CE2">
      <w:pPr>
        <w:spacing w:after="200"/>
        <w:ind w:left="-142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3. Отделу экономики,</w:t>
      </w:r>
      <w:r w:rsidRPr="007166B6">
        <w:rPr>
          <w:rFonts w:eastAsia="Calibri"/>
          <w:sz w:val="28"/>
          <w:szCs w:val="28"/>
          <w:lang w:eastAsia="en-US"/>
        </w:rPr>
        <w:t xml:space="preserve"> комплексного развития </w:t>
      </w:r>
      <w:r>
        <w:rPr>
          <w:rFonts w:eastAsia="Calibri"/>
          <w:sz w:val="28"/>
          <w:szCs w:val="28"/>
          <w:lang w:eastAsia="en-US"/>
        </w:rPr>
        <w:t xml:space="preserve">и инвестиционной деятельности </w:t>
      </w:r>
      <w:r w:rsidRPr="007166B6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«Шумячский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r w:rsidRPr="007166B6">
        <w:rPr>
          <w:rFonts w:eastAsia="Calibri"/>
          <w:sz w:val="28"/>
          <w:szCs w:val="28"/>
          <w:lang w:eastAsia="en-US"/>
        </w:rPr>
        <w:t>Шумячский район» Смоленской области.</w:t>
      </w:r>
    </w:p>
    <w:p w:rsidR="004D6CE2" w:rsidRDefault="004D6CE2" w:rsidP="004D6CE2">
      <w:pPr>
        <w:spacing w:after="12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4D6CE2" w:rsidRPr="007166B6" w:rsidRDefault="004D6CE2" w:rsidP="004D6CE2">
      <w:pPr>
        <w:spacing w:after="12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4D6CE2" w:rsidRDefault="004D6CE2" w:rsidP="004D6CE2">
      <w:pPr>
        <w:ind w:lef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И.п. Главы</w:t>
      </w:r>
      <w:r w:rsidRPr="007166B6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A1C50" w:rsidRPr="004D6CE2" w:rsidRDefault="004D6CE2" w:rsidP="004D6CE2">
      <w:pPr>
        <w:ind w:left="-142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Д.А. Каменев</w:t>
      </w: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4A1C50" w:rsidRDefault="004A1C5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</w:p>
    <w:p w:rsidR="00A57569" w:rsidRDefault="00A57569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A57569" w:rsidSect="004D6CE2">
      <w:headerReference w:type="even" r:id="rId8"/>
      <w:headerReference w:type="default" r:id="rId9"/>
      <w:pgSz w:w="11907" w:h="16840" w:code="9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55" w:rsidRDefault="00466E55">
      <w:r>
        <w:separator/>
      </w:r>
    </w:p>
  </w:endnote>
  <w:endnote w:type="continuationSeparator" w:id="0">
    <w:p w:rsidR="00466E55" w:rsidRDefault="0046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55" w:rsidRDefault="00466E55">
      <w:r>
        <w:separator/>
      </w:r>
    </w:p>
  </w:footnote>
  <w:footnote w:type="continuationSeparator" w:id="0">
    <w:p w:rsidR="00466E55" w:rsidRDefault="0046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286645"/>
      <w:docPartObj>
        <w:docPartGallery w:val="Page Numbers (Top of Page)"/>
        <w:docPartUnique/>
      </w:docPartObj>
    </w:sdtPr>
    <w:sdtEndPr/>
    <w:sdtContent>
      <w:p w:rsidR="00B762FF" w:rsidRDefault="00B762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168C"/>
    <w:multiLevelType w:val="hybridMultilevel"/>
    <w:tmpl w:val="4BC08EFC"/>
    <w:lvl w:ilvl="0" w:tplc="4F40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12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1BDD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66E55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1C50"/>
    <w:rsid w:val="004A7972"/>
    <w:rsid w:val="004B12F5"/>
    <w:rsid w:val="004B6847"/>
    <w:rsid w:val="004C46ED"/>
    <w:rsid w:val="004D0BFF"/>
    <w:rsid w:val="004D2F25"/>
    <w:rsid w:val="004D49C3"/>
    <w:rsid w:val="004D6CE2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E5C61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051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5B5"/>
    <w:rsid w:val="009E3B8B"/>
    <w:rsid w:val="009E73AC"/>
    <w:rsid w:val="009E7C26"/>
    <w:rsid w:val="009F0A92"/>
    <w:rsid w:val="009F0DAD"/>
    <w:rsid w:val="009F26DB"/>
    <w:rsid w:val="009F3322"/>
    <w:rsid w:val="009F3A69"/>
    <w:rsid w:val="009F41C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57569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2FF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5560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5B5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3C76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2024-03-25T08:59:00Z</cp:lastPrinted>
  <dcterms:created xsi:type="dcterms:W3CDTF">2024-03-27T11:49:00Z</dcterms:created>
  <dcterms:modified xsi:type="dcterms:W3CDTF">2024-03-27T11:49:00Z</dcterms:modified>
</cp:coreProperties>
</file>