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D23E36">
        <w:rPr>
          <w:sz w:val="28"/>
          <w:szCs w:val="28"/>
          <w:u w:val="single"/>
        </w:rPr>
        <w:t>13.10.2023г.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D23E36">
        <w:rPr>
          <w:sz w:val="28"/>
          <w:szCs w:val="28"/>
        </w:rPr>
        <w:t xml:space="preserve"> 281-р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795140" w:rsidRDefault="00795140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815"/>
      </w:tblGrid>
      <w:tr w:rsidR="00795140" w:rsidTr="00795140">
        <w:tc>
          <w:tcPr>
            <w:tcW w:w="4390" w:type="dxa"/>
          </w:tcPr>
          <w:p w:rsidR="00795140" w:rsidRDefault="00795140" w:rsidP="00021C2B">
            <w:pPr>
              <w:tabs>
                <w:tab w:val="right" w:pos="10206"/>
              </w:tabs>
              <w:ind w:lef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согласовании списания художественной и учебной литературы</w:t>
            </w:r>
          </w:p>
        </w:tc>
        <w:tc>
          <w:tcPr>
            <w:tcW w:w="4815" w:type="dxa"/>
          </w:tcPr>
          <w:p w:rsidR="00795140" w:rsidRDefault="00795140">
            <w:pPr>
              <w:jc w:val="both"/>
              <w:rPr>
                <w:sz w:val="28"/>
                <w:szCs w:val="28"/>
              </w:rPr>
            </w:pPr>
          </w:p>
        </w:tc>
      </w:tr>
    </w:tbl>
    <w:p w:rsidR="00795140" w:rsidRPr="00021C2B" w:rsidRDefault="00795140" w:rsidP="00795140">
      <w:pPr>
        <w:tabs>
          <w:tab w:val="right" w:pos="10206"/>
        </w:tabs>
        <w:spacing w:line="360" w:lineRule="auto"/>
        <w:rPr>
          <w:sz w:val="28"/>
          <w:szCs w:val="28"/>
        </w:rPr>
      </w:pPr>
    </w:p>
    <w:p w:rsidR="00795140" w:rsidRDefault="00795140" w:rsidP="00795140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постановлением Администрации муниципального образования «Шумячский район» Смоленской области от 30.05.2018г. № 273 «Об утверждении Административного регламента исполнения Администрацией муниципального образования «Шумячский район» Смоленской области функции «Согласование списания имущества, переданного в хозяйственное ведение муниципальным предприятиям, и имущества, переданного в оперативное управление муниципальным учреждениям Шумячского района Смоленской области в новой редакции», на основании ходатайства муниципального бюджетного учреждения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централизованная библиотечная система»  от 05.10.2023г. № 52 </w:t>
      </w:r>
    </w:p>
    <w:p w:rsidR="00795140" w:rsidRPr="00021C2B" w:rsidRDefault="00795140" w:rsidP="00795140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95140" w:rsidRDefault="00795140" w:rsidP="00795140">
      <w:pPr>
        <w:numPr>
          <w:ilvl w:val="0"/>
          <w:numId w:val="18"/>
        </w:numPr>
        <w:tabs>
          <w:tab w:val="right" w:pos="1020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списание:</w:t>
      </w:r>
    </w:p>
    <w:p w:rsidR="00795140" w:rsidRDefault="00795140" w:rsidP="00795140">
      <w:pPr>
        <w:tabs>
          <w:tab w:val="right" w:pos="10206"/>
        </w:tabs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- книги в количестве 3</w:t>
      </w:r>
      <w:r w:rsidR="00335ACB">
        <w:rPr>
          <w:sz w:val="28"/>
          <w:szCs w:val="28"/>
        </w:rPr>
        <w:t>4</w:t>
      </w:r>
      <w:r>
        <w:rPr>
          <w:sz w:val="28"/>
          <w:szCs w:val="28"/>
        </w:rPr>
        <w:t>31 экз. на сумму 15459 руб. 04 коп, по причине ветхости (</w:t>
      </w:r>
      <w:r w:rsidR="00B958A4">
        <w:rPr>
          <w:sz w:val="28"/>
          <w:szCs w:val="28"/>
        </w:rPr>
        <w:t>х</w:t>
      </w:r>
      <w:r>
        <w:rPr>
          <w:sz w:val="28"/>
          <w:szCs w:val="28"/>
        </w:rPr>
        <w:t>удожественная, отраслевая, детская литература);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795140" w:rsidTr="00795140">
        <w:tc>
          <w:tcPr>
            <w:tcW w:w="9639" w:type="dxa"/>
          </w:tcPr>
          <w:p w:rsidR="00795140" w:rsidRDefault="00795140" w:rsidP="00021C2B">
            <w:pPr>
              <w:tabs>
                <w:tab w:val="right" w:pos="10206"/>
              </w:tabs>
              <w:ind w:left="-108" w:righ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книги в количестве 35 экз. на сумму 677 руб. 83коп, по причине утери читателями</w:t>
            </w:r>
            <w:r w:rsidR="00B958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B958A4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удожественная, детская литература),</w:t>
            </w:r>
            <w:r w:rsidR="005057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находящихся на балансе муниципального</w:t>
            </w:r>
            <w:r w:rsidR="00495F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бюджетного учреждения «</w:t>
            </w:r>
            <w:proofErr w:type="spellStart"/>
            <w:r>
              <w:rPr>
                <w:sz w:val="28"/>
                <w:szCs w:val="28"/>
              </w:rPr>
              <w:t>Шумячская</w:t>
            </w:r>
            <w:proofErr w:type="spellEnd"/>
            <w:r>
              <w:rPr>
                <w:sz w:val="28"/>
                <w:szCs w:val="28"/>
              </w:rPr>
              <w:t xml:space="preserve"> централизованная библиотечная система»</w:t>
            </w:r>
            <w:r w:rsidR="00B958A4">
              <w:rPr>
                <w:sz w:val="28"/>
                <w:szCs w:val="28"/>
              </w:rPr>
              <w:t>.</w:t>
            </w:r>
          </w:p>
          <w:p w:rsidR="00795140" w:rsidRDefault="00795140" w:rsidP="005057CE">
            <w:pPr>
              <w:tabs>
                <w:tab w:val="right" w:pos="10206"/>
              </w:tabs>
              <w:ind w:left="-105" w:right="-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2. Утвердить прилагаемый акт о списании исключенных объектов библиотечного фонда» от 05.10.2023г. № 1.  </w:t>
            </w:r>
          </w:p>
          <w:p w:rsidR="00795140" w:rsidRDefault="00795140" w:rsidP="005057CE">
            <w:pPr>
              <w:tabs>
                <w:tab w:val="right" w:pos="10206"/>
              </w:tabs>
              <w:ind w:left="-105" w:right="-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3. Отделу экономики и комплексного развития Администрации муниципального образования «Шумячский район» Смоленской области внести соответствующие</w:t>
            </w:r>
            <w:r w:rsidR="00441D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изменения в реестр объектов муниципальной собственности.</w:t>
            </w:r>
          </w:p>
          <w:p w:rsidR="00795140" w:rsidRDefault="00795140">
            <w:pPr>
              <w:tabs>
                <w:tab w:val="right" w:pos="10206"/>
              </w:tabs>
              <w:spacing w:line="360" w:lineRule="auto"/>
              <w:ind w:left="3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5057CE" w:rsidRDefault="005057CE">
            <w:pPr>
              <w:tabs>
                <w:tab w:val="right" w:pos="10206"/>
              </w:tabs>
              <w:spacing w:line="360" w:lineRule="auto"/>
              <w:ind w:left="357"/>
              <w:jc w:val="both"/>
              <w:rPr>
                <w:sz w:val="28"/>
                <w:szCs w:val="28"/>
              </w:rPr>
            </w:pPr>
          </w:p>
        </w:tc>
      </w:tr>
      <w:tr w:rsidR="00795140" w:rsidTr="00795140">
        <w:tc>
          <w:tcPr>
            <w:tcW w:w="9639" w:type="dxa"/>
            <w:hideMark/>
          </w:tcPr>
          <w:p w:rsidR="00795140" w:rsidRDefault="00795140" w:rsidP="005057CE">
            <w:pPr>
              <w:tabs>
                <w:tab w:val="right" w:pos="10206"/>
              </w:tabs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795140" w:rsidRDefault="00795140" w:rsidP="005057CE">
            <w:pPr>
              <w:tabs>
                <w:tab w:val="right" w:pos="10206"/>
              </w:tabs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«Шумячский район» Смоленской области                                      А.Н. Васильев</w:t>
            </w:r>
          </w:p>
        </w:tc>
      </w:tr>
    </w:tbl>
    <w:p w:rsidR="00795140" w:rsidRDefault="00795140" w:rsidP="00795140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97596A" w:rsidSect="005057CE">
      <w:headerReference w:type="even" r:id="rId8"/>
      <w:headerReference w:type="default" r:id="rId9"/>
      <w:pgSz w:w="11907" w:h="16840" w:code="9"/>
      <w:pgMar w:top="993" w:right="567" w:bottom="14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721" w:rsidRDefault="00894721">
      <w:r>
        <w:separator/>
      </w:r>
    </w:p>
  </w:endnote>
  <w:endnote w:type="continuationSeparator" w:id="0">
    <w:p w:rsidR="00894721" w:rsidRDefault="0089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721" w:rsidRDefault="00894721">
      <w:r>
        <w:separator/>
      </w:r>
    </w:p>
  </w:footnote>
  <w:footnote w:type="continuationSeparator" w:id="0">
    <w:p w:rsidR="00894721" w:rsidRDefault="00894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1C2B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618D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E72C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5ACB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1D68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5FB2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057CE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84D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2C79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5140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36E42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94721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559C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4980"/>
    <w:rsid w:val="00B556C0"/>
    <w:rsid w:val="00B72DE0"/>
    <w:rsid w:val="00B76842"/>
    <w:rsid w:val="00B76AAB"/>
    <w:rsid w:val="00B80322"/>
    <w:rsid w:val="00B808B4"/>
    <w:rsid w:val="00B832AF"/>
    <w:rsid w:val="00B92E9D"/>
    <w:rsid w:val="00B94070"/>
    <w:rsid w:val="00B958A4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23E36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3B4B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37BD2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8A837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E37BD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E37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2023-10-13T08:34:00Z</cp:lastPrinted>
  <dcterms:created xsi:type="dcterms:W3CDTF">2023-10-19T06:43:00Z</dcterms:created>
  <dcterms:modified xsi:type="dcterms:W3CDTF">2023-10-19T06:43:00Z</dcterms:modified>
</cp:coreProperties>
</file>