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80329A">
        <w:rPr>
          <w:sz w:val="28"/>
          <w:szCs w:val="28"/>
          <w:u w:val="single"/>
        </w:rPr>
        <w:t>06.07.2023г.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80329A">
        <w:rPr>
          <w:sz w:val="28"/>
          <w:szCs w:val="28"/>
        </w:rPr>
        <w:t xml:space="preserve"> 175-р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9247FA" w:rsidRDefault="009247FA" w:rsidP="009575C8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86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3966"/>
      </w:tblGrid>
      <w:tr w:rsidR="00605D2C" w:rsidRPr="00605D2C" w:rsidTr="00605D2C">
        <w:tc>
          <w:tcPr>
            <w:tcW w:w="4674" w:type="dxa"/>
            <w:hideMark/>
          </w:tcPr>
          <w:p w:rsidR="00605D2C" w:rsidRPr="00605D2C" w:rsidRDefault="00605D2C" w:rsidP="00605D2C">
            <w:pPr>
              <w:autoSpaceDE w:val="0"/>
              <w:autoSpaceDN w:val="0"/>
              <w:adjustRightInd w:val="0"/>
              <w:ind w:left="-77"/>
              <w:jc w:val="both"/>
              <w:rPr>
                <w:sz w:val="28"/>
                <w:szCs w:val="28"/>
              </w:rPr>
            </w:pPr>
            <w:r w:rsidRPr="00605D2C">
              <w:rPr>
                <w:sz w:val="28"/>
                <w:szCs w:val="28"/>
              </w:rPr>
              <w:t xml:space="preserve">Об утверждении акта по обследованию жилого помещения </w:t>
            </w:r>
          </w:p>
        </w:tc>
        <w:tc>
          <w:tcPr>
            <w:tcW w:w="3966" w:type="dxa"/>
          </w:tcPr>
          <w:p w:rsidR="00605D2C" w:rsidRPr="00605D2C" w:rsidRDefault="00605D2C" w:rsidP="00605D2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05D2C" w:rsidRDefault="00605D2C" w:rsidP="00605D2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5D2C" w:rsidRPr="00605D2C" w:rsidRDefault="00605D2C" w:rsidP="00605D2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5D2C" w:rsidRPr="00605D2C" w:rsidRDefault="00605D2C" w:rsidP="00605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D2C">
        <w:rPr>
          <w:sz w:val="28"/>
          <w:szCs w:val="28"/>
        </w:rPr>
        <w:t xml:space="preserve">В соответствии с распоряжением Администрации муниципального образования «Шумячский район» Смоленской области </w:t>
      </w:r>
      <w:r w:rsidRPr="00605D2C">
        <w:rPr>
          <w:bCs/>
          <w:sz w:val="28"/>
          <w:szCs w:val="28"/>
        </w:rPr>
        <w:t>от 16.06.2023</w:t>
      </w:r>
      <w:r w:rsidRPr="00605D2C">
        <w:rPr>
          <w:sz w:val="28"/>
          <w:szCs w:val="28"/>
        </w:rPr>
        <w:t xml:space="preserve">г. </w:t>
      </w:r>
      <w:r w:rsidRPr="00605D2C">
        <w:rPr>
          <w:bCs/>
          <w:sz w:val="28"/>
          <w:szCs w:val="28"/>
        </w:rPr>
        <w:t xml:space="preserve">№ 154-р </w:t>
      </w:r>
      <w:r>
        <w:rPr>
          <w:bCs/>
          <w:sz w:val="28"/>
          <w:szCs w:val="28"/>
        </w:rPr>
        <w:t>«</w:t>
      </w:r>
      <w:r w:rsidRPr="00605D2C">
        <w:rPr>
          <w:bCs/>
          <w:sz w:val="28"/>
          <w:szCs w:val="28"/>
        </w:rPr>
        <w:t>О создании комиссии по обследованию жилого помещения</w:t>
      </w:r>
      <w:r>
        <w:rPr>
          <w:bCs/>
          <w:sz w:val="28"/>
          <w:szCs w:val="28"/>
        </w:rPr>
        <w:t>»</w:t>
      </w:r>
      <w:r w:rsidRPr="00605D2C">
        <w:rPr>
          <w:bCs/>
          <w:sz w:val="28"/>
          <w:szCs w:val="28"/>
        </w:rPr>
        <w:t xml:space="preserve"> </w:t>
      </w:r>
    </w:p>
    <w:p w:rsidR="00605D2C" w:rsidRPr="00605D2C" w:rsidRDefault="00605D2C" w:rsidP="00605D2C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05D2C" w:rsidRPr="00605D2C" w:rsidRDefault="00605D2C" w:rsidP="00605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D2C">
        <w:rPr>
          <w:rFonts w:cs="Courier New"/>
          <w:bCs/>
          <w:sz w:val="28"/>
          <w:szCs w:val="28"/>
        </w:rPr>
        <w:t>1. Утвердить прилагаемый акт обследования жилого помещения</w:t>
      </w:r>
      <w:r w:rsidRPr="00605D2C">
        <w:rPr>
          <w:rFonts w:cs="Courier New"/>
          <w:sz w:val="28"/>
          <w:szCs w:val="28"/>
        </w:rPr>
        <w:t>, расположенного по адресу:</w:t>
      </w:r>
      <w:r w:rsidRPr="00605D2C">
        <w:rPr>
          <w:sz w:val="28"/>
          <w:szCs w:val="28"/>
        </w:rPr>
        <w:t xml:space="preserve"> Смоленская область, Шумячский район, п. Шумячи, </w:t>
      </w:r>
      <w:r w:rsidRPr="00605D2C">
        <w:rPr>
          <w:rFonts w:cs="Courier New"/>
          <w:bCs/>
          <w:sz w:val="28"/>
          <w:szCs w:val="28"/>
        </w:rPr>
        <w:t>ул. Дорожная, д.9, кв.2</w:t>
      </w:r>
      <w:r w:rsidRPr="00605D2C">
        <w:rPr>
          <w:sz w:val="28"/>
          <w:szCs w:val="28"/>
        </w:rPr>
        <w:t xml:space="preserve"> (Приложение 1).</w:t>
      </w:r>
    </w:p>
    <w:p w:rsidR="00605D2C" w:rsidRPr="00605D2C" w:rsidRDefault="00605D2C" w:rsidP="00605D2C">
      <w:pPr>
        <w:overflowPunct w:val="0"/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  <w:lang w:eastAsia="en-US"/>
        </w:rPr>
      </w:pPr>
      <w:r w:rsidRPr="00605D2C">
        <w:rPr>
          <w:rFonts w:ascii="Times New Roman CYR" w:hAnsi="Times New Roman CYR"/>
          <w:bCs/>
          <w:sz w:val="28"/>
          <w:szCs w:val="28"/>
        </w:rPr>
        <w:t xml:space="preserve">2. </w:t>
      </w:r>
      <w:r w:rsidRPr="00605D2C">
        <w:rPr>
          <w:sz w:val="28"/>
          <w:szCs w:val="28"/>
          <w:lang w:eastAsia="en-US"/>
        </w:rPr>
        <w:t xml:space="preserve">Контроль за исполнением настоящего распоряжения возложить на </w:t>
      </w:r>
      <w:r w:rsidRPr="00605D2C">
        <w:rPr>
          <w:bCs/>
          <w:sz w:val="28"/>
          <w:szCs w:val="28"/>
          <w:lang w:eastAsia="en-US"/>
        </w:rPr>
        <w:t>заместителя Главы муниципального образования «Шумячский район» Смоленской области Елисеенко Н.М.</w:t>
      </w:r>
    </w:p>
    <w:p w:rsidR="00605D2C" w:rsidRPr="00605D2C" w:rsidRDefault="00605D2C" w:rsidP="00605D2C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605D2C">
        <w:rPr>
          <w:szCs w:val="24"/>
        </w:rPr>
        <w:tab/>
      </w:r>
      <w:r w:rsidRPr="00605D2C">
        <w:rPr>
          <w:szCs w:val="24"/>
        </w:rPr>
        <w:tab/>
      </w:r>
      <w:r w:rsidRPr="00605D2C">
        <w:rPr>
          <w:szCs w:val="24"/>
        </w:rPr>
        <w:tab/>
      </w:r>
      <w:r w:rsidRPr="00605D2C">
        <w:rPr>
          <w:szCs w:val="24"/>
        </w:rPr>
        <w:tab/>
      </w:r>
      <w:r w:rsidRPr="00605D2C">
        <w:rPr>
          <w:szCs w:val="24"/>
        </w:rPr>
        <w:tab/>
      </w:r>
      <w:r w:rsidRPr="00605D2C">
        <w:rPr>
          <w:szCs w:val="24"/>
        </w:rPr>
        <w:tab/>
      </w:r>
      <w:r w:rsidRPr="00605D2C">
        <w:rPr>
          <w:szCs w:val="24"/>
        </w:rPr>
        <w:tab/>
      </w:r>
      <w:r w:rsidRPr="00605D2C">
        <w:rPr>
          <w:szCs w:val="24"/>
        </w:rPr>
        <w:tab/>
      </w:r>
      <w:r w:rsidRPr="00605D2C">
        <w:rPr>
          <w:szCs w:val="24"/>
        </w:rPr>
        <w:tab/>
      </w:r>
    </w:p>
    <w:p w:rsidR="00605D2C" w:rsidRPr="00605D2C" w:rsidRDefault="00605D2C" w:rsidP="00605D2C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605D2C" w:rsidRPr="00605D2C" w:rsidRDefault="00605D2C" w:rsidP="00605D2C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10381" w:type="dxa"/>
        <w:jc w:val="center"/>
        <w:tblLook w:val="04A0" w:firstRow="1" w:lastRow="0" w:firstColumn="1" w:lastColumn="0" w:noHBand="0" w:noVBand="1"/>
      </w:tblPr>
      <w:tblGrid>
        <w:gridCol w:w="6177"/>
        <w:gridCol w:w="4204"/>
      </w:tblGrid>
      <w:tr w:rsidR="00605D2C" w:rsidRPr="00605D2C" w:rsidTr="00605D2C">
        <w:trPr>
          <w:jc w:val="center"/>
        </w:trPr>
        <w:tc>
          <w:tcPr>
            <w:tcW w:w="5987" w:type="dxa"/>
            <w:hideMark/>
          </w:tcPr>
          <w:p w:rsidR="00605D2C" w:rsidRPr="00605D2C" w:rsidRDefault="00605D2C" w:rsidP="00605D2C">
            <w:pPr>
              <w:overflowPunct w:val="0"/>
              <w:autoSpaceDE w:val="0"/>
              <w:autoSpaceDN w:val="0"/>
              <w:adjustRightInd w:val="0"/>
              <w:ind w:left="35" w:firstLine="262"/>
              <w:rPr>
                <w:sz w:val="28"/>
                <w:szCs w:val="28"/>
              </w:rPr>
            </w:pPr>
            <w:r w:rsidRPr="00605D2C">
              <w:rPr>
                <w:sz w:val="28"/>
                <w:szCs w:val="28"/>
              </w:rPr>
              <w:t>Глава муниципального образования</w:t>
            </w:r>
          </w:p>
          <w:p w:rsidR="00605D2C" w:rsidRPr="00605D2C" w:rsidRDefault="00605D2C" w:rsidP="00605D2C">
            <w:pPr>
              <w:overflowPunct w:val="0"/>
              <w:autoSpaceDE w:val="0"/>
              <w:autoSpaceDN w:val="0"/>
              <w:adjustRightInd w:val="0"/>
              <w:ind w:left="319"/>
              <w:rPr>
                <w:sz w:val="28"/>
                <w:szCs w:val="28"/>
              </w:rPr>
            </w:pPr>
            <w:r w:rsidRPr="00605D2C">
              <w:rPr>
                <w:sz w:val="28"/>
                <w:szCs w:val="28"/>
              </w:rPr>
              <w:t xml:space="preserve">«Шумячский район» Смоленской области       </w:t>
            </w:r>
          </w:p>
        </w:tc>
        <w:tc>
          <w:tcPr>
            <w:tcW w:w="4074" w:type="dxa"/>
          </w:tcPr>
          <w:p w:rsidR="00605D2C" w:rsidRPr="00605D2C" w:rsidRDefault="00605D2C" w:rsidP="00605D2C">
            <w:pPr>
              <w:overflowPunct w:val="0"/>
              <w:autoSpaceDE w:val="0"/>
              <w:autoSpaceDN w:val="0"/>
              <w:adjustRightInd w:val="0"/>
              <w:ind w:left="-262" w:firstLine="262"/>
              <w:jc w:val="both"/>
              <w:rPr>
                <w:sz w:val="28"/>
                <w:szCs w:val="28"/>
              </w:rPr>
            </w:pPr>
          </w:p>
          <w:p w:rsidR="00605D2C" w:rsidRPr="00605D2C" w:rsidRDefault="00605D2C" w:rsidP="00605D2C">
            <w:pPr>
              <w:overflowPunct w:val="0"/>
              <w:autoSpaceDE w:val="0"/>
              <w:autoSpaceDN w:val="0"/>
              <w:adjustRightInd w:val="0"/>
              <w:ind w:left="-262" w:right="214" w:firstLine="262"/>
              <w:jc w:val="right"/>
              <w:rPr>
                <w:sz w:val="28"/>
                <w:szCs w:val="28"/>
              </w:rPr>
            </w:pPr>
            <w:r w:rsidRPr="00605D2C">
              <w:rPr>
                <w:sz w:val="28"/>
                <w:szCs w:val="28"/>
              </w:rPr>
              <w:t>А.Н. Васильев</w:t>
            </w:r>
          </w:p>
        </w:tc>
      </w:tr>
    </w:tbl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</w:p>
    <w:p w:rsidR="008F7EEF" w:rsidRDefault="008F7EEF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8F7EEF" w:rsidSect="00764F5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F89" w:rsidRDefault="003A4F89">
      <w:r>
        <w:separator/>
      </w:r>
    </w:p>
  </w:endnote>
  <w:endnote w:type="continuationSeparator" w:id="0">
    <w:p w:rsidR="003A4F89" w:rsidRDefault="003A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F89" w:rsidRDefault="003A4F89">
      <w:r>
        <w:separator/>
      </w:r>
    </w:p>
  </w:footnote>
  <w:footnote w:type="continuationSeparator" w:id="0">
    <w:p w:rsidR="003A4F89" w:rsidRDefault="003A4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995683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3348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5D1E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4F89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5D2C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29A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F4A22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ACB0A-6AA2-4486-B4C2-A6B60792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2023-07-04T07:28:00Z</cp:lastPrinted>
  <dcterms:created xsi:type="dcterms:W3CDTF">2023-07-11T14:29:00Z</dcterms:created>
  <dcterms:modified xsi:type="dcterms:W3CDTF">2023-07-11T14:29:00Z</dcterms:modified>
</cp:coreProperties>
</file>