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327A35">
        <w:rPr>
          <w:sz w:val="28"/>
          <w:szCs w:val="28"/>
          <w:u w:val="single"/>
        </w:rPr>
        <w:t>28.11.2022г.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327A35">
        <w:rPr>
          <w:sz w:val="28"/>
          <w:szCs w:val="28"/>
        </w:rPr>
        <w:t xml:space="preserve"> 536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466"/>
      </w:tblGrid>
      <w:tr w:rsidR="00CD29BB" w:rsidRPr="00CD29BB" w:rsidTr="00CD29BB">
        <w:tc>
          <w:tcPr>
            <w:tcW w:w="4678" w:type="dxa"/>
          </w:tcPr>
          <w:p w:rsidR="00CD29BB" w:rsidRPr="00CD29BB" w:rsidRDefault="00CD29BB" w:rsidP="00CD29BB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</w:rPr>
            </w:pPr>
            <w:r w:rsidRPr="00CD29BB">
              <w:rPr>
                <w:sz w:val="28"/>
                <w:szCs w:val="28"/>
              </w:rPr>
              <w:t>О внесении изменений в муниципальную программу «Развитие образования и молодежной политики в муниципальном образовании «Шумячский район» Смоленской области</w:t>
            </w:r>
          </w:p>
        </w:tc>
        <w:tc>
          <w:tcPr>
            <w:tcW w:w="4466" w:type="dxa"/>
          </w:tcPr>
          <w:p w:rsidR="00CD29BB" w:rsidRPr="00CD29BB" w:rsidRDefault="00CD29BB" w:rsidP="00CD29BB">
            <w:pPr>
              <w:spacing w:after="200" w:line="276" w:lineRule="auto"/>
              <w:rPr>
                <w:rFonts w:ascii="Calibri" w:hAnsi="Calibri"/>
                <w:szCs w:val="28"/>
              </w:rPr>
            </w:pPr>
          </w:p>
        </w:tc>
      </w:tr>
    </w:tbl>
    <w:p w:rsidR="00CD29BB" w:rsidRDefault="00CD29BB" w:rsidP="00CD29BB">
      <w:pPr>
        <w:rPr>
          <w:sz w:val="28"/>
          <w:szCs w:val="28"/>
        </w:rPr>
      </w:pPr>
    </w:p>
    <w:p w:rsidR="00CD29BB" w:rsidRPr="00CD29BB" w:rsidRDefault="00CD29BB" w:rsidP="00CD29BB">
      <w:pPr>
        <w:rPr>
          <w:sz w:val="28"/>
          <w:szCs w:val="28"/>
        </w:rPr>
      </w:pP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 xml:space="preserve">В соответствии с постановлением Администрации муниципального образования «Шумячский район» Смоленской области от 25.03.2022 № 163а </w:t>
      </w:r>
      <w:r>
        <w:rPr>
          <w:sz w:val="28"/>
          <w:szCs w:val="28"/>
        </w:rPr>
        <w:t xml:space="preserve"> </w:t>
      </w:r>
      <w:r w:rsidRPr="00CD29BB">
        <w:rPr>
          <w:sz w:val="28"/>
          <w:szCs w:val="28"/>
        </w:rPr>
        <w:t>«</w:t>
      </w:r>
      <w:r w:rsidRPr="00CD29BB">
        <w:rPr>
          <w:bCs/>
          <w:sz w:val="28"/>
          <w:szCs w:val="28"/>
          <w:lang w:eastAsia="en-US"/>
        </w:rPr>
        <w:t>Об утверждении Порядка</w:t>
      </w:r>
      <w:r w:rsidRPr="00CD29BB">
        <w:rPr>
          <w:b/>
          <w:bCs/>
          <w:sz w:val="28"/>
          <w:szCs w:val="28"/>
          <w:lang w:eastAsia="en-US"/>
        </w:rPr>
        <w:t xml:space="preserve"> </w:t>
      </w:r>
      <w:r w:rsidRPr="00CD29BB">
        <w:rPr>
          <w:sz w:val="28"/>
          <w:szCs w:val="28"/>
          <w:lang w:eastAsia="en-US"/>
        </w:rPr>
        <w:t>принятия решений о разработке муниципальных программ, их формирования и реализации в новой редакции</w:t>
      </w:r>
      <w:r w:rsidRPr="00CD29BB">
        <w:rPr>
          <w:sz w:val="28"/>
          <w:szCs w:val="28"/>
        </w:rPr>
        <w:t>»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П О С Т А Н О В Л Я Е Т:</w:t>
      </w:r>
    </w:p>
    <w:p w:rsidR="00CD29BB" w:rsidRPr="00CD29BB" w:rsidRDefault="00CD29BB" w:rsidP="00CD29BB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1. Внести в муниципальную программу «Развитие образования и молодежной политики в муниципальном образовании «Шумячский район» Смоленской области», утверждённую постановлением Администрации муниципального образования «Шумячский район» Смоленской области от 14.11.2014 г. № 559 (в редакции постановлений Администрации муниципального образования «Шумячский район» Смоленской области от 18.05.2015</w:t>
      </w:r>
      <w:r w:rsidRPr="00CD29BB">
        <w:rPr>
          <w:sz w:val="28"/>
          <w:szCs w:val="28"/>
          <w:lang w:val="en-US"/>
        </w:rPr>
        <w:t> </w:t>
      </w:r>
      <w:r w:rsidRPr="00CD29BB">
        <w:rPr>
          <w:sz w:val="28"/>
          <w:szCs w:val="28"/>
        </w:rPr>
        <w:t xml:space="preserve">г. № 298, от </w:t>
      </w:r>
      <w:r w:rsidRPr="00CD29BB">
        <w:rPr>
          <w:color w:val="000000"/>
          <w:sz w:val="28"/>
          <w:szCs w:val="18"/>
          <w:shd w:val="clear" w:color="auto" w:fill="FFFFFF"/>
        </w:rPr>
        <w:t xml:space="preserve">03.09.2015 г. № 537, от 07.12.2015 г. № 779, от </w:t>
      </w:r>
      <w:r w:rsidRPr="00CD29BB">
        <w:rPr>
          <w:sz w:val="28"/>
          <w:szCs w:val="28"/>
        </w:rPr>
        <w:t xml:space="preserve">29.01.2016 г. № 52, от 16.05.2016 г. № 380, от 30.09.2016 г. № 674, от 27.12.2016 г. № 836, от 27.03.2017 г. № 261, от 13.06.2017 г. № 441, от 27.11.2017 г. № 742, от 25.12.2017 г. № 832, от 02.02.2018 г. № 44, от 30.05.2018 г. № 272, от 16.08.2018 г. № 406, от 22.08.2018 г. № 414, от 28.11.2018 г. № 573, от 21.12.2018 г. № 608, от 22.01.2019 г. № 18, 28.03.2019 г. № 167, от 05.06.2019 г. № 273, 29.07.2019 г. № 347, 21.08.2019 г. № 370, 12.11.2019 г. № 514, 23.01.2020 г. № 38, от 27.05.2020 г. № 287, от 21.08.2020 г. </w:t>
      </w:r>
      <w:r w:rsidRPr="00CD29BB">
        <w:rPr>
          <w:sz w:val="28"/>
          <w:szCs w:val="28"/>
        </w:rPr>
        <w:lastRenderedPageBreak/>
        <w:t>№ 400, от 09.12.2020 г. № 615,</w:t>
      </w:r>
      <w:r w:rsidRPr="00CD29BB">
        <w:t xml:space="preserve"> от </w:t>
      </w:r>
      <w:r w:rsidRPr="00CD29BB">
        <w:rPr>
          <w:sz w:val="28"/>
        </w:rPr>
        <w:t>24.12.2020 г. № 647, от 19.01.2021 г. № 11, от 25.03.2021 г. № 125, от 01.06.2021 г. № 220, от 30.12. 2021 № 613, от 31.03. 2022 № 186</w:t>
      </w:r>
      <w:r w:rsidRPr="00CD29BB">
        <w:rPr>
          <w:sz w:val="28"/>
          <w:szCs w:val="28"/>
        </w:rPr>
        <w:t>) (далее – Программа), следующие изменения:</w:t>
      </w: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D29BB">
        <w:rPr>
          <w:sz w:val="28"/>
          <w:szCs w:val="28"/>
        </w:rPr>
        <w:t xml:space="preserve">1) в Раздела 2. </w:t>
      </w:r>
      <w:r w:rsidRPr="00CD29BB">
        <w:rPr>
          <w:sz w:val="28"/>
        </w:rPr>
        <w:t>ПАСПОРТ муниципальной программы «Развитие образования и молодежной политики в муниципальном образовании «Шумячский район» Смоленской области»:</w:t>
      </w: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29BB" w:rsidRPr="00CD29BB" w:rsidRDefault="00CD29BB" w:rsidP="00CD29BB">
      <w:pPr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 xml:space="preserve">1.1) в подразделе </w:t>
      </w:r>
      <w:r w:rsidRPr="00CD29BB">
        <w:rPr>
          <w:sz w:val="28"/>
        </w:rPr>
        <w:t>1. Основные положения</w:t>
      </w:r>
      <w:r w:rsidRPr="00CD29BB">
        <w:rPr>
          <w:sz w:val="28"/>
          <w:szCs w:val="28"/>
        </w:rPr>
        <w:t xml:space="preserve"> позицию «Объемы ассигнований муниципальной программы (по годам реализации)» изложить в следующей редакции:</w:t>
      </w:r>
    </w:p>
    <w:p w:rsidR="00CD29BB" w:rsidRPr="00CD29BB" w:rsidRDefault="00CD29BB" w:rsidP="00CD29BB">
      <w:pPr>
        <w:ind w:firstLine="709"/>
        <w:jc w:val="both"/>
        <w:rPr>
          <w:sz w:val="28"/>
          <w:szCs w:val="28"/>
        </w:rPr>
      </w:pPr>
    </w:p>
    <w:p w:rsidR="00CD29BB" w:rsidRPr="00CD29BB" w:rsidRDefault="00CD29BB" w:rsidP="00CD29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6382"/>
      </w:tblGrid>
      <w:tr w:rsidR="00CD29BB" w:rsidRPr="00CD29BB" w:rsidTr="00594CCA">
        <w:trPr>
          <w:trHeight w:val="5714"/>
        </w:trPr>
        <w:tc>
          <w:tcPr>
            <w:tcW w:w="1686" w:type="pct"/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3314" w:type="pct"/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общий объем финансирования составляет </w:t>
            </w:r>
            <w:r w:rsidRPr="00CD29BB">
              <w:rPr>
                <w:szCs w:val="24"/>
              </w:rPr>
              <w:t xml:space="preserve">1 507 774,94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2014 - 2021 годы – всего 1 069 152,181 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2022 год – всего </w:t>
            </w:r>
            <w:r w:rsidRPr="00CD29BB">
              <w:rPr>
                <w:szCs w:val="24"/>
              </w:rPr>
              <w:t xml:space="preserve">169 741,55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7 028,6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113 117,36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CD29BB">
              <w:rPr>
                <w:szCs w:val="24"/>
              </w:rPr>
              <w:t xml:space="preserve">49 595,59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2023 год – </w:t>
            </w:r>
            <w:r w:rsidRPr="00CD29BB">
              <w:rPr>
                <w:szCs w:val="24"/>
              </w:rPr>
              <w:t xml:space="preserve">134 038,57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7 188,29 </w:t>
            </w:r>
            <w:r w:rsidRPr="00CD29BB">
              <w:rPr>
                <w:rFonts w:eastAsia="Calibri"/>
                <w:szCs w:val="24"/>
                <w:lang w:eastAsia="en-US"/>
              </w:rPr>
              <w:t>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109 054,57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местных бюджетов – </w:t>
            </w:r>
            <w:r w:rsidRPr="00CD29BB">
              <w:rPr>
                <w:szCs w:val="24"/>
              </w:rPr>
              <w:t xml:space="preserve">17 795,71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2024 год – </w:t>
            </w:r>
            <w:r w:rsidRPr="00CD29BB">
              <w:rPr>
                <w:szCs w:val="24"/>
              </w:rPr>
              <w:t xml:space="preserve">134 842,64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рублей, из них: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федерального бюджета – </w:t>
            </w:r>
            <w:r w:rsidRPr="00CD29BB">
              <w:rPr>
                <w:szCs w:val="24"/>
              </w:rPr>
              <w:t xml:space="preserve">8 024,23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средства областного бюджета – </w:t>
            </w:r>
            <w:r w:rsidRPr="00CD29BB">
              <w:rPr>
                <w:szCs w:val="24"/>
              </w:rPr>
              <w:t xml:space="preserve">112 860,16 </w:t>
            </w:r>
            <w:r w:rsidRPr="00CD29BB">
              <w:rPr>
                <w:rFonts w:eastAsia="Calibri"/>
                <w:szCs w:val="24"/>
                <w:lang w:eastAsia="en-US"/>
              </w:rPr>
              <w:t>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местных бюджетов – 13 958,25 тыс. рублей;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средства внебюджетных источников – ____тыс. рублей</w:t>
            </w:r>
          </w:p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CD29BB" w:rsidRDefault="00211337" w:rsidP="00211337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D29BB">
        <w:rPr>
          <w:sz w:val="28"/>
          <w:szCs w:val="28"/>
        </w:rPr>
        <w:t>1.2) таблицу подраздела 4. «Финансовое обеспечение муниципальной программы» изложить в следующей редакции:</w:t>
      </w:r>
    </w:p>
    <w:p w:rsidR="00CD29BB" w:rsidRPr="00CD29BB" w:rsidRDefault="00CD29BB" w:rsidP="00CD2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835"/>
        <w:gridCol w:w="1966"/>
        <w:gridCol w:w="1830"/>
        <w:gridCol w:w="1672"/>
      </w:tblGrid>
      <w:tr w:rsidR="00CD29BB" w:rsidRPr="00CD29BB" w:rsidTr="00594CCA">
        <w:trPr>
          <w:tblHeader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Всего</w:t>
            </w:r>
          </w:p>
        </w:tc>
        <w:tc>
          <w:tcPr>
            <w:tcW w:w="2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CD29BB" w:rsidRPr="00CD29BB" w:rsidTr="00594CCA">
        <w:trPr>
          <w:trHeight w:val="448"/>
          <w:tblHeader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2024</w:t>
            </w:r>
          </w:p>
        </w:tc>
      </w:tr>
      <w:tr w:rsidR="00CD29BB" w:rsidRPr="00CD29BB" w:rsidTr="00594CCA">
        <w:trPr>
          <w:trHeight w:val="282"/>
          <w:tblHeader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D29BB" w:rsidRPr="00CD29BB" w:rsidTr="00594CCA">
        <w:trPr>
          <w:trHeight w:val="433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Муниципальная программа </w:t>
            </w:r>
            <w:r w:rsidRPr="00CD29BB">
              <w:rPr>
                <w:rFonts w:eastAsia="Calibri"/>
                <w:szCs w:val="24"/>
                <w:lang w:eastAsia="en-US"/>
              </w:rPr>
              <w:lastRenderedPageBreak/>
              <w:t>«Развитие образования и молодежной политики в муниципальном образовании «Шумячский район» Смоленской области»,</w:t>
            </w:r>
          </w:p>
          <w:p w:rsidR="00CD29BB" w:rsidRPr="00CD29BB" w:rsidRDefault="00CD29BB" w:rsidP="00CD29BB">
            <w:pPr>
              <w:ind w:firstLine="142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 том числе: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lastRenderedPageBreak/>
              <w:t>438622766,34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169741555,76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134038569,11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134842641,47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22241128,37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7028606,03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7188287,04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8024235,30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областной бюджет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335032081,49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113117358,25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109054566,07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112860157,17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81349556,48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49595591,48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17795716,18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13958248,51</w:t>
            </w:r>
          </w:p>
        </w:tc>
      </w:tr>
      <w:tr w:rsidR="00CD29BB" w:rsidRPr="00CD29BB" w:rsidTr="00594CCA">
        <w:tc>
          <w:tcPr>
            <w:tcW w:w="1208" w:type="pct"/>
            <w:tcBorders>
              <w:top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CD29BB" w:rsidRPr="00CD29BB" w:rsidRDefault="00CD29BB" w:rsidP="00211337">
      <w:pPr>
        <w:jc w:val="right"/>
        <w:rPr>
          <w:sz w:val="28"/>
          <w:szCs w:val="28"/>
        </w:rPr>
      </w:pPr>
      <w:r w:rsidRPr="00CD29BB">
        <w:rPr>
          <w:sz w:val="28"/>
          <w:szCs w:val="28"/>
        </w:rPr>
        <w:t>»;</w:t>
      </w:r>
    </w:p>
    <w:p w:rsidR="002C1F47" w:rsidRDefault="002C1F47" w:rsidP="001017B4">
      <w:pPr>
        <w:widowControl w:val="0"/>
        <w:snapToGrid w:val="0"/>
        <w:jc w:val="both"/>
        <w:rPr>
          <w:sz w:val="28"/>
        </w:rPr>
      </w:pPr>
    </w:p>
    <w:p w:rsidR="00CD29BB" w:rsidRPr="00CD29BB" w:rsidRDefault="00CD29BB" w:rsidP="00CD29BB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CD29BB">
        <w:rPr>
          <w:sz w:val="28"/>
        </w:rPr>
        <w:t xml:space="preserve">2) таблицу раздела 6. </w:t>
      </w:r>
      <w:r w:rsidRPr="00CD29BB">
        <w:rPr>
          <w:sz w:val="28"/>
          <w:szCs w:val="28"/>
        </w:rPr>
        <w:t>Финансирование структурных элементов муниципальной программы изложить в следующей редакции:</w:t>
      </w:r>
    </w:p>
    <w:p w:rsidR="00CD29BB" w:rsidRPr="00CD29BB" w:rsidRDefault="00CD29BB" w:rsidP="00211337">
      <w:pPr>
        <w:widowControl w:val="0"/>
        <w:snapToGrid w:val="0"/>
        <w:jc w:val="both"/>
        <w:rPr>
          <w:sz w:val="28"/>
          <w:szCs w:val="28"/>
        </w:rPr>
      </w:pPr>
    </w:p>
    <w:p w:rsidR="001017B4" w:rsidRPr="001017B4" w:rsidRDefault="00CD29BB" w:rsidP="00211337">
      <w:pPr>
        <w:widowControl w:val="0"/>
        <w:snapToGrid w:val="0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2201"/>
        <w:gridCol w:w="1415"/>
        <w:gridCol w:w="1258"/>
        <w:gridCol w:w="1090"/>
        <w:gridCol w:w="1090"/>
        <w:gridCol w:w="1090"/>
        <w:gridCol w:w="1096"/>
      </w:tblGrid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 рублей)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2022г.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2023 г.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2024 г.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«Современная школа»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Результат1. Поведена модернизация содержания, форм и методов обучения по основным и дополнительным общеобразовательным программам цифрового, естественно-научного и гуманитарного профилей и образовательных технологий, обеспечивающих освоение обучающимися базовых навыков и умений, повышение их мотивации к обучению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 Администрации муниципального образования «Шумячский район» Смоленской области (далее – Отдел по образованию),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1491995,0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1491995,0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174" w:hanging="14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13608800,0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3500000,0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4602000,0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5506800,0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1.3.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Областной бюджет,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933333,00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280000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303333,0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350000,0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28865,96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8659,79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9381,43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174" w:hanging="29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16034128,0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3780000,0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6397328,0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5856800,0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28865,96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8659,79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9381,43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right="-33"/>
              <w:jc w:val="both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16062993,96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3788659,79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6406709,43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5867624,74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 1. Обеспечена работа системы выявления, поддержки и развития способностей и талантов детей</w:t>
            </w:r>
          </w:p>
        </w:tc>
      </w:tr>
      <w:tr w:rsidR="00CD29BB" w:rsidRPr="00CD29BB" w:rsidTr="00594CCA">
        <w:trPr>
          <w:trHeight w:val="104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2.1.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2621250,51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363030,93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1059737,11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1198482,47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32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137960,55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19106,89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55775,64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63078,02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2621250,51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363030,93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1059737,11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1198482,47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137960,55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19106,89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55775,64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63078,02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2759211,06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382137,82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1115512,75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1261560,49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Результат 1. Создана и внедрена в общеобразовательных организациях цифровая образовательная среда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Финансовое обеспечение выполнения мероприятий в рамках реализации регионального проекта "Цифровая образовательная среда"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дошкольного образования»</w:t>
            </w:r>
          </w:p>
        </w:tc>
      </w:tr>
      <w:tr w:rsidR="00CD29BB" w:rsidRPr="00CD29BB" w:rsidTr="00594CCA">
        <w:trPr>
          <w:trHeight w:val="1208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4.1.</w:t>
            </w:r>
          </w:p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дошкольные 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41251500,0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12601800,0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13949600,0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14700100,0</w:t>
            </w:r>
          </w:p>
        </w:tc>
      </w:tr>
      <w:tr w:rsidR="00CD29BB" w:rsidRPr="00CD29BB" w:rsidTr="00594CCA">
        <w:trPr>
          <w:trHeight w:hRule="exact" w:val="120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  <w:highlight w:val="yellow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21680023,96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15318310,96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5049590,0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1312123,0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Выплата компенсации платы, взимаемой с </w:t>
            </w:r>
            <w:r w:rsidRPr="00CD29BB">
              <w:rPr>
                <w:sz w:val="22"/>
                <w:szCs w:val="22"/>
              </w:rPr>
              <w:lastRenderedPageBreak/>
              <w:t>родителей (законных представителей)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1306700,0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368900,0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468900,0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468900,0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42558200,0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12970700,0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14418500,0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15169000,0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21680023,96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15318310,96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5049590,0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1312123,0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64238223,96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28289010,96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19468090,0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16481123,0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общего образования»</w:t>
            </w:r>
          </w:p>
        </w:tc>
      </w:tr>
      <w:tr w:rsidR="00CD29BB" w:rsidRPr="00CD29BB" w:rsidTr="00594CCA">
        <w:trPr>
          <w:trHeight w:hRule="exact" w:val="2588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15712100,0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4959000,0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4959000,0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5794100,0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5.3.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CD29BB">
              <w:rPr>
                <w:sz w:val="22"/>
                <w:szCs w:val="22"/>
              </w:rPr>
              <w:lastRenderedPageBreak/>
              <w:t>основного общего, среднего общего образования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239281449,7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84810649,70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75526600,0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78944200,0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19950583,57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19950583,57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5.4.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1420800,0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473600,0</w:t>
            </w:r>
          </w:p>
        </w:tc>
      </w:tr>
      <w:tr w:rsidR="00CD29BB" w:rsidRPr="00CD29BB" w:rsidTr="00594CCA">
        <w:trPr>
          <w:trHeight w:val="999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5.5.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6529028,3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2069606,03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2229287,04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2230135,3</w:t>
            </w:r>
          </w:p>
        </w:tc>
      </w:tr>
      <w:tr w:rsidR="00CD29BB" w:rsidRPr="00CD29BB" w:rsidTr="00594CCA">
        <w:trPr>
          <w:trHeight w:val="1063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1337210,67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423834,7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456600,78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456775,19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79456,96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25186,27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27130,18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27140,51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22241128,37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7028606,03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7188287,04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8024235,3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242039460,37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85708084,4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76456800,78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79874575,19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20086340,53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20032069,84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27130,18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27140,51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284366929,27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112768760,27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83672218,0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87925951,0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«Развитие дополнительного образования»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6.1.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учреждение дополнитель</w:t>
            </w:r>
            <w:r w:rsidRPr="00CD29BB">
              <w:rPr>
                <w:sz w:val="22"/>
                <w:szCs w:val="22"/>
              </w:rPr>
              <w:lastRenderedPageBreak/>
              <w:t>ного образования, общеобразовательные учреждения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15069732,17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5942085,00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4618201,93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4509445,24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hRule="exact" w:val="5098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iCs/>
                <w:sz w:val="22"/>
                <w:szCs w:val="22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5724489,0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1823311,0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1950589,0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1950589,0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140842,92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20794221,17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7765396,0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6568790,93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6460034,24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20935064,09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7906238,92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6568790,93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6460034,24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«Педагогические кадры»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13737,50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«Организация отдыха, оздоровления и занятости детей и подростков»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занятости учащихся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Отдел по образованию, учреждение дополнительного </w:t>
            </w:r>
            <w:r w:rsidRPr="00CD29BB">
              <w:rPr>
                <w:sz w:val="22"/>
                <w:szCs w:val="22"/>
              </w:rPr>
              <w:lastRenderedPageBreak/>
              <w:t>образования, общеобразовательные учреждения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8.2.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Организация отдыха детей в загородных детских оздоровительных </w:t>
            </w:r>
            <w:r w:rsidRPr="00CD29BB">
              <w:rPr>
                <w:sz w:val="22"/>
                <w:szCs w:val="22"/>
              </w:rPr>
              <w:lastRenderedPageBreak/>
              <w:t>лагерях в каникулярное время за счет средств бюджета муниципального района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1166400,0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1166400,0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  <w:highlight w:val="yellow"/>
              </w:rPr>
            </w:pPr>
            <w:r w:rsidRPr="00CD29BB">
              <w:rPr>
                <w:sz w:val="22"/>
                <w:szCs w:val="22"/>
              </w:rPr>
              <w:t>1186400,0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408800,0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388800,0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9.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«Поддержка обучающихся, достигших высоких результатов в учёбе, спорте и творческой деятельности»</w:t>
            </w:r>
          </w:p>
        </w:tc>
      </w:tr>
      <w:tr w:rsidR="00CD29BB" w:rsidRPr="00CD29BB" w:rsidTr="00594CCA">
        <w:trPr>
          <w:trHeight w:val="3930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9.1.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организацию деятельности по обеспечению выявления, поддержки и развития обучающихся района для достижения высоких результатов в учебе, спорте и творческой деятельности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52000,0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5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«Бухгалтерское обслуживание учреждений образования 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Отдел по образованию,  МКУ «ЦБ УО Шумячский район»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10860986,5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3686786,50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текущий и капитальный ремонты зданий и сооружений муниципальных учреждений</w:t>
            </w:r>
          </w:p>
        </w:tc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111"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7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101313,50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101313,50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10962300,00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3788100,00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10962300,00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3788100,00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3587100,00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по обеспечению деятельности (содержанию) ответственного исполнителя муниципальной программы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11.1.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CD29BB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lastRenderedPageBreak/>
              <w:t>Отдел по образованию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7574106,50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2578210,50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2497948,00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«Энергосбережение и повышение энергетической эффективности в образовательных учреждениях»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12.1.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Организация мероприятий по повышению энергетической эффективности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«Поддержка детей и защита их прав»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6007400,0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1845800,0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2080800,0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2080800,0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13.2.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1898600,0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566200,0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666200,0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666200,0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13.3.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Выплата ежемесячных денежных средств на содержание ребенка, находящегося под опекой (попечительством) 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5363000,0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1691000,0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1836000,0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1836000,0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13.4.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3124900,0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1003600,0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1041100,0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1080200,0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hanging="120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13.5.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Мероприятия в сфере профилактики </w:t>
            </w:r>
            <w:r w:rsidRPr="00CD29BB">
              <w:rPr>
                <w:sz w:val="22"/>
                <w:szCs w:val="22"/>
              </w:rPr>
              <w:lastRenderedPageBreak/>
              <w:t>суицидального поведения несовершеннолетних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16393900,0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5106600,0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5624100,0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5663200,0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16393900,0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5106600,0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5624100,0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5663200,0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14.</w:t>
            </w:r>
          </w:p>
        </w:tc>
        <w:tc>
          <w:tcPr>
            <w:tcW w:w="47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Комплекс процессных мероприятий «Реализация мер социальной поддержки участников образовательных отношений»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14.1.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187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Всего: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14077900,0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4659300,0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4709300,0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Всего по муниципальной программе</w:t>
            </w:r>
          </w:p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438622766,34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169741555,76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134038569,11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134842641,47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22241128,37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7028606,03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7188287,04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8024235,30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335032081,49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113117358,25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109054566,07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112860157,17</w:t>
            </w:r>
          </w:p>
        </w:tc>
      </w:tr>
      <w:tr w:rsidR="00CD29BB" w:rsidRPr="00CD29BB" w:rsidTr="00594CCA">
        <w:trPr>
          <w:trHeight w:val="187"/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ind w:right="-66"/>
              <w:rPr>
                <w:sz w:val="22"/>
                <w:szCs w:val="22"/>
              </w:rPr>
            </w:pPr>
          </w:p>
        </w:tc>
        <w:tc>
          <w:tcPr>
            <w:tcW w:w="2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9BB" w:rsidRPr="00CD29BB" w:rsidRDefault="00CD29BB" w:rsidP="00CD29BB">
            <w:pPr>
              <w:rPr>
                <w:sz w:val="22"/>
                <w:szCs w:val="22"/>
              </w:rPr>
            </w:pPr>
            <w:r w:rsidRPr="00CD29B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81349556,48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49595591,48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17795716,18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9BB" w:rsidRPr="00CD29BB" w:rsidRDefault="00CD29BB" w:rsidP="00CD29BB">
            <w:pPr>
              <w:ind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CD29BB">
              <w:rPr>
                <w:sz w:val="22"/>
                <w:szCs w:val="24"/>
              </w:rPr>
              <w:t>13958248,51</w:t>
            </w:r>
          </w:p>
        </w:tc>
      </w:tr>
    </w:tbl>
    <w:p w:rsidR="00CD29BB" w:rsidRPr="00CD29BB" w:rsidRDefault="00CD29BB" w:rsidP="00CD29BB">
      <w:pPr>
        <w:widowControl w:val="0"/>
        <w:snapToGrid w:val="0"/>
        <w:ind w:firstLine="708"/>
        <w:jc w:val="right"/>
        <w:rPr>
          <w:sz w:val="28"/>
        </w:rPr>
      </w:pPr>
      <w:r w:rsidRPr="00CD29BB">
        <w:rPr>
          <w:sz w:val="28"/>
        </w:rPr>
        <w:t>».</w:t>
      </w:r>
    </w:p>
    <w:p w:rsidR="00CD29BB" w:rsidRDefault="00CD29BB" w:rsidP="00CD29BB">
      <w:pPr>
        <w:widowControl w:val="0"/>
        <w:jc w:val="both"/>
        <w:rPr>
          <w:sz w:val="28"/>
        </w:rPr>
      </w:pPr>
    </w:p>
    <w:p w:rsidR="00CD29BB" w:rsidRDefault="00CD29BB" w:rsidP="00CD29BB">
      <w:pPr>
        <w:widowControl w:val="0"/>
        <w:jc w:val="both"/>
        <w:rPr>
          <w:sz w:val="28"/>
        </w:rPr>
      </w:pPr>
    </w:p>
    <w:p w:rsidR="00CD29BB" w:rsidRPr="00CD29BB" w:rsidRDefault="00CD29BB" w:rsidP="00CD29BB">
      <w:pPr>
        <w:widowControl w:val="0"/>
        <w:jc w:val="both"/>
        <w:rPr>
          <w:sz w:val="28"/>
          <w:szCs w:val="28"/>
        </w:rPr>
      </w:pPr>
      <w:r w:rsidRPr="00CD29BB">
        <w:rPr>
          <w:sz w:val="28"/>
          <w:szCs w:val="28"/>
        </w:rPr>
        <w:t>Глава муниципального образования</w:t>
      </w:r>
    </w:p>
    <w:p w:rsidR="00CD29BB" w:rsidRPr="00CD29BB" w:rsidRDefault="00CD29BB" w:rsidP="00CD29BB">
      <w:pPr>
        <w:widowControl w:val="0"/>
        <w:snapToGrid w:val="0"/>
        <w:jc w:val="both"/>
        <w:rPr>
          <w:sz w:val="28"/>
        </w:rPr>
      </w:pPr>
      <w:r w:rsidRPr="00CD29BB"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 xml:space="preserve">                                      </w:t>
      </w:r>
      <w:r w:rsidRPr="00CD29BB">
        <w:rPr>
          <w:sz w:val="28"/>
          <w:szCs w:val="28"/>
        </w:rPr>
        <w:t xml:space="preserve"> А.Н.</w:t>
      </w:r>
      <w:r>
        <w:rPr>
          <w:sz w:val="28"/>
          <w:szCs w:val="28"/>
        </w:rPr>
        <w:t xml:space="preserve"> </w:t>
      </w:r>
      <w:r w:rsidRPr="00CD29BB">
        <w:rPr>
          <w:sz w:val="28"/>
          <w:szCs w:val="28"/>
        </w:rPr>
        <w:t>Васильев</w:t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r w:rsidRPr="00CD29BB">
        <w:rPr>
          <w:sz w:val="28"/>
          <w:szCs w:val="28"/>
        </w:rPr>
        <w:tab/>
      </w:r>
      <w:bookmarkStart w:id="0" w:name="_GoBack"/>
      <w:bookmarkEnd w:id="0"/>
    </w:p>
    <w:sectPr w:rsidR="00CD29BB" w:rsidRPr="00CD29BB" w:rsidSect="00B65046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F3" w:rsidRDefault="00B44BF3">
      <w:r>
        <w:separator/>
      </w:r>
    </w:p>
  </w:endnote>
  <w:endnote w:type="continuationSeparator" w:id="0">
    <w:p w:rsidR="00B44BF3" w:rsidRDefault="00B4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F3" w:rsidRDefault="00B44BF3">
      <w:r>
        <w:separator/>
      </w:r>
    </w:p>
  </w:footnote>
  <w:footnote w:type="continuationSeparator" w:id="0">
    <w:p w:rsidR="00B44BF3" w:rsidRDefault="00B44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7A35">
      <w:rPr>
        <w:rStyle w:val="a9"/>
        <w:noProof/>
      </w:rPr>
      <w:t>11</w:t>
    </w:r>
    <w:r>
      <w:rPr>
        <w:rStyle w:val="a9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017B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337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1F47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27A35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062B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BF3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E4D00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29BB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05F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976E4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1E685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3">
    <w:name w:val="Body Text 3"/>
    <w:basedOn w:val="a1"/>
    <w:link w:val="34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link w:val="afe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qFormat/>
    <w:rPr>
      <w:b/>
    </w:rPr>
  </w:style>
  <w:style w:type="paragraph" w:styleId="aff6">
    <w:name w:val="Document Map"/>
    <w:basedOn w:val="a1"/>
    <w:link w:val="aff7"/>
    <w:pPr>
      <w:shd w:val="clear" w:color="auto" w:fill="000080"/>
    </w:pPr>
    <w:rPr>
      <w:rFonts w:ascii="Tahoma" w:hAnsi="Tahoma"/>
    </w:rPr>
  </w:style>
  <w:style w:type="paragraph" w:styleId="aff8">
    <w:name w:val="table of authorities"/>
    <w:basedOn w:val="a1"/>
    <w:next w:val="a1"/>
    <w:semiHidden/>
    <w:pPr>
      <w:ind w:left="240" w:hanging="240"/>
    </w:pPr>
  </w:style>
  <w:style w:type="paragraph" w:styleId="aff9">
    <w:name w:val="Plain Text"/>
    <w:basedOn w:val="a1"/>
    <w:rPr>
      <w:rFonts w:ascii="Courier New" w:hAnsi="Courier New"/>
      <w:sz w:val="20"/>
    </w:rPr>
  </w:style>
  <w:style w:type="paragraph" w:styleId="affa">
    <w:name w:val="endnote text"/>
    <w:basedOn w:val="a1"/>
    <w:semiHidden/>
    <w:rPr>
      <w:sz w:val="20"/>
    </w:rPr>
  </w:style>
  <w:style w:type="paragraph" w:styleId="affb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c">
    <w:name w:val="annotation text"/>
    <w:basedOn w:val="a1"/>
    <w:semiHidden/>
    <w:rPr>
      <w:sz w:val="20"/>
    </w:rPr>
  </w:style>
  <w:style w:type="paragraph" w:styleId="affd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e">
    <w:name w:val="index heading"/>
    <w:basedOn w:val="a1"/>
    <w:next w:val="11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f">
    <w:name w:val="Block Text"/>
    <w:basedOn w:val="a1"/>
    <w:pPr>
      <w:spacing w:after="120"/>
      <w:ind w:left="1440" w:right="1440"/>
    </w:pPr>
  </w:style>
  <w:style w:type="paragraph" w:styleId="aff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f1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1"/>
    <w:next w:val="afff1"/>
  </w:style>
  <w:style w:type="paragraph" w:customStyle="1" w:styleId="120">
    <w:name w:val="Стиль12"/>
    <w:basedOn w:val="afff1"/>
  </w:style>
  <w:style w:type="paragraph" w:customStyle="1" w:styleId="110">
    <w:name w:val="Стиль11"/>
    <w:basedOn w:val="afff1"/>
  </w:style>
  <w:style w:type="paragraph" w:customStyle="1" w:styleId="100">
    <w:name w:val="Стиль10"/>
    <w:basedOn w:val="afff1"/>
  </w:style>
  <w:style w:type="paragraph" w:customStyle="1" w:styleId="92">
    <w:name w:val="Стиль9"/>
    <w:basedOn w:val="afff1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2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 Spacing"/>
    <w:link w:val="afff4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5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6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4">
    <w:name w:val="Без интервала Знак"/>
    <w:link w:val="afff3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7">
    <w:name w:val="List Paragraph"/>
    <w:basedOn w:val="a1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8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table" w:customStyle="1" w:styleId="17">
    <w:name w:val="Сетка таблицы1"/>
    <w:basedOn w:val="a3"/>
    <w:next w:val="afff2"/>
    <w:uiPriority w:val="59"/>
    <w:rsid w:val="00CD29BB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Normal0">
    <w:name w:val="ConsNormal Знак"/>
    <w:link w:val="ConsNormal"/>
    <w:locked/>
    <w:rsid w:val="00CD29BB"/>
    <w:rPr>
      <w:rFonts w:ascii="Arial" w:hAnsi="Arial"/>
      <w:snapToGrid w:val="0"/>
    </w:rPr>
  </w:style>
  <w:style w:type="paragraph" w:styleId="afff9">
    <w:name w:val="Balloon Text"/>
    <w:basedOn w:val="a1"/>
    <w:link w:val="afffa"/>
    <w:rsid w:val="00CD29BB"/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Текст выноски Знак"/>
    <w:basedOn w:val="a2"/>
    <w:link w:val="afff9"/>
    <w:rsid w:val="00CD29BB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???????"/>
    <w:rsid w:val="00CD29BB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Arial Unicode MS" w:hAnsi="Tahoma" w:cs="Tahoma"/>
      <w:color w:val="000000"/>
      <w:sz w:val="36"/>
      <w:szCs w:val="36"/>
      <w:lang w:eastAsia="en-US"/>
    </w:rPr>
  </w:style>
  <w:style w:type="character" w:customStyle="1" w:styleId="FontStyle11">
    <w:name w:val="Font Style11"/>
    <w:rsid w:val="00CD29BB"/>
    <w:rPr>
      <w:rFonts w:ascii="Calibri" w:hAnsi="Calibri" w:cs="Calibri"/>
      <w:sz w:val="24"/>
      <w:szCs w:val="24"/>
    </w:rPr>
  </w:style>
  <w:style w:type="paragraph" w:customStyle="1" w:styleId="consplusnormal0">
    <w:name w:val="consplusnormal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150">
    <w:name w:val="15"/>
    <w:basedOn w:val="a1"/>
    <w:rsid w:val="00CD29BB"/>
    <w:pPr>
      <w:spacing w:before="100" w:beforeAutospacing="1" w:after="100" w:afterAutospacing="1"/>
    </w:pPr>
    <w:rPr>
      <w:szCs w:val="24"/>
    </w:rPr>
  </w:style>
  <w:style w:type="character" w:customStyle="1" w:styleId="af8">
    <w:name w:val="Основной текст с отступом Знак"/>
    <w:link w:val="af7"/>
    <w:rsid w:val="00CD29BB"/>
    <w:rPr>
      <w:sz w:val="24"/>
    </w:rPr>
  </w:style>
  <w:style w:type="paragraph" w:customStyle="1" w:styleId="h1">
    <w:name w:val="h1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ac0">
    <w:name w:val="ac"/>
    <w:basedOn w:val="a1"/>
    <w:rsid w:val="00CD29BB"/>
    <w:pPr>
      <w:spacing w:before="100" w:beforeAutospacing="1" w:after="100" w:afterAutospacing="1"/>
    </w:pPr>
    <w:rPr>
      <w:szCs w:val="24"/>
    </w:rPr>
  </w:style>
  <w:style w:type="character" w:customStyle="1" w:styleId="26">
    <w:name w:val="Основной текст 2 Знак"/>
    <w:link w:val="25"/>
    <w:rsid w:val="00CD29BB"/>
    <w:rPr>
      <w:sz w:val="24"/>
    </w:rPr>
  </w:style>
  <w:style w:type="character" w:customStyle="1" w:styleId="34">
    <w:name w:val="Основной текст 3 Знак"/>
    <w:link w:val="33"/>
    <w:rsid w:val="00CD29BB"/>
    <w:rPr>
      <w:sz w:val="16"/>
    </w:rPr>
  </w:style>
  <w:style w:type="paragraph" w:styleId="z-">
    <w:name w:val="HTML Bottom of Form"/>
    <w:basedOn w:val="a1"/>
    <w:next w:val="a1"/>
    <w:link w:val="z-0"/>
    <w:hidden/>
    <w:rsid w:val="00CD29B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Конец формы Знак"/>
    <w:basedOn w:val="a2"/>
    <w:link w:val="z-"/>
    <w:rsid w:val="00CD29BB"/>
    <w:rPr>
      <w:rFonts w:ascii="Arial" w:hAnsi="Arial"/>
      <w:vanish/>
      <w:sz w:val="16"/>
      <w:szCs w:val="16"/>
      <w:lang w:val="x-none" w:eastAsia="x-none"/>
    </w:rPr>
  </w:style>
  <w:style w:type="paragraph" w:customStyle="1" w:styleId="afffc">
    <w:name w:val="МОН основной"/>
    <w:basedOn w:val="a1"/>
    <w:rsid w:val="00CD29BB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2b">
    <w:name w:val="Заголовок Знак2"/>
    <w:link w:val="afffd"/>
    <w:rsid w:val="00CD29BB"/>
    <w:rPr>
      <w:rFonts w:eastAsia="Times New Roman"/>
      <w:b/>
      <w:bCs/>
      <w:sz w:val="28"/>
      <w:lang w:val="x-none" w:eastAsia="ar-SA"/>
    </w:rPr>
  </w:style>
  <w:style w:type="character" w:customStyle="1" w:styleId="afe">
    <w:name w:val="Подзаголовок Знак"/>
    <w:link w:val="afd"/>
    <w:rsid w:val="00CD29BB"/>
    <w:rPr>
      <w:rFonts w:ascii="Arial" w:hAnsi="Arial"/>
      <w:sz w:val="24"/>
    </w:rPr>
  </w:style>
  <w:style w:type="character" w:customStyle="1" w:styleId="a8">
    <w:name w:val="Нижний колонтитул Знак"/>
    <w:link w:val="a7"/>
    <w:rsid w:val="00CD29BB"/>
    <w:rPr>
      <w:sz w:val="24"/>
    </w:rPr>
  </w:style>
  <w:style w:type="character" w:customStyle="1" w:styleId="apple-converted-space">
    <w:name w:val="apple-converted-space"/>
    <w:rsid w:val="00CD29BB"/>
  </w:style>
  <w:style w:type="paragraph" w:customStyle="1" w:styleId="Style4">
    <w:name w:val="Style4"/>
    <w:basedOn w:val="a1"/>
    <w:rsid w:val="00CD29B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msonormalcxspmiddle">
    <w:name w:val="msonormalcxspmiddle"/>
    <w:basedOn w:val="a1"/>
    <w:rsid w:val="00CD29BB"/>
    <w:pPr>
      <w:spacing w:before="100" w:beforeAutospacing="1" w:after="100" w:afterAutospacing="1"/>
    </w:pPr>
    <w:rPr>
      <w:szCs w:val="24"/>
    </w:rPr>
  </w:style>
  <w:style w:type="paragraph" w:customStyle="1" w:styleId="18">
    <w:name w:val="Абзац списка1"/>
    <w:basedOn w:val="a1"/>
    <w:rsid w:val="00CD29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7">
    <w:name w:val="Схема документа Знак"/>
    <w:link w:val="aff6"/>
    <w:rsid w:val="00CD29BB"/>
    <w:rPr>
      <w:rFonts w:ascii="Tahoma" w:hAnsi="Tahoma"/>
      <w:sz w:val="24"/>
      <w:shd w:val="clear" w:color="auto" w:fill="000080"/>
    </w:rPr>
  </w:style>
  <w:style w:type="paragraph" w:customStyle="1" w:styleId="afffe">
    <w:name w:val="Содержимое таблицы"/>
    <w:basedOn w:val="a1"/>
    <w:rsid w:val="00CD29BB"/>
    <w:pPr>
      <w:widowControl w:val="0"/>
      <w:suppressLineNumbers/>
      <w:suppressAutoHyphens/>
    </w:pPr>
    <w:rPr>
      <w:rFonts w:eastAsia="Andale Sans UI"/>
      <w:kern w:val="1"/>
      <w:szCs w:val="24"/>
    </w:rPr>
  </w:style>
  <w:style w:type="numbering" w:customStyle="1" w:styleId="19">
    <w:name w:val="Нет списка1"/>
    <w:next w:val="a4"/>
    <w:semiHidden/>
    <w:unhideWhenUsed/>
    <w:rsid w:val="00CD29BB"/>
  </w:style>
  <w:style w:type="table" w:customStyle="1" w:styleId="111">
    <w:name w:val="Сетка таблицы11"/>
    <w:basedOn w:val="a3"/>
    <w:next w:val="afff2"/>
    <w:uiPriority w:val="59"/>
    <w:rsid w:val="00CD29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">
    <w:name w:val="Заголовок Знак"/>
    <w:uiPriority w:val="10"/>
    <w:rsid w:val="00CD29B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2c">
    <w:name w:val="Сетка таблицы2"/>
    <w:basedOn w:val="a3"/>
    <w:next w:val="afff2"/>
    <w:uiPriority w:val="59"/>
    <w:rsid w:val="00CD29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3"/>
    <w:next w:val="afff2"/>
    <w:uiPriority w:val="39"/>
    <w:rsid w:val="00CD29BB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ff2"/>
    <w:uiPriority w:val="39"/>
    <w:rsid w:val="00CD29BB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Title"/>
    <w:basedOn w:val="a1"/>
    <w:next w:val="a1"/>
    <w:link w:val="2b"/>
    <w:qFormat/>
    <w:rsid w:val="00CD29BB"/>
    <w:pPr>
      <w:contextualSpacing/>
    </w:pPr>
    <w:rPr>
      <w:b/>
      <w:bCs/>
      <w:sz w:val="28"/>
      <w:lang w:val="x-none" w:eastAsia="ar-SA"/>
    </w:rPr>
  </w:style>
  <w:style w:type="character" w:customStyle="1" w:styleId="1a">
    <w:name w:val="Заголовок Знак1"/>
    <w:basedOn w:val="a2"/>
    <w:rsid w:val="00C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5871-6788-4B8E-8C54-476412DF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2017-03-27T10:18:00Z</cp:lastPrinted>
  <dcterms:created xsi:type="dcterms:W3CDTF">2022-11-29T08:56:00Z</dcterms:created>
  <dcterms:modified xsi:type="dcterms:W3CDTF">2022-11-29T08:56:00Z</dcterms:modified>
</cp:coreProperties>
</file>