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3A38A5">
        <w:rPr>
          <w:sz w:val="28"/>
          <w:szCs w:val="28"/>
          <w:u w:val="single"/>
        </w:rPr>
        <w:t>30.10.2023г.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3A38A5">
        <w:rPr>
          <w:sz w:val="28"/>
          <w:szCs w:val="28"/>
        </w:rPr>
        <w:t xml:space="preserve"> 502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B6658A" w:rsidRPr="00B6658A" w:rsidRDefault="00B6658A" w:rsidP="00B6658A">
      <w:pPr>
        <w:tabs>
          <w:tab w:val="left" w:pos="4536"/>
        </w:tabs>
        <w:ind w:right="4818"/>
        <w:jc w:val="both"/>
        <w:rPr>
          <w:sz w:val="28"/>
        </w:rPr>
      </w:pPr>
      <w:r w:rsidRPr="00B6658A">
        <w:rPr>
          <w:sz w:val="28"/>
          <w:szCs w:val="28"/>
        </w:rPr>
        <w:t>Об утверждении Регламента реализации Администрацией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полномочий по взысканию дебиторской задолженности по платежам в бюджет </w:t>
      </w:r>
      <w:r w:rsidRPr="00B6658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6658A">
        <w:rPr>
          <w:bCs/>
          <w:sz w:val="28"/>
          <w:szCs w:val="28"/>
        </w:rPr>
        <w:t>Шумячское</w:t>
      </w:r>
      <w:proofErr w:type="spellEnd"/>
      <w:r w:rsidRPr="00B6658A">
        <w:rPr>
          <w:bCs/>
          <w:sz w:val="28"/>
          <w:szCs w:val="28"/>
        </w:rPr>
        <w:t xml:space="preserve"> городское поселение</w:t>
      </w:r>
      <w:r w:rsidRPr="00B6658A">
        <w:rPr>
          <w:sz w:val="28"/>
          <w:szCs w:val="28"/>
        </w:rPr>
        <w:t>, пеням и штрафам по ним</w:t>
      </w:r>
    </w:p>
    <w:p w:rsidR="00B6658A" w:rsidRPr="00B6658A" w:rsidRDefault="00B6658A" w:rsidP="00B6658A">
      <w:pPr>
        <w:jc w:val="both"/>
        <w:rPr>
          <w:sz w:val="28"/>
        </w:rPr>
      </w:pPr>
    </w:p>
    <w:p w:rsidR="00B6658A" w:rsidRPr="00B6658A" w:rsidRDefault="00B6658A" w:rsidP="00B6658A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hyperlink r:id="rId8" w:history="1">
        <w:r w:rsidRPr="00B6658A">
          <w:rPr>
            <w:sz w:val="28"/>
            <w:szCs w:val="28"/>
          </w:rPr>
          <w:t>Приказом</w:t>
        </w:r>
      </w:hyperlink>
      <w:r w:rsidRPr="00B6658A">
        <w:rPr>
          <w:sz w:val="28"/>
          <w:szCs w:val="28"/>
        </w:rPr>
        <w:t xml:space="preserve">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 постановлением Администрации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от 30.10.2014 № 504 «Об осуществлении бюджетных полномочий главных администраторов доходов бюджета </w:t>
      </w:r>
      <w:proofErr w:type="spellStart"/>
      <w:r w:rsidRPr="00B6658A">
        <w:rPr>
          <w:sz w:val="28"/>
          <w:szCs w:val="28"/>
        </w:rPr>
        <w:t>Шумячского</w:t>
      </w:r>
      <w:proofErr w:type="spellEnd"/>
      <w:r w:rsidRPr="00B6658A">
        <w:rPr>
          <w:sz w:val="28"/>
          <w:szCs w:val="28"/>
        </w:rPr>
        <w:t xml:space="preserve"> городского поселения»</w:t>
      </w:r>
    </w:p>
    <w:p w:rsidR="00B6658A" w:rsidRPr="00B6658A" w:rsidRDefault="00B6658A" w:rsidP="00B6658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Администрация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</w:t>
      </w:r>
    </w:p>
    <w:p w:rsidR="00B6658A" w:rsidRPr="00B6658A" w:rsidRDefault="00B6658A" w:rsidP="00B6658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58A" w:rsidRPr="00B6658A" w:rsidRDefault="00B6658A" w:rsidP="00B6658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П О С Т А Н О В Л Я Е Т:</w:t>
      </w:r>
    </w:p>
    <w:p w:rsidR="00B6658A" w:rsidRPr="00B6658A" w:rsidRDefault="00B6658A" w:rsidP="00B6658A">
      <w:pPr>
        <w:tabs>
          <w:tab w:val="left" w:pos="1500"/>
        </w:tabs>
        <w:jc w:val="both"/>
        <w:rPr>
          <w:sz w:val="28"/>
        </w:rPr>
      </w:pPr>
    </w:p>
    <w:p w:rsidR="00B6658A" w:rsidRPr="00B6658A" w:rsidRDefault="00B6658A" w:rsidP="005A314F">
      <w:pPr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1. Утвердить Регламент реализации Администрацией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полномочий по взысканию дебиторской задолженности по платежам в бюджет </w:t>
      </w:r>
      <w:r w:rsidRPr="00B6658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6658A">
        <w:rPr>
          <w:bCs/>
          <w:sz w:val="28"/>
          <w:szCs w:val="28"/>
        </w:rPr>
        <w:t>Шумячское</w:t>
      </w:r>
      <w:proofErr w:type="spellEnd"/>
      <w:r w:rsidRPr="00B6658A">
        <w:rPr>
          <w:bCs/>
          <w:sz w:val="28"/>
          <w:szCs w:val="28"/>
        </w:rPr>
        <w:t xml:space="preserve"> городское поселение</w:t>
      </w:r>
      <w:r w:rsidRPr="00B6658A">
        <w:rPr>
          <w:sz w:val="28"/>
          <w:szCs w:val="28"/>
        </w:rPr>
        <w:t>, пеням и штрафам по ним.</w:t>
      </w:r>
    </w:p>
    <w:p w:rsidR="00B6658A" w:rsidRPr="00B6658A" w:rsidRDefault="00B6658A" w:rsidP="00B6658A">
      <w:pPr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B6658A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B6658A" w:rsidRPr="00B6658A" w:rsidRDefault="00B6658A" w:rsidP="00B6658A">
      <w:pPr>
        <w:tabs>
          <w:tab w:val="left" w:pos="540"/>
          <w:tab w:val="left" w:pos="720"/>
          <w:tab w:val="left" w:pos="1080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6658A" w:rsidRDefault="00B6658A" w:rsidP="00B6658A">
      <w:pPr>
        <w:rPr>
          <w:sz w:val="28"/>
        </w:rPr>
      </w:pPr>
    </w:p>
    <w:p w:rsidR="00B6658A" w:rsidRPr="00B6658A" w:rsidRDefault="00B6658A" w:rsidP="00B6658A">
      <w:pPr>
        <w:rPr>
          <w:sz w:val="28"/>
          <w:szCs w:val="28"/>
        </w:rPr>
      </w:pPr>
    </w:p>
    <w:p w:rsidR="00B6658A" w:rsidRPr="00B6658A" w:rsidRDefault="00B6658A" w:rsidP="00B6658A">
      <w:pPr>
        <w:rPr>
          <w:sz w:val="28"/>
          <w:szCs w:val="28"/>
        </w:rPr>
      </w:pPr>
      <w:r w:rsidRPr="00B6658A">
        <w:rPr>
          <w:sz w:val="28"/>
          <w:szCs w:val="28"/>
        </w:rPr>
        <w:t xml:space="preserve">Глава муниципального образования </w:t>
      </w:r>
    </w:p>
    <w:p w:rsidR="00B6658A" w:rsidRPr="00B6658A" w:rsidRDefault="00B6658A" w:rsidP="00B6658A">
      <w:pPr>
        <w:rPr>
          <w:sz w:val="28"/>
          <w:szCs w:val="28"/>
        </w:rPr>
      </w:pPr>
      <w:r w:rsidRPr="00B6658A">
        <w:rPr>
          <w:sz w:val="28"/>
          <w:szCs w:val="28"/>
        </w:rPr>
        <w:t>«</w:t>
      </w:r>
      <w:proofErr w:type="spellStart"/>
      <w:r w:rsidRPr="00B6658A">
        <w:rPr>
          <w:sz w:val="28"/>
          <w:szCs w:val="28"/>
        </w:rPr>
        <w:t>Шумячскский</w:t>
      </w:r>
      <w:proofErr w:type="spellEnd"/>
      <w:r w:rsidRPr="00B6658A">
        <w:rPr>
          <w:sz w:val="28"/>
          <w:szCs w:val="28"/>
        </w:rPr>
        <w:t xml:space="preserve"> район» Смоленской области                          </w:t>
      </w:r>
      <w:r>
        <w:rPr>
          <w:sz w:val="28"/>
          <w:szCs w:val="28"/>
        </w:rPr>
        <w:t xml:space="preserve">    </w:t>
      </w:r>
      <w:r w:rsidRPr="00B6658A">
        <w:rPr>
          <w:sz w:val="28"/>
          <w:szCs w:val="28"/>
        </w:rPr>
        <w:t xml:space="preserve">      А.Н. Васильев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4"/>
      </w:tblGrid>
      <w:tr w:rsidR="006B49A6" w:rsidTr="00017F66">
        <w:tc>
          <w:tcPr>
            <w:tcW w:w="4814" w:type="dxa"/>
          </w:tcPr>
          <w:p w:rsidR="006B49A6" w:rsidRDefault="006B49A6" w:rsidP="0001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6B49A6" w:rsidRPr="00D73A47" w:rsidRDefault="006B49A6" w:rsidP="00017F66">
            <w:pPr>
              <w:keepNext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B49A6" w:rsidRPr="00D73A47" w:rsidRDefault="006B49A6" w:rsidP="00017F66">
            <w:pPr>
              <w:keepNext/>
              <w:ind w:left="33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6B49A6" w:rsidRDefault="006B49A6" w:rsidP="00017F66">
            <w:pPr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38A5" w:rsidRPr="003A38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30.10.2023г</w:t>
            </w:r>
            <w:r w:rsidR="003A38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A38A5">
              <w:rPr>
                <w:rFonts w:ascii="Times New Roman" w:hAnsi="Times New Roman" w:cs="Times New Roman"/>
                <w:sz w:val="28"/>
                <w:szCs w:val="28"/>
              </w:rPr>
              <w:t xml:space="preserve"> 502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9A6" w:rsidRDefault="006B49A6" w:rsidP="00017F66">
            <w:pPr>
              <w:ind w:left="330"/>
              <w:jc w:val="both"/>
              <w:rPr>
                <w:sz w:val="28"/>
                <w:szCs w:val="28"/>
              </w:rPr>
            </w:pPr>
            <w:r w:rsidRPr="00D73A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B6658A" w:rsidRPr="00B6658A" w:rsidRDefault="00B6658A" w:rsidP="00B6658A">
      <w:pPr>
        <w:rPr>
          <w:szCs w:val="24"/>
        </w:rPr>
      </w:pPr>
    </w:p>
    <w:p w:rsidR="00B6658A" w:rsidRPr="00B6658A" w:rsidRDefault="00B6658A" w:rsidP="00B6658A">
      <w:pPr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28"/>
          <w:szCs w:val="28"/>
        </w:rPr>
      </w:pPr>
      <w:r w:rsidRPr="00B6658A">
        <w:rPr>
          <w:b/>
          <w:sz w:val="28"/>
          <w:szCs w:val="28"/>
        </w:rPr>
        <w:t>Регламент</w:t>
      </w:r>
    </w:p>
    <w:p w:rsidR="00B6658A" w:rsidRPr="00B6658A" w:rsidRDefault="00B6658A" w:rsidP="00B6658A">
      <w:pPr>
        <w:jc w:val="center"/>
        <w:rPr>
          <w:b/>
          <w:sz w:val="28"/>
          <w:szCs w:val="28"/>
        </w:rPr>
      </w:pPr>
      <w:r w:rsidRPr="00B6658A">
        <w:rPr>
          <w:b/>
          <w:sz w:val="28"/>
          <w:szCs w:val="28"/>
        </w:rPr>
        <w:t>реализации Администрацией муниципального образования «</w:t>
      </w:r>
      <w:proofErr w:type="spellStart"/>
      <w:r w:rsidRPr="00B6658A">
        <w:rPr>
          <w:b/>
          <w:sz w:val="28"/>
          <w:szCs w:val="28"/>
        </w:rPr>
        <w:t>Шумячский</w:t>
      </w:r>
      <w:proofErr w:type="spellEnd"/>
      <w:r w:rsidRPr="00B6658A">
        <w:rPr>
          <w:b/>
          <w:sz w:val="28"/>
          <w:szCs w:val="28"/>
        </w:rPr>
        <w:t xml:space="preserve"> район» Смоленской области полномочий по взысканию дебиторской                      задолженности по платежам в бюджет муниципального образования                     </w:t>
      </w:r>
      <w:proofErr w:type="spellStart"/>
      <w:r w:rsidRPr="00B6658A">
        <w:rPr>
          <w:b/>
          <w:sz w:val="28"/>
          <w:szCs w:val="28"/>
        </w:rPr>
        <w:t>Шумячс</w:t>
      </w:r>
      <w:r w:rsidRPr="00B6658A">
        <w:rPr>
          <w:b/>
          <w:bCs/>
          <w:sz w:val="28"/>
          <w:szCs w:val="28"/>
        </w:rPr>
        <w:t>кое</w:t>
      </w:r>
      <w:proofErr w:type="spellEnd"/>
      <w:r w:rsidRPr="00B6658A">
        <w:rPr>
          <w:b/>
          <w:bCs/>
          <w:sz w:val="28"/>
          <w:szCs w:val="28"/>
        </w:rPr>
        <w:t xml:space="preserve"> городское поселение</w:t>
      </w:r>
      <w:r w:rsidRPr="00B6658A">
        <w:rPr>
          <w:b/>
          <w:sz w:val="28"/>
          <w:szCs w:val="28"/>
        </w:rPr>
        <w:t xml:space="preserve">, пеням и штрафам по ним 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32"/>
          <w:szCs w:val="32"/>
        </w:rPr>
      </w:pPr>
      <w:r w:rsidRPr="00B6658A">
        <w:rPr>
          <w:b/>
          <w:sz w:val="32"/>
          <w:szCs w:val="32"/>
        </w:rPr>
        <w:t>1. Общее положение</w:t>
      </w:r>
    </w:p>
    <w:p w:rsidR="00B6658A" w:rsidRPr="00B6658A" w:rsidRDefault="00B6658A" w:rsidP="00B6658A">
      <w:pPr>
        <w:jc w:val="center"/>
        <w:rPr>
          <w:sz w:val="28"/>
          <w:szCs w:val="28"/>
        </w:rPr>
      </w:pPr>
    </w:p>
    <w:p w:rsidR="00B6658A" w:rsidRPr="00B6658A" w:rsidRDefault="00B6658A" w:rsidP="006B49A6">
      <w:pPr>
        <w:tabs>
          <w:tab w:val="left" w:pos="567"/>
        </w:tabs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1.1. Настоящий Регламент реализации Администрацией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полномочий по взысканию дебиторской задолженности по платежам в бюджет </w:t>
      </w:r>
      <w:r w:rsidRPr="00B6658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B6658A">
        <w:rPr>
          <w:bCs/>
          <w:sz w:val="28"/>
          <w:szCs w:val="28"/>
        </w:rPr>
        <w:t>Шумячское</w:t>
      </w:r>
      <w:proofErr w:type="spellEnd"/>
      <w:r w:rsidRPr="00B6658A">
        <w:rPr>
          <w:bCs/>
          <w:sz w:val="28"/>
          <w:szCs w:val="28"/>
        </w:rPr>
        <w:t xml:space="preserve"> городское поселение</w:t>
      </w:r>
      <w:r w:rsidRPr="00B6658A">
        <w:rPr>
          <w:sz w:val="28"/>
          <w:szCs w:val="28"/>
        </w:rPr>
        <w:t>, пеням и штрафам по ним (далее по тексту – Регламент)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(далее по тексту - Администрация).</w:t>
      </w:r>
    </w:p>
    <w:p w:rsidR="00B6658A" w:rsidRPr="00B6658A" w:rsidRDefault="00B6658A" w:rsidP="00B6658A">
      <w:pPr>
        <w:tabs>
          <w:tab w:val="left" w:pos="567"/>
        </w:tabs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1.3. Действие регламента не распространяется на</w:t>
      </w:r>
      <w:r w:rsidR="006B49A6">
        <w:rPr>
          <w:sz w:val="28"/>
          <w:szCs w:val="28"/>
        </w:rPr>
        <w:t xml:space="preserve"> </w:t>
      </w:r>
      <w:r w:rsidRPr="00B6658A">
        <w:rPr>
          <w:sz w:val="28"/>
          <w:szCs w:val="28"/>
        </w:rPr>
        <w:t>платежи</w:t>
      </w:r>
      <w:r w:rsidR="006B49A6">
        <w:rPr>
          <w:sz w:val="28"/>
          <w:szCs w:val="28"/>
        </w:rPr>
        <w:t>,</w:t>
      </w:r>
      <w:r w:rsidRPr="00B6658A">
        <w:rPr>
          <w:sz w:val="28"/>
          <w:szCs w:val="28"/>
        </w:rPr>
        <w:t xml:space="preserve"> предусмотренные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 законодательством Российской федерации о таможенном регулировании (далее – дебиторская задолженность по доходам).</w:t>
      </w:r>
    </w:p>
    <w:p w:rsidR="00B6658A" w:rsidRPr="00B6658A" w:rsidRDefault="00B6658A" w:rsidP="00B6658A">
      <w:pPr>
        <w:tabs>
          <w:tab w:val="left" w:pos="567"/>
        </w:tabs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1.5. Во всем, что не урегулировано настоящим Регламентом, Администрация руководствуется действующим законодательством Российской Федерации, Смоленской области, иными нормативными правовыми актами.</w:t>
      </w:r>
    </w:p>
    <w:p w:rsidR="00B6658A" w:rsidRPr="00B6658A" w:rsidRDefault="00B6658A" w:rsidP="00B6658A">
      <w:pPr>
        <w:tabs>
          <w:tab w:val="left" w:pos="567"/>
        </w:tabs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32"/>
          <w:szCs w:val="32"/>
        </w:rPr>
      </w:pPr>
      <w:r w:rsidRPr="00B6658A">
        <w:rPr>
          <w:b/>
          <w:sz w:val="32"/>
          <w:szCs w:val="32"/>
        </w:rPr>
        <w:lastRenderedPageBreak/>
        <w:t>2. Мероприятия по недопущению образования просроченной             дебиторской задолженности по доходам</w:t>
      </w:r>
    </w:p>
    <w:p w:rsidR="00B6658A" w:rsidRPr="00B6658A" w:rsidRDefault="00B6658A" w:rsidP="00B6658A">
      <w:pPr>
        <w:jc w:val="center"/>
        <w:rPr>
          <w:sz w:val="28"/>
          <w:szCs w:val="28"/>
        </w:rPr>
      </w:pPr>
    </w:p>
    <w:p w:rsidR="00B6658A" w:rsidRPr="00B6658A" w:rsidRDefault="00B6658A" w:rsidP="00B6658A">
      <w:pPr>
        <w:tabs>
          <w:tab w:val="left" w:pos="567"/>
        </w:tabs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2.1. Отдел бухгалтерского учета и отчетности Администрации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 (далее соответственно –Отдел бухгалтерского учета и отчетности):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        2.1.1. осуществляет начисление, учет и контроль за правильностью исчисления, полнотой и своевременностью осуществления платежей в местный бюджет, пеням и штрафам по ним по закрепленным доходам местного бюджета за Администрацией как за администратором доходов местного бюджета, в том числе: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за фактическим зачислением платежей в местный бюджет в размерах и сроки, установленные законодательством Российской Федерации, договором (контрактом, соглашением);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2) 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9">
        <w:r w:rsidRPr="00B6658A">
          <w:rPr>
            <w:sz w:val="28"/>
            <w:szCs w:val="28"/>
          </w:rPr>
          <w:t>перечень</w:t>
        </w:r>
      </w:hyperlink>
      <w:r w:rsidRPr="00B6658A">
        <w:rPr>
          <w:sz w:val="28"/>
          <w:szCs w:val="28"/>
        </w:rPr>
        <w:t xml:space="preserve">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10">
        <w:r w:rsidRPr="00B6658A">
          <w:rPr>
            <w:sz w:val="28"/>
            <w:szCs w:val="28"/>
          </w:rPr>
          <w:t>перечень</w:t>
        </w:r>
      </w:hyperlink>
      <w:r w:rsidRPr="00B6658A">
        <w:rPr>
          <w:sz w:val="28"/>
          <w:szCs w:val="28"/>
        </w:rPr>
        <w:t xml:space="preserve"> которых утвержден Приказом Министерства финансов Российской Федерации от 25.12.2019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3)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</w:t>
      </w:r>
      <w:r w:rsidRPr="00B6658A">
        <w:rPr>
          <w:sz w:val="28"/>
          <w:szCs w:val="28"/>
        </w:rPr>
        <w:lastRenderedPageBreak/>
        <w:t>местный бюджет в порядке и случаях, предусмотренных законодательством Российской Федерации;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4) за своевременным начислением неустойки (штрафов, пени);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6)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7)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8)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9)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28"/>
          <w:szCs w:val="28"/>
        </w:rPr>
      </w:pPr>
      <w:r w:rsidRPr="00B6658A">
        <w:rPr>
          <w:b/>
          <w:sz w:val="28"/>
          <w:szCs w:val="28"/>
        </w:rPr>
        <w:t>3. Мероприятия по урегулированию дебиторской задолженности                    по доходам в досудебном порядке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направление требования должнику о погашении задолженности;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3)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3.2. Отдел бухгалтерского учета и отчетности при выявлении в ходе контроля за поступлением доходов в местный бюджет нарушений контрагентом условий договора (контракта,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производит расчет задолженности;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lastRenderedPageBreak/>
        <w:t>2) направляет должнику требование (претензию) с приложением расчета задолженности о ее погашении в пятнадцатидневный срок со дня его получения.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3.4. В требовании (претензии) указываются: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наименование должника;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3) период образования просрочки внесения платы;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5) сумма штрафных санкций (при их наличии);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    связи).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Требование (претензия) подписывается Главой муниципального образования «</w:t>
      </w:r>
      <w:proofErr w:type="spellStart"/>
      <w:r w:rsidRPr="00B6658A">
        <w:rPr>
          <w:sz w:val="28"/>
          <w:szCs w:val="28"/>
        </w:rPr>
        <w:t>Шумячский</w:t>
      </w:r>
      <w:proofErr w:type="spellEnd"/>
      <w:r w:rsidRPr="00B6658A">
        <w:rPr>
          <w:sz w:val="28"/>
          <w:szCs w:val="28"/>
        </w:rPr>
        <w:t xml:space="preserve"> район» Смоленской области.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 бухгалтерского учета и отчетности в течение 20 рабочих дней подготавливает следующие документы для подачи искового заявления в суд: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2) копии учредительных документов (для юридических лиц);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28"/>
          <w:szCs w:val="28"/>
        </w:rPr>
      </w:pPr>
      <w:r w:rsidRPr="00B6658A">
        <w:rPr>
          <w:b/>
          <w:sz w:val="28"/>
          <w:szCs w:val="28"/>
        </w:rPr>
        <w:t>4. Мероприятия по принудительному взысканию дебиторской                                              задолженности по доходам</w:t>
      </w:r>
    </w:p>
    <w:p w:rsidR="00B6658A" w:rsidRPr="00B6658A" w:rsidRDefault="00B6658A" w:rsidP="00B6658A">
      <w:pPr>
        <w:jc w:val="center"/>
        <w:rPr>
          <w:sz w:val="28"/>
          <w:szCs w:val="28"/>
        </w:rPr>
      </w:pP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lastRenderedPageBreak/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4.2. Отдел бухгалтерского учета и отчетности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4.3.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 xml:space="preserve">4.5. Документы о ходе претензионно-исковой работы по взысканию задолженности, в том числе судебные акты, на бумажном носителе хранятся в Администрации.  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сроки.</w:t>
      </w:r>
    </w:p>
    <w:p w:rsidR="00B6658A" w:rsidRPr="00B6658A" w:rsidRDefault="00B6658A" w:rsidP="00B6658A">
      <w:pPr>
        <w:jc w:val="both"/>
        <w:rPr>
          <w:sz w:val="28"/>
          <w:szCs w:val="28"/>
        </w:rPr>
      </w:pPr>
    </w:p>
    <w:p w:rsidR="00B6658A" w:rsidRPr="00B6658A" w:rsidRDefault="00B6658A" w:rsidP="00B6658A">
      <w:pPr>
        <w:jc w:val="center"/>
        <w:rPr>
          <w:b/>
          <w:sz w:val="28"/>
          <w:szCs w:val="28"/>
        </w:rPr>
      </w:pPr>
      <w:r w:rsidRPr="00B6658A">
        <w:rPr>
          <w:b/>
          <w:sz w:val="28"/>
          <w:szCs w:val="28"/>
        </w:rPr>
        <w:t>5. Мероприятия по взысканию просроченной дебиторской задолженности                      в рамках исполнительного производства</w:t>
      </w:r>
    </w:p>
    <w:p w:rsidR="00B6658A" w:rsidRPr="00B6658A" w:rsidRDefault="00B6658A" w:rsidP="00B6658A">
      <w:pPr>
        <w:jc w:val="center"/>
        <w:rPr>
          <w:sz w:val="28"/>
          <w:szCs w:val="28"/>
        </w:rPr>
      </w:pP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5.1. В течение 20 рабочих дней с момента вступления исполнительного документа в законную силу, либо поступления исполнительного документа в Отдел бюджетного учета и отчетности</w:t>
      </w:r>
      <w:r w:rsidRPr="00B6658A">
        <w:rPr>
          <w:color w:val="FF0000"/>
          <w:sz w:val="28"/>
          <w:szCs w:val="28"/>
        </w:rPr>
        <w:t xml:space="preserve"> </w:t>
      </w:r>
      <w:r w:rsidRPr="00B6658A">
        <w:rPr>
          <w:sz w:val="28"/>
          <w:szCs w:val="28"/>
        </w:rPr>
        <w:t>направляют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бюджетного учета и отчетности осуществляет информационное взаимодействие со службой судебных приставов, в том числе проводит следующие мероприятия: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lastRenderedPageBreak/>
        <w:t>-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о сумме непогашенной задолженности по исполнительному документу;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о наличии данных об объявлении розыска должника, его имущества;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B6658A" w:rsidRPr="00B6658A" w:rsidRDefault="00B6658A" w:rsidP="00B6658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B6658A" w:rsidRPr="00B6658A" w:rsidRDefault="00B6658A" w:rsidP="00B6658A">
      <w:pPr>
        <w:ind w:firstLine="567"/>
        <w:jc w:val="both"/>
        <w:rPr>
          <w:sz w:val="28"/>
          <w:szCs w:val="28"/>
        </w:rPr>
      </w:pPr>
      <w:r w:rsidRPr="00B6658A">
        <w:rPr>
          <w:sz w:val="28"/>
          <w:szCs w:val="28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9710BB" w:rsidRDefault="009710BB" w:rsidP="00FC4C8B">
      <w:pPr>
        <w:rPr>
          <w:sz w:val="28"/>
        </w:rPr>
      </w:pPr>
    </w:p>
    <w:p w:rsidR="006C4B9C" w:rsidRDefault="006C4B9C" w:rsidP="00FC4C8B">
      <w:pPr>
        <w:rPr>
          <w:sz w:val="28"/>
        </w:rPr>
      </w:pPr>
    </w:p>
    <w:p w:rsidR="00F92F19" w:rsidRDefault="00F92F19" w:rsidP="00FC4C8B">
      <w:pPr>
        <w:rPr>
          <w:sz w:val="28"/>
        </w:rPr>
      </w:pPr>
    </w:p>
    <w:p w:rsidR="00F92F19" w:rsidRDefault="00F92F19" w:rsidP="00FC4C8B">
      <w:pPr>
        <w:rPr>
          <w:sz w:val="28"/>
        </w:rPr>
      </w:pPr>
      <w:bookmarkStart w:id="0" w:name="_GoBack"/>
      <w:bookmarkEnd w:id="0"/>
    </w:p>
    <w:sectPr w:rsidR="00F92F19" w:rsidSect="00B6658A">
      <w:headerReference w:type="even" r:id="rId11"/>
      <w:headerReference w:type="default" r:id="rId12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403" w:rsidRDefault="00B75403" w:rsidP="001526C9">
      <w:pPr>
        <w:pStyle w:val="1"/>
      </w:pPr>
      <w:r>
        <w:separator/>
      </w:r>
    </w:p>
  </w:endnote>
  <w:endnote w:type="continuationSeparator" w:id="0">
    <w:p w:rsidR="00B75403" w:rsidRDefault="00B75403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403" w:rsidRDefault="00B75403" w:rsidP="001526C9">
      <w:pPr>
        <w:pStyle w:val="1"/>
      </w:pPr>
      <w:r>
        <w:separator/>
      </w:r>
    </w:p>
  </w:footnote>
  <w:footnote w:type="continuationSeparator" w:id="0">
    <w:p w:rsidR="00B75403" w:rsidRDefault="00B75403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B34">
      <w:rPr>
        <w:noProof/>
      </w:rPr>
      <w:t>2</w:t>
    </w:r>
    <w:r>
      <w:fldChar w:fldCharType="end"/>
    </w: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A38A5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314F"/>
    <w:rsid w:val="005A4EC3"/>
    <w:rsid w:val="005E7876"/>
    <w:rsid w:val="006009B1"/>
    <w:rsid w:val="006202A1"/>
    <w:rsid w:val="00641065"/>
    <w:rsid w:val="00653249"/>
    <w:rsid w:val="00667D2D"/>
    <w:rsid w:val="006B49A6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AE9"/>
    <w:rsid w:val="00B47FAF"/>
    <w:rsid w:val="00B61372"/>
    <w:rsid w:val="00B6658A"/>
    <w:rsid w:val="00B75403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24C3E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2F19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16F50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B87C61AE7DAE6F87B7365FC004F0850BF9DD36164C67D8F682ED9AFF93B84C9D2C6756E141F026649015936o0T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18F68A73B59008D03364A2D1E145906B291A0F1FB5CDDBD5B93C3EA4648E1A104BED8938A8E3CBE095088813FB1A369E2AEA1A6E89F0BBEE0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8F68A73B59008D03364A2D1E145906B291A0F1FB5CDDBD5B93C3EA4648E1A104BED8938A8E3CBE095088813FB1A369E2AEA1A6E89F0BBEE0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2023-10-30T09:26:00Z</cp:lastPrinted>
  <dcterms:created xsi:type="dcterms:W3CDTF">2023-11-02T14:13:00Z</dcterms:created>
  <dcterms:modified xsi:type="dcterms:W3CDTF">2023-11-02T14:13:00Z</dcterms:modified>
</cp:coreProperties>
</file>