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7102C">
        <w:rPr>
          <w:sz w:val="28"/>
          <w:szCs w:val="28"/>
          <w:u w:val="single"/>
        </w:rPr>
        <w:t>25.10.2022г.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A7102C">
        <w:rPr>
          <w:sz w:val="28"/>
          <w:szCs w:val="28"/>
        </w:rPr>
        <w:t xml:space="preserve"> 483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37807" w:rsidRDefault="00D3780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37807" w:rsidTr="00D37807">
        <w:tc>
          <w:tcPr>
            <w:tcW w:w="4814" w:type="dxa"/>
          </w:tcPr>
          <w:p w:rsidR="00D37807" w:rsidRDefault="00D37807" w:rsidP="00D37807">
            <w:pPr>
              <w:ind w:left="-120"/>
              <w:jc w:val="both"/>
              <w:rPr>
                <w:sz w:val="28"/>
                <w:szCs w:val="28"/>
              </w:rPr>
            </w:pPr>
            <w:r w:rsidRPr="00D37807">
              <w:rPr>
                <w:sz w:val="28"/>
                <w:szCs w:val="28"/>
              </w:rPr>
              <w:t>О проведении открытого аукциона</w:t>
            </w:r>
            <w:r>
              <w:rPr>
                <w:sz w:val="28"/>
                <w:szCs w:val="28"/>
              </w:rPr>
              <w:t xml:space="preserve"> </w:t>
            </w:r>
            <w:r w:rsidRPr="00D37807">
              <w:rPr>
                <w:sz w:val="28"/>
                <w:szCs w:val="28"/>
              </w:rPr>
              <w:t>на право заключения договора аренды</w:t>
            </w:r>
            <w:r>
              <w:rPr>
                <w:sz w:val="28"/>
                <w:szCs w:val="28"/>
              </w:rPr>
              <w:t xml:space="preserve"> </w:t>
            </w:r>
            <w:r w:rsidRPr="00D37807">
              <w:rPr>
                <w:sz w:val="28"/>
                <w:szCs w:val="28"/>
              </w:rPr>
              <w:t>земельного участка,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D37807">
              <w:rPr>
                <w:sz w:val="28"/>
                <w:szCs w:val="28"/>
              </w:rPr>
              <w:t>собственность на который не разграничена</w:t>
            </w:r>
          </w:p>
        </w:tc>
        <w:tc>
          <w:tcPr>
            <w:tcW w:w="4815" w:type="dxa"/>
          </w:tcPr>
          <w:p w:rsidR="00D37807" w:rsidRDefault="00D37807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D37807" w:rsidRPr="00D37807" w:rsidRDefault="00D37807" w:rsidP="00D3780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37807" w:rsidRPr="00D37807" w:rsidTr="00D37807">
        <w:tc>
          <w:tcPr>
            <w:tcW w:w="4786" w:type="dxa"/>
          </w:tcPr>
          <w:p w:rsidR="00D37807" w:rsidRPr="00D37807" w:rsidRDefault="00D37807" w:rsidP="00D3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37807" w:rsidRPr="00D37807" w:rsidRDefault="00D37807" w:rsidP="00D3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37807">
        <w:rPr>
          <w:sz w:val="28"/>
          <w:szCs w:val="28"/>
        </w:rPr>
        <w:t xml:space="preserve">Т:                 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аукцион </w:t>
      </w:r>
      <w:r w:rsidRPr="00D37807">
        <w:rPr>
          <w:sz w:val="28"/>
          <w:szCs w:val="28"/>
        </w:rPr>
        <w:t>на право заключения договора аренды земельного участка (далее – Участок):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67:24:0510101:224, находящийся по адресу: Российская </w:t>
      </w:r>
      <w:r>
        <w:rPr>
          <w:sz w:val="28"/>
          <w:szCs w:val="28"/>
        </w:rPr>
        <w:t xml:space="preserve">Федерация, Смоленская область, </w:t>
      </w:r>
      <w:r w:rsidRPr="00D37807">
        <w:rPr>
          <w:sz w:val="28"/>
          <w:szCs w:val="28"/>
        </w:rPr>
        <w:t xml:space="preserve">Шумячский район, </w:t>
      </w:r>
      <w:proofErr w:type="spellStart"/>
      <w:r w:rsidRPr="00D37807">
        <w:rPr>
          <w:sz w:val="28"/>
          <w:szCs w:val="28"/>
        </w:rPr>
        <w:t>Снегиревское</w:t>
      </w:r>
      <w:proofErr w:type="spellEnd"/>
      <w:r w:rsidRPr="00D37807">
        <w:rPr>
          <w:sz w:val="28"/>
          <w:szCs w:val="28"/>
        </w:rPr>
        <w:t xml:space="preserve"> сельское поселение, деревня Новое </w:t>
      </w:r>
      <w:proofErr w:type="spellStart"/>
      <w:r w:rsidRPr="00D37807">
        <w:rPr>
          <w:sz w:val="28"/>
          <w:szCs w:val="28"/>
        </w:rPr>
        <w:t>Заселье</w:t>
      </w:r>
      <w:proofErr w:type="spellEnd"/>
      <w:r w:rsidRPr="00D37807">
        <w:rPr>
          <w:sz w:val="28"/>
          <w:szCs w:val="28"/>
        </w:rPr>
        <w:t xml:space="preserve">, общей площадью 16 </w:t>
      </w:r>
      <w:proofErr w:type="spellStart"/>
      <w:r w:rsidRPr="00D37807">
        <w:rPr>
          <w:sz w:val="28"/>
          <w:szCs w:val="28"/>
        </w:rPr>
        <w:t>кв.м</w:t>
      </w:r>
      <w:proofErr w:type="spellEnd"/>
      <w:r w:rsidRPr="00D37807">
        <w:rPr>
          <w:sz w:val="28"/>
          <w:szCs w:val="28"/>
        </w:rPr>
        <w:t>., для использования в целях – магазины.</w:t>
      </w:r>
      <w:r w:rsidRPr="00D3780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37807">
        <w:rPr>
          <w:spacing w:val="2"/>
          <w:sz w:val="28"/>
          <w:szCs w:val="28"/>
          <w:shd w:val="clear" w:color="auto" w:fill="FFFFFF"/>
        </w:rPr>
        <w:t>Срок аренды земельного участка –  10 лет.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37807">
        <w:rPr>
          <w:sz w:val="28"/>
          <w:szCs w:val="28"/>
        </w:rPr>
        <w:t>Установить: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Начальную </w:t>
      </w:r>
      <w:r w:rsidRPr="00D37807">
        <w:rPr>
          <w:sz w:val="28"/>
          <w:szCs w:val="28"/>
        </w:rPr>
        <w:t>цену на право закл</w:t>
      </w:r>
      <w:r w:rsidR="006B31E8">
        <w:rPr>
          <w:sz w:val="28"/>
          <w:szCs w:val="28"/>
        </w:rPr>
        <w:t xml:space="preserve">ючения договора аренды Участка </w:t>
      </w:r>
      <w:r w:rsidRPr="00D37807">
        <w:rPr>
          <w:sz w:val="28"/>
          <w:szCs w:val="28"/>
        </w:rPr>
        <w:t>в размере ежегодной арендной платы, составляющую в размере 100 (сто) процентов его кадастровой стоимости:</w:t>
      </w:r>
    </w:p>
    <w:p w:rsidR="00D37807" w:rsidRPr="00D37807" w:rsidRDefault="00D37807" w:rsidP="00D37807">
      <w:pPr>
        <w:ind w:firstLine="709"/>
        <w:jc w:val="both"/>
        <w:rPr>
          <w:sz w:val="16"/>
          <w:szCs w:val="16"/>
        </w:rPr>
      </w:pP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807">
        <w:rPr>
          <w:sz w:val="28"/>
          <w:szCs w:val="28"/>
        </w:rPr>
        <w:t xml:space="preserve"> лот № 1 в сумме 5640 (пять тысяч шестьсот сорок) рублей.</w:t>
      </w:r>
    </w:p>
    <w:p w:rsidR="00D37807" w:rsidRPr="00D37807" w:rsidRDefault="00D37807" w:rsidP="00D37807">
      <w:pPr>
        <w:ind w:firstLine="709"/>
        <w:jc w:val="both"/>
        <w:rPr>
          <w:sz w:val="16"/>
          <w:szCs w:val="16"/>
        </w:rPr>
      </w:pPr>
    </w:p>
    <w:p w:rsidR="00D37807" w:rsidRPr="00D37807" w:rsidRDefault="00D37807" w:rsidP="00D3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7807">
        <w:rPr>
          <w:sz w:val="28"/>
          <w:szCs w:val="28"/>
        </w:rPr>
        <w:t>2.2. Шаг аукциона: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lastRenderedPageBreak/>
        <w:t xml:space="preserve">   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807">
        <w:rPr>
          <w:sz w:val="28"/>
          <w:szCs w:val="28"/>
        </w:rPr>
        <w:t xml:space="preserve"> лот № 1 в сумме 169 (сто шестьдесят девять) рублей 20 копеек.</w:t>
      </w:r>
    </w:p>
    <w:p w:rsidR="00D37807" w:rsidRPr="00D37807" w:rsidRDefault="00D37807" w:rsidP="00D37807">
      <w:pPr>
        <w:ind w:firstLine="709"/>
        <w:jc w:val="both"/>
        <w:rPr>
          <w:sz w:val="28"/>
          <w:szCs w:val="28"/>
        </w:rPr>
      </w:pPr>
      <w:r w:rsidRPr="00D37807">
        <w:rPr>
          <w:sz w:val="28"/>
          <w:szCs w:val="28"/>
        </w:rPr>
        <w:t xml:space="preserve"> </w:t>
      </w:r>
    </w:p>
    <w:p w:rsidR="00D37807" w:rsidRPr="006B31E8" w:rsidRDefault="00D37807" w:rsidP="006B31E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37807">
        <w:rPr>
          <w:spacing w:val="2"/>
          <w:sz w:val="28"/>
          <w:szCs w:val="28"/>
          <w:shd w:val="clear" w:color="auto" w:fill="FFFFFF"/>
        </w:rPr>
        <w:t xml:space="preserve"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- 1128 (одна тысяча сто двадцать восемь) рублей.  </w:t>
      </w:r>
    </w:p>
    <w:p w:rsidR="00D37807" w:rsidRPr="00D37807" w:rsidRDefault="00D37807" w:rsidP="00D37807">
      <w:pPr>
        <w:ind w:firstLine="709"/>
        <w:jc w:val="both"/>
        <w:rPr>
          <w:szCs w:val="24"/>
        </w:rPr>
      </w:pPr>
      <w:r w:rsidRPr="00D37807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D37807">
        <w:rPr>
          <w:szCs w:val="24"/>
        </w:rPr>
        <w:t>.</w:t>
      </w:r>
    </w:p>
    <w:p w:rsidR="00D37807" w:rsidRPr="00D37807" w:rsidRDefault="00D37807" w:rsidP="00D37807">
      <w:pPr>
        <w:jc w:val="both"/>
        <w:rPr>
          <w:szCs w:val="24"/>
        </w:rPr>
      </w:pPr>
      <w:r w:rsidRPr="00D37807">
        <w:rPr>
          <w:szCs w:val="24"/>
        </w:rPr>
        <w:t xml:space="preserve">   </w:t>
      </w:r>
    </w:p>
    <w:p w:rsidR="00D37807" w:rsidRDefault="00D37807" w:rsidP="00D37807">
      <w:pPr>
        <w:jc w:val="both"/>
        <w:rPr>
          <w:szCs w:val="24"/>
        </w:rPr>
      </w:pPr>
      <w:r w:rsidRPr="00D37807">
        <w:rPr>
          <w:szCs w:val="24"/>
        </w:rPr>
        <w:t xml:space="preserve">   </w:t>
      </w:r>
    </w:p>
    <w:p w:rsidR="00D37807" w:rsidRPr="00D37807" w:rsidRDefault="00D37807" w:rsidP="00D37807">
      <w:pPr>
        <w:jc w:val="both"/>
        <w:rPr>
          <w:szCs w:val="24"/>
        </w:rPr>
      </w:pPr>
    </w:p>
    <w:p w:rsidR="00D37807" w:rsidRPr="00D37807" w:rsidRDefault="00D37807" w:rsidP="00D37807">
      <w:pPr>
        <w:ind w:left="-720" w:firstLine="720"/>
        <w:rPr>
          <w:sz w:val="28"/>
          <w:szCs w:val="28"/>
        </w:rPr>
      </w:pPr>
      <w:r w:rsidRPr="00D37807">
        <w:rPr>
          <w:sz w:val="28"/>
          <w:szCs w:val="28"/>
        </w:rPr>
        <w:t>И. п. Главы муниципального образования</w:t>
      </w:r>
    </w:p>
    <w:p w:rsidR="00D37807" w:rsidRPr="00D37807" w:rsidRDefault="00D37807" w:rsidP="00D37807">
      <w:pPr>
        <w:ind w:left="-720" w:firstLine="720"/>
        <w:rPr>
          <w:szCs w:val="24"/>
        </w:rPr>
      </w:pPr>
      <w:r w:rsidRPr="00D37807">
        <w:rPr>
          <w:sz w:val="28"/>
          <w:szCs w:val="28"/>
        </w:rPr>
        <w:t xml:space="preserve">«Шумячский район» Смоленской области </w:t>
      </w:r>
      <w:r w:rsidRPr="00D37807">
        <w:rPr>
          <w:szCs w:val="24"/>
        </w:rPr>
        <w:t xml:space="preserve">                 </w:t>
      </w:r>
      <w:r>
        <w:rPr>
          <w:szCs w:val="24"/>
        </w:rPr>
        <w:t xml:space="preserve">                          </w:t>
      </w:r>
      <w:r w:rsidRPr="00D37807">
        <w:rPr>
          <w:szCs w:val="24"/>
        </w:rPr>
        <w:t xml:space="preserve"> </w:t>
      </w:r>
      <w:r w:rsidRPr="00D37807">
        <w:rPr>
          <w:sz w:val="28"/>
          <w:szCs w:val="28"/>
        </w:rPr>
        <w:t>Г.А. Варсанова</w:t>
      </w:r>
      <w:r w:rsidRPr="00D37807">
        <w:rPr>
          <w:szCs w:val="24"/>
        </w:rPr>
        <w:t xml:space="preserve"> </w:t>
      </w:r>
    </w:p>
    <w:p w:rsidR="00D37807" w:rsidRPr="00D37807" w:rsidRDefault="00D37807" w:rsidP="00D37807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4C" w:rsidRDefault="005C394C">
      <w:r>
        <w:separator/>
      </w:r>
    </w:p>
  </w:endnote>
  <w:endnote w:type="continuationSeparator" w:id="0">
    <w:p w:rsidR="005C394C" w:rsidRDefault="005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4C" w:rsidRDefault="005C394C">
      <w:r>
        <w:separator/>
      </w:r>
    </w:p>
  </w:footnote>
  <w:footnote w:type="continuationSeparator" w:id="0">
    <w:p w:rsidR="005C394C" w:rsidRDefault="005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02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69DB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394C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5E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B31E8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102C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55CC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37807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316D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FAF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DB02-1320-4991-B066-AF896FB1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2022-10-25T08:24:00Z</cp:lastPrinted>
  <dcterms:created xsi:type="dcterms:W3CDTF">2022-10-27T09:30:00Z</dcterms:created>
  <dcterms:modified xsi:type="dcterms:W3CDTF">2022-10-27T09:30:00Z</dcterms:modified>
</cp:coreProperties>
</file>