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2C10B8" w:rsidRDefault="00F82DD1" w:rsidP="00C81E7B">
      <w:pPr>
        <w:spacing w:line="360" w:lineRule="auto"/>
        <w:jc w:val="center"/>
        <w:rPr>
          <w:b/>
          <w:szCs w:val="24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96C93">
        <w:rPr>
          <w:sz w:val="28"/>
          <w:szCs w:val="28"/>
          <w:u w:val="single"/>
        </w:rPr>
        <w:t>15.09.2022г.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96C93">
        <w:rPr>
          <w:sz w:val="28"/>
          <w:szCs w:val="28"/>
        </w:rPr>
        <w:t xml:space="preserve"> 413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465"/>
      </w:tblGrid>
      <w:tr w:rsidR="002C10B8" w:rsidTr="002C10B8">
        <w:tc>
          <w:tcPr>
            <w:tcW w:w="4820" w:type="dxa"/>
            <w:hideMark/>
          </w:tcPr>
          <w:p w:rsidR="002C10B8" w:rsidRDefault="002C1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                  постановления Администрации               муниципального образования                 «Шумячский район» Смоленской         области от 29.06.2022 г. № 334</w:t>
            </w:r>
          </w:p>
        </w:tc>
        <w:tc>
          <w:tcPr>
            <w:tcW w:w="4465" w:type="dxa"/>
          </w:tcPr>
          <w:p w:rsidR="002C10B8" w:rsidRDefault="002C10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10B8" w:rsidRPr="002C10B8" w:rsidRDefault="002C10B8" w:rsidP="002C10B8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C10B8" w:rsidRDefault="002C10B8" w:rsidP="002C10B8">
      <w:pPr>
        <w:jc w:val="both"/>
        <w:rPr>
          <w:sz w:val="28"/>
          <w:szCs w:val="28"/>
        </w:rPr>
      </w:pPr>
    </w:p>
    <w:p w:rsidR="002C10B8" w:rsidRDefault="002C10B8" w:rsidP="002C1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                      Федеральным законом «О введении в действие Земельного кодекса Российской Федерации», приказом  Министерства экономического развития Российской            Федерации от 27.11.2014 №762 «Об утверждении требований к подготовке схемы расположения земельного участка или земельных участков на                          кадастровом плане территории и формату схемы расположения земельного участка или земельных участков на кадастровом плане территории при                       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                      бумажном носителе», на основании заявления </w:t>
      </w:r>
      <w:proofErr w:type="spellStart"/>
      <w:r>
        <w:rPr>
          <w:sz w:val="28"/>
          <w:szCs w:val="28"/>
        </w:rPr>
        <w:t>Лубяго</w:t>
      </w:r>
      <w:proofErr w:type="spellEnd"/>
      <w:r>
        <w:rPr>
          <w:sz w:val="28"/>
          <w:szCs w:val="28"/>
        </w:rPr>
        <w:t xml:space="preserve"> Сергея Владимировича от 06.09.2022 г. (регистрационный № 1084 от 06.09.2022 г.)</w:t>
      </w:r>
    </w:p>
    <w:p w:rsidR="002C10B8" w:rsidRDefault="002C10B8" w:rsidP="002C10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Смоленской области</w:t>
      </w:r>
    </w:p>
    <w:p w:rsidR="002C10B8" w:rsidRDefault="002C10B8" w:rsidP="002C10B8">
      <w:pPr>
        <w:jc w:val="both"/>
        <w:rPr>
          <w:sz w:val="28"/>
          <w:szCs w:val="28"/>
        </w:rPr>
      </w:pPr>
    </w:p>
    <w:p w:rsidR="002C10B8" w:rsidRDefault="002C10B8" w:rsidP="002C1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C10B8" w:rsidRDefault="002C10B8" w:rsidP="002C10B8">
      <w:pPr>
        <w:jc w:val="both"/>
        <w:rPr>
          <w:sz w:val="28"/>
          <w:szCs w:val="28"/>
        </w:rPr>
      </w:pPr>
    </w:p>
    <w:p w:rsidR="002C10B8" w:rsidRDefault="002C10B8" w:rsidP="002C10B8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Шумячский район» Смоленской области от 29.06.2022 г. № 334 «Об                       утверждении схемы расположения земельного участка на кадастровом плане территории» признать утратившим силу. </w:t>
      </w:r>
    </w:p>
    <w:p w:rsidR="002C10B8" w:rsidRPr="00A96C93" w:rsidRDefault="002C10B8" w:rsidP="00A96C93">
      <w:pPr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2C10B8" w:rsidRPr="00A96C93" w:rsidRDefault="002C10B8" w:rsidP="00A96C93">
      <w:pPr>
        <w:spacing w:line="360" w:lineRule="auto"/>
        <w:jc w:val="both"/>
        <w:rPr>
          <w:szCs w:val="24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5245"/>
        <w:gridCol w:w="4487"/>
      </w:tblGrid>
      <w:tr w:rsidR="002C10B8" w:rsidTr="00A96C93">
        <w:trPr>
          <w:trHeight w:val="319"/>
        </w:trPr>
        <w:tc>
          <w:tcPr>
            <w:tcW w:w="5245" w:type="dxa"/>
            <w:hideMark/>
          </w:tcPr>
          <w:p w:rsidR="002C10B8" w:rsidRDefault="002C10B8" w:rsidP="002C10B8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487" w:type="dxa"/>
            <w:vAlign w:val="bottom"/>
          </w:tcPr>
          <w:p w:rsidR="002C10B8" w:rsidRDefault="002C10B8">
            <w:pPr>
              <w:jc w:val="right"/>
              <w:rPr>
                <w:sz w:val="28"/>
                <w:szCs w:val="28"/>
              </w:rPr>
            </w:pPr>
          </w:p>
          <w:p w:rsidR="002C10B8" w:rsidRDefault="002C10B8" w:rsidP="00A9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Г.А. Варсанова</w:t>
            </w:r>
            <w:bookmarkStart w:id="0" w:name="_GoBack"/>
            <w:bookmarkEnd w:id="0"/>
          </w:p>
        </w:tc>
      </w:tr>
    </w:tbl>
    <w:p w:rsidR="005A6E55" w:rsidRDefault="005A6E55" w:rsidP="00A96C93">
      <w:pPr>
        <w:rPr>
          <w:sz w:val="28"/>
        </w:rPr>
      </w:pPr>
    </w:p>
    <w:sectPr w:rsidR="005A6E55" w:rsidSect="002C10B8">
      <w:headerReference w:type="even" r:id="rId9"/>
      <w:headerReference w:type="default" r:id="rId10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4A" w:rsidRDefault="0002284A" w:rsidP="00FC6C01">
      <w:r>
        <w:separator/>
      </w:r>
    </w:p>
  </w:endnote>
  <w:endnote w:type="continuationSeparator" w:id="0">
    <w:p w:rsidR="0002284A" w:rsidRDefault="0002284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4A" w:rsidRDefault="0002284A" w:rsidP="00FC6C01">
      <w:r>
        <w:separator/>
      </w:r>
    </w:p>
  </w:footnote>
  <w:footnote w:type="continuationSeparator" w:id="0">
    <w:p w:rsidR="0002284A" w:rsidRDefault="0002284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2B03338"/>
    <w:multiLevelType w:val="hybridMultilevel"/>
    <w:tmpl w:val="98FEE84E"/>
    <w:lvl w:ilvl="0" w:tplc="BFD044E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284A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19E2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10B8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77E1B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465C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43CB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96C93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149E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6D00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03D6-22E7-4252-BE18-BCD49E5F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2022-08-11T06:22:00Z</cp:lastPrinted>
  <dcterms:created xsi:type="dcterms:W3CDTF">2022-09-20T13:29:00Z</dcterms:created>
  <dcterms:modified xsi:type="dcterms:W3CDTF">2022-09-20T13:29:00Z</dcterms:modified>
</cp:coreProperties>
</file>