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A11E7">
        <w:rPr>
          <w:sz w:val="28"/>
          <w:szCs w:val="28"/>
          <w:u w:val="single"/>
        </w:rPr>
        <w:t>12.09.2023г.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A11E7">
        <w:rPr>
          <w:sz w:val="28"/>
          <w:szCs w:val="28"/>
        </w:rPr>
        <w:t xml:space="preserve"> 410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029" w:type="dxa"/>
        <w:tblLook w:val="01E0" w:firstRow="1" w:lastRow="1" w:firstColumn="1" w:lastColumn="1" w:noHBand="0" w:noVBand="0"/>
      </w:tblPr>
      <w:tblGrid>
        <w:gridCol w:w="4536"/>
        <w:gridCol w:w="5493"/>
      </w:tblGrid>
      <w:tr w:rsidR="007C7008" w:rsidRPr="007C7008" w:rsidTr="007C7008">
        <w:trPr>
          <w:trHeight w:val="379"/>
        </w:trPr>
        <w:tc>
          <w:tcPr>
            <w:tcW w:w="4536" w:type="dxa"/>
          </w:tcPr>
          <w:p w:rsidR="007C7008" w:rsidRPr="007C7008" w:rsidRDefault="007C7008" w:rsidP="007C7008">
            <w:pPr>
              <w:ind w:left="-105"/>
              <w:jc w:val="both"/>
              <w:rPr>
                <w:sz w:val="28"/>
                <w:szCs w:val="28"/>
              </w:rPr>
            </w:pPr>
            <w:r w:rsidRPr="007C7008">
              <w:rPr>
                <w:sz w:val="28"/>
                <w:szCs w:val="28"/>
              </w:rPr>
              <w:t xml:space="preserve">О назначении публичных слушаний по вопросу утверждения проекта планировки и проекта межевания территории земельных участков для размещения линейного объекта </w:t>
            </w:r>
          </w:p>
        </w:tc>
        <w:tc>
          <w:tcPr>
            <w:tcW w:w="5493" w:type="dxa"/>
          </w:tcPr>
          <w:p w:rsidR="007C7008" w:rsidRPr="007C7008" w:rsidRDefault="007C7008" w:rsidP="007C70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7008" w:rsidRDefault="007C7008" w:rsidP="007C7008">
      <w:pPr>
        <w:jc w:val="both"/>
        <w:rPr>
          <w:sz w:val="28"/>
          <w:szCs w:val="28"/>
        </w:rPr>
      </w:pPr>
      <w:r w:rsidRPr="007C7008">
        <w:rPr>
          <w:sz w:val="28"/>
          <w:szCs w:val="28"/>
        </w:rPr>
        <w:tab/>
      </w:r>
    </w:p>
    <w:p w:rsidR="007C7008" w:rsidRPr="007C7008" w:rsidRDefault="007C7008" w:rsidP="007C7008">
      <w:pPr>
        <w:jc w:val="both"/>
        <w:rPr>
          <w:szCs w:val="24"/>
        </w:rPr>
      </w:pPr>
    </w:p>
    <w:p w:rsidR="007C7008" w:rsidRPr="007C7008" w:rsidRDefault="007C7008" w:rsidP="007C7008">
      <w:pPr>
        <w:ind w:firstLine="708"/>
        <w:jc w:val="both"/>
        <w:rPr>
          <w:sz w:val="28"/>
          <w:szCs w:val="28"/>
        </w:rPr>
      </w:pPr>
      <w:r w:rsidRPr="007C7008">
        <w:rPr>
          <w:sz w:val="28"/>
          <w:szCs w:val="28"/>
        </w:rPr>
        <w:t>В соответствии с Градостроительным кодексом Российской Федерации,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Положением об организации и проведении публичных слушаний в области градостроительной деятельности на территории муниципального образования «Шумячский район» Смоленской области, Положением о Комиссии по землепользованию и застройке муниципального образования «Шумячский район» Смоленской области,</w:t>
      </w:r>
      <w:r w:rsidRPr="007C7008">
        <w:rPr>
          <w:szCs w:val="24"/>
        </w:rPr>
        <w:t xml:space="preserve"> </w:t>
      </w:r>
      <w:r w:rsidRPr="007C7008">
        <w:rPr>
          <w:sz w:val="28"/>
          <w:szCs w:val="28"/>
        </w:rPr>
        <w:t>Правилами землепользования и застройки Озерного сельского поселения Шумячского района Смоленской области,  на основании заявлений Главы муниципального образования «Озерное сельское поселение» Шумячского района Смоленской области Павлова  Александра Анатольевича от 04.09.2023г. (регистрационный № 1142 от 04.09.2023г., регистрационный № 1143 от 04.09.2023г., регистрационный № 1144 от 04.09.2023г., регистрационный № 1145 от 04.09.2023г., регистрационный № 1146 от 04.09.2023г., регистрационный № 1147 от 04.09.2023г., регистрационный                    № 1148 от 04.09.2023г.)</w:t>
      </w:r>
    </w:p>
    <w:p w:rsidR="007C7008" w:rsidRPr="007C7008" w:rsidRDefault="007C7008" w:rsidP="007C7008">
      <w:pPr>
        <w:ind w:firstLine="708"/>
        <w:jc w:val="both"/>
        <w:rPr>
          <w:sz w:val="28"/>
          <w:szCs w:val="28"/>
        </w:rPr>
      </w:pPr>
    </w:p>
    <w:p w:rsidR="007C7008" w:rsidRPr="007C7008" w:rsidRDefault="007C7008" w:rsidP="007C7008">
      <w:pPr>
        <w:jc w:val="both"/>
        <w:rPr>
          <w:sz w:val="28"/>
          <w:szCs w:val="28"/>
        </w:rPr>
      </w:pPr>
      <w:r w:rsidRPr="007C700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C7008" w:rsidRPr="007C7008" w:rsidRDefault="007C7008" w:rsidP="007C7008">
      <w:pPr>
        <w:jc w:val="both"/>
        <w:rPr>
          <w:sz w:val="28"/>
          <w:szCs w:val="28"/>
        </w:rPr>
      </w:pPr>
    </w:p>
    <w:p w:rsidR="007C7008" w:rsidRDefault="007C7008" w:rsidP="007C70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7008">
        <w:rPr>
          <w:sz w:val="28"/>
          <w:szCs w:val="28"/>
        </w:rPr>
        <w:t>П О С Т А Н О В Л Я Е Т:</w:t>
      </w:r>
    </w:p>
    <w:p w:rsidR="007C7008" w:rsidRPr="007C7008" w:rsidRDefault="007C7008" w:rsidP="007C7008">
      <w:pPr>
        <w:jc w:val="both"/>
        <w:rPr>
          <w:sz w:val="28"/>
          <w:szCs w:val="28"/>
        </w:rPr>
      </w:pPr>
    </w:p>
    <w:p w:rsidR="007C7008" w:rsidRPr="007C7008" w:rsidRDefault="007C7008" w:rsidP="007C7008">
      <w:pPr>
        <w:ind w:firstLine="708"/>
        <w:jc w:val="both"/>
        <w:rPr>
          <w:sz w:val="28"/>
          <w:szCs w:val="28"/>
        </w:rPr>
      </w:pPr>
      <w:r w:rsidRPr="007C7008">
        <w:rPr>
          <w:sz w:val="28"/>
          <w:szCs w:val="28"/>
        </w:rPr>
        <w:t xml:space="preserve">1. Назначить публичные слушания по вопросу </w:t>
      </w:r>
      <w:r w:rsidRPr="007C7008">
        <w:rPr>
          <w:color w:val="000000"/>
          <w:sz w:val="28"/>
          <w:szCs w:val="28"/>
        </w:rPr>
        <w:t xml:space="preserve"> утверждения проектов планировки и проектов межевания территорий для размещения линейных </w:t>
      </w:r>
      <w:r w:rsidRPr="007C7008">
        <w:rPr>
          <w:color w:val="000000"/>
          <w:sz w:val="28"/>
          <w:szCs w:val="28"/>
        </w:rPr>
        <w:lastRenderedPageBreak/>
        <w:t>объектов автодорог местного значения, расположенных  по адресу: Российская Федерация, Смоленская область, Шумячский район,  Озерное сельское поселение, д.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>Озерная, ул.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>Тишковская, Российская Федерация, Смоленская область, Шумячский район,  Озерное сельское поселение, д.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 xml:space="preserve">Озерная, </w:t>
      </w:r>
      <w:r w:rsidR="00DD7B25">
        <w:rPr>
          <w:color w:val="000000"/>
          <w:sz w:val="28"/>
          <w:szCs w:val="28"/>
        </w:rPr>
        <w:t xml:space="preserve">                              </w:t>
      </w:r>
      <w:r w:rsidRPr="007C7008">
        <w:rPr>
          <w:color w:val="000000"/>
          <w:sz w:val="28"/>
          <w:szCs w:val="28"/>
        </w:rPr>
        <w:t>ул. Озерная, Российская Федерация, Смоленская область, Шумячский район,  Озерное сельское поселение, д.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>Озерная, ул.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 xml:space="preserve">Новая, Российская Федерация, Смоленская область, Шумячский район,  Озерное сельское поселение, </w:t>
      </w:r>
      <w:r w:rsidR="00DD7B25">
        <w:rPr>
          <w:color w:val="000000"/>
          <w:sz w:val="28"/>
          <w:szCs w:val="28"/>
        </w:rPr>
        <w:t xml:space="preserve">                                </w:t>
      </w:r>
      <w:r w:rsidRPr="007C7008">
        <w:rPr>
          <w:color w:val="000000"/>
          <w:sz w:val="28"/>
          <w:szCs w:val="28"/>
        </w:rPr>
        <w:t>д.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>Озерная, ул.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>Руссковская, Российская Федерация, Смоленская область, Шумячский район,  Озерное сельское поселение, д. Озерная, ул.</w:t>
      </w:r>
      <w:r w:rsidR="00DD7B25">
        <w:rPr>
          <w:color w:val="000000"/>
          <w:sz w:val="28"/>
          <w:szCs w:val="28"/>
        </w:rPr>
        <w:t xml:space="preserve"> </w:t>
      </w:r>
      <w:r w:rsidRPr="007C7008">
        <w:rPr>
          <w:color w:val="000000"/>
          <w:sz w:val="28"/>
          <w:szCs w:val="28"/>
        </w:rPr>
        <w:t xml:space="preserve">Молодежная, Российская Федерация, Смоленская область, Шумячский район,  Озерное сельское поселение, д. Городец,  Российская Федерация, Смоленская область, Шумячский район,  Озерное сельское поселение, д. Ворошиловка с разрешенным использованием – </w:t>
      </w:r>
      <w:r w:rsidRPr="007C7008">
        <w:rPr>
          <w:sz w:val="28"/>
          <w:szCs w:val="28"/>
        </w:rPr>
        <w:t>земельные участки (территории) общего пользования.</w:t>
      </w:r>
    </w:p>
    <w:p w:rsidR="007C7008" w:rsidRPr="007C7008" w:rsidRDefault="007C7008" w:rsidP="007C7008">
      <w:pPr>
        <w:ind w:firstLine="708"/>
        <w:jc w:val="both"/>
        <w:rPr>
          <w:sz w:val="28"/>
          <w:szCs w:val="28"/>
        </w:rPr>
      </w:pPr>
      <w:r w:rsidRPr="007C7008">
        <w:rPr>
          <w:sz w:val="28"/>
          <w:szCs w:val="28"/>
        </w:rPr>
        <w:t>2. Определить, что публичные слушания состоятся 09.10.2023г. в 15 ч. 00 мин. в зале заседаний Администрации муниципального образования «Шумячский район» Смоленской области по адресу: Смоленская область, Шумячский район, п. Шумячи, ул. Школьная, д. 1, 2 этаж, зал заседаний.</w:t>
      </w:r>
    </w:p>
    <w:p w:rsidR="007C7008" w:rsidRPr="007C7008" w:rsidRDefault="007C7008" w:rsidP="007C7008">
      <w:pPr>
        <w:ind w:firstLine="708"/>
        <w:jc w:val="both"/>
        <w:rPr>
          <w:sz w:val="28"/>
          <w:szCs w:val="28"/>
        </w:rPr>
      </w:pPr>
      <w:r w:rsidRPr="007C7008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«Шумячский район» Смоленской области до 06.10.2023 г. в рабочие дни с 09 ч. 00 мин. до 13ч. 00 мин. и с 14 ч. 00 мин. до 18 ч. 00 мин., по адресу: Смоленская область, Шумячский район, п. Шумячи, ул. Школьная, д. 1, 3 этаж, кабинет 44.</w:t>
      </w:r>
    </w:p>
    <w:p w:rsidR="007C7008" w:rsidRPr="007C7008" w:rsidRDefault="007C7008" w:rsidP="00DD7B25">
      <w:pPr>
        <w:ind w:firstLine="708"/>
        <w:jc w:val="both"/>
        <w:rPr>
          <w:sz w:val="28"/>
          <w:szCs w:val="28"/>
        </w:rPr>
      </w:pPr>
      <w:r w:rsidRPr="007C700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C7008" w:rsidRPr="007C7008" w:rsidRDefault="007C7008" w:rsidP="007C7008">
      <w:pPr>
        <w:rPr>
          <w:szCs w:val="24"/>
        </w:rPr>
      </w:pPr>
    </w:p>
    <w:p w:rsidR="007C7008" w:rsidRPr="007C7008" w:rsidRDefault="007C7008" w:rsidP="007C7008">
      <w:pPr>
        <w:rPr>
          <w:szCs w:val="24"/>
        </w:rPr>
      </w:pPr>
    </w:p>
    <w:p w:rsidR="007C7008" w:rsidRPr="007C7008" w:rsidRDefault="007C7008" w:rsidP="007C7008">
      <w:pPr>
        <w:rPr>
          <w:szCs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7C7008" w:rsidRPr="007C7008" w:rsidTr="007C7008">
        <w:tc>
          <w:tcPr>
            <w:tcW w:w="5245" w:type="dxa"/>
            <w:hideMark/>
          </w:tcPr>
          <w:p w:rsidR="007C7008" w:rsidRPr="007C7008" w:rsidRDefault="007C7008" w:rsidP="007C7008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7C7008">
              <w:rPr>
                <w:color w:val="000000"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253" w:type="dxa"/>
            <w:vAlign w:val="bottom"/>
            <w:hideMark/>
          </w:tcPr>
          <w:p w:rsidR="007C7008" w:rsidRPr="007C7008" w:rsidRDefault="007C7008" w:rsidP="007C7008">
            <w:pPr>
              <w:jc w:val="right"/>
              <w:rPr>
                <w:color w:val="000000"/>
                <w:sz w:val="28"/>
                <w:szCs w:val="28"/>
              </w:rPr>
            </w:pPr>
            <w:r w:rsidRPr="007C7008">
              <w:rPr>
                <w:color w:val="000000"/>
                <w:sz w:val="28"/>
                <w:szCs w:val="28"/>
              </w:rPr>
              <w:t>А.Н.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C7008">
              <w:rPr>
                <w:color w:val="000000"/>
                <w:sz w:val="28"/>
                <w:szCs w:val="28"/>
              </w:rPr>
              <w:t>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7C7008" w:rsidRDefault="007C7008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7C7008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38" w:rsidRDefault="00EC2838" w:rsidP="00FC6C01">
      <w:r>
        <w:separator/>
      </w:r>
    </w:p>
  </w:endnote>
  <w:endnote w:type="continuationSeparator" w:id="0">
    <w:p w:rsidR="00EC2838" w:rsidRDefault="00EC283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38" w:rsidRDefault="00EC2838" w:rsidP="00FC6C01">
      <w:r>
        <w:separator/>
      </w:r>
    </w:p>
  </w:footnote>
  <w:footnote w:type="continuationSeparator" w:id="0">
    <w:p w:rsidR="00EC2838" w:rsidRDefault="00EC283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9736A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1E7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C7008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B25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2838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0ED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6489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DE38-1A3B-4B28-BF19-8BBA2820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2023-09-07T08:18:00Z</cp:lastPrinted>
  <dcterms:created xsi:type="dcterms:W3CDTF">2023-09-13T09:04:00Z</dcterms:created>
  <dcterms:modified xsi:type="dcterms:W3CDTF">2023-09-13T09:04:00Z</dcterms:modified>
</cp:coreProperties>
</file>