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EA537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06AAF">
        <w:rPr>
          <w:sz w:val="28"/>
          <w:szCs w:val="28"/>
          <w:u w:val="single"/>
        </w:rPr>
        <w:t>25.07.2023г.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06AAF">
        <w:rPr>
          <w:sz w:val="28"/>
          <w:szCs w:val="28"/>
        </w:rPr>
        <w:t xml:space="preserve"> 322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40512A" w:rsidRDefault="0040512A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0512A" w:rsidRPr="0040512A" w:rsidTr="00BE348A">
        <w:tc>
          <w:tcPr>
            <w:tcW w:w="5070" w:type="dxa"/>
            <w:hideMark/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 w:rsidRPr="0040512A">
              <w:rPr>
                <w:rFonts w:eastAsia="Calibri"/>
                <w:bCs/>
                <w:sz w:val="28"/>
                <w:szCs w:val="28"/>
                <w:lang w:eastAsia="en-US"/>
              </w:rPr>
              <w:t>перечня  муниципальных услуг, предоставляемых отделами Администрации муниципального образования «</w:t>
            </w:r>
            <w:proofErr w:type="spellStart"/>
            <w:r w:rsidRPr="0040512A">
              <w:rPr>
                <w:rFonts w:eastAsia="Calibri"/>
                <w:bCs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0512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район» Смоленской области,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t>дополнительного  перечня услуг, оказываемых муниципальными бюджетными учреждениями, предоставляемых на основании государственного (муниципального) задания размещаемых в государственной   информационной системе «Реестр   государственных и муниципальных услуг (функций) Смоленской области»</w:t>
            </w:r>
          </w:p>
        </w:tc>
      </w:tr>
    </w:tbl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27.07.2010 г. № 210-ФЗ                    </w:t>
      </w:r>
      <w:proofErr w:type="gramStart"/>
      <w:r w:rsidRPr="0040512A">
        <w:rPr>
          <w:rFonts w:eastAsia="Calibri"/>
          <w:sz w:val="28"/>
          <w:szCs w:val="28"/>
          <w:lang w:eastAsia="en-US"/>
        </w:rPr>
        <w:t xml:space="preserve">   «</w:t>
      </w:r>
      <w:proofErr w:type="gramEnd"/>
      <w:r w:rsidRPr="0040512A">
        <w:rPr>
          <w:rFonts w:eastAsia="Calibri"/>
          <w:sz w:val="28"/>
          <w:szCs w:val="28"/>
          <w:lang w:eastAsia="en-US"/>
        </w:rPr>
        <w:t xml:space="preserve">Об организации предоставления государственных и муниципальных услуг» </w:t>
      </w: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 w:rsidRPr="0040512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0512A">
        <w:rPr>
          <w:rFonts w:eastAsia="Calibri"/>
          <w:sz w:val="28"/>
          <w:szCs w:val="28"/>
          <w:lang w:eastAsia="en-US"/>
        </w:rPr>
        <w:t xml:space="preserve"> район» Смоленской области</w:t>
      </w: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>П О С Т А Н О В Л Я Е Т:</w:t>
      </w:r>
    </w:p>
    <w:p w:rsidR="0040512A" w:rsidRPr="0040512A" w:rsidRDefault="0040512A" w:rsidP="0040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2A" w:rsidRDefault="0040512A" w:rsidP="0040512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 xml:space="preserve">Утвердить прилагаемые: </w:t>
      </w:r>
    </w:p>
    <w:p w:rsidR="0040512A" w:rsidRPr="0040512A" w:rsidRDefault="0040512A" w:rsidP="0040512A">
      <w:pPr>
        <w:autoSpaceDE w:val="0"/>
        <w:autoSpaceDN w:val="0"/>
        <w:adjustRightInd w:val="0"/>
        <w:ind w:left="1068"/>
        <w:jc w:val="both"/>
        <w:rPr>
          <w:rFonts w:eastAsia="Calibri"/>
          <w:bCs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>- П</w:t>
      </w:r>
      <w:r w:rsidRPr="0040512A">
        <w:rPr>
          <w:rFonts w:eastAsia="Calibri"/>
          <w:bCs/>
          <w:sz w:val="28"/>
          <w:szCs w:val="28"/>
          <w:lang w:eastAsia="en-US"/>
        </w:rPr>
        <w:t>еречень муниципальных услуг, предоставляемых отделами Администрации муниципального образования «</w:t>
      </w:r>
      <w:proofErr w:type="spellStart"/>
      <w:r w:rsidRPr="0040512A">
        <w:rPr>
          <w:rFonts w:eastAsia="Calibri"/>
          <w:bCs/>
          <w:sz w:val="28"/>
          <w:szCs w:val="28"/>
          <w:lang w:eastAsia="en-US"/>
        </w:rPr>
        <w:t>Шумячский</w:t>
      </w:r>
      <w:proofErr w:type="spellEnd"/>
      <w:r w:rsidRPr="0040512A">
        <w:rPr>
          <w:rFonts w:eastAsia="Calibri"/>
          <w:bCs/>
          <w:sz w:val="28"/>
          <w:szCs w:val="28"/>
          <w:lang w:eastAsia="en-US"/>
        </w:rPr>
        <w:t xml:space="preserve"> район» Смоленской области;</w:t>
      </w:r>
    </w:p>
    <w:p w:rsidR="0040512A" w:rsidRPr="0040512A" w:rsidRDefault="0040512A" w:rsidP="0040512A">
      <w:pPr>
        <w:ind w:left="106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>- Дополнительный перечень услуг, оказываемых муниципальными бюджетными учреждениями, предоставляемых на основании государственного (муниципального) задания.</w:t>
      </w:r>
    </w:p>
    <w:p w:rsidR="0040512A" w:rsidRPr="0040512A" w:rsidRDefault="0040512A" w:rsidP="0040512A">
      <w:pPr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lastRenderedPageBreak/>
        <w:t>Признать утратившим силу постановление Администрации муниципального образования «</w:t>
      </w:r>
      <w:proofErr w:type="spellStart"/>
      <w:r w:rsidRPr="0040512A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40512A">
        <w:rPr>
          <w:rFonts w:eastAsia="Calibri"/>
          <w:sz w:val="28"/>
          <w:szCs w:val="28"/>
          <w:lang w:eastAsia="en-US"/>
        </w:rPr>
        <w:t xml:space="preserve"> район» Смоленской области от 15.04.2021 г. № 148 «Об утверждении </w:t>
      </w:r>
      <w:r w:rsidRPr="0040512A">
        <w:rPr>
          <w:rFonts w:eastAsia="Calibri"/>
          <w:bCs/>
          <w:sz w:val="28"/>
          <w:szCs w:val="28"/>
          <w:lang w:eastAsia="en-US"/>
        </w:rPr>
        <w:t>перечня  муниципальных услуг, предоставляемых отделами Администрации муниципального образования «</w:t>
      </w:r>
      <w:proofErr w:type="spellStart"/>
      <w:r w:rsidRPr="0040512A">
        <w:rPr>
          <w:rFonts w:eastAsia="Calibri"/>
          <w:bCs/>
          <w:sz w:val="28"/>
          <w:szCs w:val="28"/>
          <w:lang w:eastAsia="en-US"/>
        </w:rPr>
        <w:t>Шумячский</w:t>
      </w:r>
      <w:proofErr w:type="spellEnd"/>
      <w:r w:rsidRPr="0040512A">
        <w:rPr>
          <w:rFonts w:eastAsia="Calibri"/>
          <w:bCs/>
          <w:sz w:val="28"/>
          <w:szCs w:val="28"/>
          <w:lang w:eastAsia="en-US"/>
        </w:rPr>
        <w:t xml:space="preserve"> район» Смоленской области, </w:t>
      </w:r>
      <w:r w:rsidRPr="0040512A">
        <w:rPr>
          <w:rFonts w:eastAsia="Calibri"/>
          <w:sz w:val="28"/>
          <w:szCs w:val="28"/>
          <w:lang w:eastAsia="en-US"/>
        </w:rPr>
        <w:t>дополнительного  перечня услуг, оказываемых муниципальными бюджетными учреждениями, предоставляемых на основании государственного (муниципального) задания размещаемых в государственной   информационной системе «Реестр  государственных и муниципальных услуг (функций) Смоленской области».</w:t>
      </w:r>
    </w:p>
    <w:p w:rsidR="0040512A" w:rsidRPr="0040512A" w:rsidRDefault="0040512A" w:rsidP="004051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управляющего делами Администрации </w:t>
      </w:r>
      <w:r w:rsidRPr="0040512A">
        <w:rPr>
          <w:rFonts w:eastAsia="Calibri"/>
          <w:color w:val="000000"/>
          <w:sz w:val="28"/>
          <w:szCs w:val="28"/>
          <w:lang w:eastAsia="en-US"/>
        </w:rPr>
        <w:t>муниципального образования «</w:t>
      </w:r>
      <w:proofErr w:type="spellStart"/>
      <w:r w:rsidRPr="0040512A">
        <w:rPr>
          <w:rFonts w:eastAsia="Calibri"/>
          <w:color w:val="000000"/>
          <w:sz w:val="28"/>
          <w:szCs w:val="28"/>
          <w:lang w:eastAsia="en-US"/>
        </w:rPr>
        <w:t>Шумячский</w:t>
      </w:r>
      <w:proofErr w:type="spellEnd"/>
      <w:r w:rsidRPr="0040512A">
        <w:rPr>
          <w:rFonts w:eastAsia="Calibri"/>
          <w:color w:val="000000"/>
          <w:sz w:val="28"/>
          <w:szCs w:val="28"/>
          <w:lang w:eastAsia="en-US"/>
        </w:rPr>
        <w:t xml:space="preserve"> район» Смоленской области Кулешову Инну Витальевну.</w:t>
      </w:r>
    </w:p>
    <w:p w:rsidR="0040512A" w:rsidRPr="0040512A" w:rsidRDefault="0040512A" w:rsidP="0040512A">
      <w:pPr>
        <w:ind w:left="106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0512A" w:rsidRDefault="0040512A" w:rsidP="0040512A">
      <w:pPr>
        <w:ind w:left="106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0512A" w:rsidRPr="0040512A" w:rsidRDefault="0040512A" w:rsidP="0040512A">
      <w:pPr>
        <w:ind w:left="1069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0512A" w:rsidRPr="0040512A" w:rsidRDefault="0040512A" w:rsidP="0040512A">
      <w:pPr>
        <w:jc w:val="both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0512A" w:rsidRPr="0040512A" w:rsidRDefault="0040512A" w:rsidP="0040512A">
      <w:pPr>
        <w:tabs>
          <w:tab w:val="left" w:pos="7655"/>
          <w:tab w:val="right" w:pos="9072"/>
        </w:tabs>
        <w:jc w:val="both"/>
        <w:rPr>
          <w:sz w:val="28"/>
          <w:szCs w:val="28"/>
        </w:rPr>
      </w:pPr>
      <w:r w:rsidRPr="0040512A">
        <w:rPr>
          <w:sz w:val="28"/>
          <w:szCs w:val="28"/>
        </w:rPr>
        <w:t>«</w:t>
      </w:r>
      <w:proofErr w:type="spellStart"/>
      <w:r w:rsidRPr="0040512A">
        <w:rPr>
          <w:sz w:val="28"/>
          <w:szCs w:val="28"/>
        </w:rPr>
        <w:t>Шумячский</w:t>
      </w:r>
      <w:proofErr w:type="spellEnd"/>
      <w:r w:rsidRPr="0040512A">
        <w:rPr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Default="0040512A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E06AAF" w:rsidRPr="0040512A" w:rsidRDefault="00E06AAF" w:rsidP="0040512A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0512A" w:rsidRPr="0040512A" w:rsidRDefault="0040512A" w:rsidP="0040512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0512A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УТВЕРЖДЕН</w:t>
      </w:r>
    </w:p>
    <w:p w:rsidR="0040512A" w:rsidRPr="0040512A" w:rsidRDefault="0040512A" w:rsidP="0040512A">
      <w:pPr>
        <w:ind w:left="5670"/>
        <w:jc w:val="both"/>
        <w:rPr>
          <w:sz w:val="28"/>
          <w:szCs w:val="28"/>
        </w:rPr>
      </w:pPr>
      <w:r w:rsidRPr="0040512A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40512A">
        <w:rPr>
          <w:sz w:val="28"/>
          <w:szCs w:val="28"/>
        </w:rPr>
        <w:t>Шумячский</w:t>
      </w:r>
      <w:proofErr w:type="spellEnd"/>
      <w:r w:rsidRPr="0040512A">
        <w:rPr>
          <w:sz w:val="28"/>
          <w:szCs w:val="28"/>
        </w:rPr>
        <w:t xml:space="preserve"> район» Смоленской области                            </w:t>
      </w:r>
    </w:p>
    <w:p w:rsidR="0040512A" w:rsidRPr="0040512A" w:rsidRDefault="0040512A" w:rsidP="0040512A">
      <w:pPr>
        <w:rPr>
          <w:sz w:val="28"/>
          <w:szCs w:val="28"/>
        </w:rPr>
      </w:pPr>
      <w:r w:rsidRPr="0040512A">
        <w:rPr>
          <w:sz w:val="28"/>
          <w:szCs w:val="28"/>
        </w:rPr>
        <w:t xml:space="preserve">                                                                                 от «</w:t>
      </w:r>
      <w:r w:rsidR="00E06AAF">
        <w:rPr>
          <w:sz w:val="28"/>
          <w:szCs w:val="28"/>
        </w:rPr>
        <w:t>25</w:t>
      </w:r>
      <w:r w:rsidRPr="0040512A">
        <w:rPr>
          <w:sz w:val="28"/>
          <w:szCs w:val="28"/>
        </w:rPr>
        <w:t>»</w:t>
      </w:r>
      <w:r w:rsidR="00E06AAF">
        <w:rPr>
          <w:sz w:val="28"/>
          <w:szCs w:val="28"/>
        </w:rPr>
        <w:t xml:space="preserve"> 07 </w:t>
      </w:r>
      <w:r>
        <w:rPr>
          <w:sz w:val="28"/>
          <w:szCs w:val="28"/>
        </w:rPr>
        <w:t>2023</w:t>
      </w:r>
      <w:r w:rsidRPr="0040512A">
        <w:rPr>
          <w:sz w:val="28"/>
          <w:szCs w:val="28"/>
        </w:rPr>
        <w:t>г.  №</w:t>
      </w:r>
      <w:r w:rsidR="00E06AAF">
        <w:rPr>
          <w:sz w:val="28"/>
          <w:szCs w:val="28"/>
        </w:rPr>
        <w:t xml:space="preserve"> 322</w:t>
      </w:r>
    </w:p>
    <w:p w:rsidR="0040512A" w:rsidRPr="0040512A" w:rsidRDefault="0040512A" w:rsidP="0040512A">
      <w:pPr>
        <w:ind w:left="5670"/>
        <w:jc w:val="both"/>
        <w:rPr>
          <w:b/>
          <w:bCs/>
          <w:sz w:val="28"/>
          <w:szCs w:val="28"/>
        </w:rPr>
      </w:pPr>
    </w:p>
    <w:p w:rsidR="0040512A" w:rsidRPr="0040512A" w:rsidRDefault="0040512A" w:rsidP="0040512A">
      <w:pPr>
        <w:ind w:left="5670"/>
        <w:jc w:val="both"/>
        <w:rPr>
          <w:b/>
          <w:bCs/>
          <w:sz w:val="28"/>
          <w:szCs w:val="28"/>
        </w:rPr>
      </w:pPr>
    </w:p>
    <w:p w:rsidR="0040512A" w:rsidRPr="0040512A" w:rsidRDefault="0040512A" w:rsidP="0040512A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П Е Р Е Ч Е Н Ь </w:t>
      </w:r>
    </w:p>
    <w:p w:rsidR="0040512A" w:rsidRPr="0040512A" w:rsidRDefault="0040512A" w:rsidP="0040512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муниципальных услуг, предоставляемых отделами Администрации </w:t>
      </w:r>
    </w:p>
    <w:p w:rsidR="0040512A" w:rsidRDefault="0040512A" w:rsidP="0040512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>муниципального образования «</w:t>
      </w:r>
      <w:proofErr w:type="spellStart"/>
      <w:r w:rsidRPr="0040512A">
        <w:rPr>
          <w:rFonts w:eastAsia="Calibri"/>
          <w:b/>
          <w:bCs/>
          <w:sz w:val="28"/>
          <w:szCs w:val="28"/>
          <w:lang w:eastAsia="en-US"/>
        </w:rPr>
        <w:t>Шумячский</w:t>
      </w:r>
      <w:proofErr w:type="spellEnd"/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 район» Смоленской</w:t>
      </w:r>
    </w:p>
    <w:p w:rsidR="0040512A" w:rsidRPr="0040512A" w:rsidRDefault="0040512A" w:rsidP="0040512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 области</w:t>
      </w:r>
    </w:p>
    <w:p w:rsidR="0040512A" w:rsidRPr="0040512A" w:rsidRDefault="0040512A" w:rsidP="00782912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9657" w:type="dxa"/>
        <w:tblInd w:w="108" w:type="dxa"/>
        <w:tblLook w:val="04A0" w:firstRow="1" w:lastRow="0" w:firstColumn="1" w:lastColumn="0" w:noHBand="0" w:noVBand="1"/>
      </w:tblPr>
      <w:tblGrid>
        <w:gridCol w:w="875"/>
        <w:gridCol w:w="4795"/>
        <w:gridCol w:w="3987"/>
      </w:tblGrid>
      <w:tr w:rsidR="0040512A" w:rsidRPr="0040512A" w:rsidTr="00BE348A">
        <w:trPr>
          <w:trHeight w:val="390"/>
        </w:trPr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40512A" w:rsidRPr="0040512A" w:rsidTr="00BE348A">
        <w:trPr>
          <w:trHeight w:val="375"/>
        </w:trPr>
        <w:tc>
          <w:tcPr>
            <w:tcW w:w="96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12A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40512A">
              <w:rPr>
                <w:b/>
                <w:bCs/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b/>
                <w:bCs/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40512A" w:rsidRPr="0040512A" w:rsidTr="00BE348A">
        <w:trPr>
          <w:trHeight w:val="390"/>
        </w:trPr>
        <w:tc>
          <w:tcPr>
            <w:tcW w:w="96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12A">
              <w:rPr>
                <w:b/>
                <w:bCs/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26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РФ о градостроительной деятельности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226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21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Обеспечение проведение ремонта одного из жилых помещений, принадлежащих на праве собственности детям-сиротам, детям, оставшимся без попечения родителей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Утверждение схемы расположения земельного участка, или земельных участков, на кадастровом плане территории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Согласование</w:t>
            </w:r>
            <w:r w:rsidR="00782912">
              <w:rPr>
                <w:sz w:val="28"/>
                <w:szCs w:val="28"/>
              </w:rPr>
              <w:t xml:space="preserve"> </w:t>
            </w:r>
            <w:r w:rsidRPr="0040512A">
              <w:rPr>
                <w:sz w:val="28"/>
                <w:szCs w:val="28"/>
              </w:rPr>
              <w:t>переустройства и (или) перепланировки помещения в многоквартирном доме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 Подготовка и выдача решения о переводе или об отказе в переводе жилого помещения в нежилое помещение или нежилого помещения в жилое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по строительству, кап. ремонту и ЖКХ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 реализации программ дошкольного, начального общего, основного общего, среднего общего образования, а также дополнительных образовательных программ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7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Осуществление на территории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учреждениях, расположенных на территории </w:t>
            </w:r>
            <w:proofErr w:type="spellStart"/>
            <w:r w:rsidRPr="0040512A">
              <w:rPr>
                <w:sz w:val="28"/>
                <w:szCs w:val="28"/>
              </w:rPr>
              <w:t>Шумячского</w:t>
            </w:r>
            <w:proofErr w:type="spellEnd"/>
            <w:r w:rsidRPr="0040512A"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33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Установление опеки, попечительства (в том числе предварительные опека и попечительства), патроната, освобождение опекуна (попечителя) от исполнения своих обязанностей в отношении несовершеннолетних граждан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заключения о возможности гражданина быть усыновителем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30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Назначение ежемесячной денежной выплаты на содержание ребенка в семье опекуна (попечителя) и приемной семье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Принятие органами опеки и попечительства решения, обязывающего родителей (одного их них) не препятствовать общению близких родственников с ребенком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Прием заявлений о зачислении в муниципальные образовательные организации, реализующие программы общего образования на территории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Выдача (продление срока действия, переоформление) разрешений на установку рекламных конструкций на территории </w:t>
            </w:r>
            <w:proofErr w:type="spellStart"/>
            <w:r w:rsidRPr="0040512A">
              <w:rPr>
                <w:sz w:val="28"/>
                <w:szCs w:val="28"/>
              </w:rPr>
              <w:t>Шумячского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40512A">
              <w:rPr>
                <w:sz w:val="28"/>
                <w:szCs w:val="28"/>
              </w:rPr>
              <w:t>похозяйственной</w:t>
            </w:r>
            <w:proofErr w:type="spellEnd"/>
            <w:r w:rsidRPr="0040512A">
              <w:rPr>
                <w:sz w:val="28"/>
                <w:szCs w:val="28"/>
              </w:rPr>
              <w:t xml:space="preserve"> книги по </w:t>
            </w:r>
            <w:proofErr w:type="spellStart"/>
            <w:r w:rsidRPr="0040512A">
              <w:rPr>
                <w:sz w:val="28"/>
                <w:szCs w:val="28"/>
              </w:rPr>
              <w:t>Шумячскому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городскому поселению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48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Заключение договора найма специализированного жилого помещения специализированного жилищного фонда </w:t>
            </w:r>
            <w:proofErr w:type="spellStart"/>
            <w:r w:rsidRPr="0040512A">
              <w:rPr>
                <w:sz w:val="28"/>
                <w:szCs w:val="28"/>
              </w:rPr>
              <w:t>Шумячского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 Заключение, изменение, прекращение и расторжение договоров социального найма жилого помещения муниципального жилищного фонда </w:t>
            </w:r>
            <w:proofErr w:type="spellStart"/>
            <w:r w:rsidRPr="0040512A">
              <w:rPr>
                <w:sz w:val="28"/>
                <w:szCs w:val="28"/>
              </w:rPr>
              <w:t>Шумячского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Оформление документов по обмену жилыми помещениями муниципального жилищного фонда </w:t>
            </w:r>
            <w:proofErr w:type="spellStart"/>
            <w:r w:rsidRPr="0040512A">
              <w:rPr>
                <w:sz w:val="28"/>
                <w:szCs w:val="28"/>
              </w:rPr>
              <w:t>Шумячского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городского поселения, предоставляемыми по договорам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Предоставление выписки из реестра муниципальной собственности </w:t>
            </w:r>
            <w:proofErr w:type="spellStart"/>
            <w:r w:rsidRPr="0040512A">
              <w:rPr>
                <w:sz w:val="28"/>
                <w:szCs w:val="28"/>
              </w:rPr>
              <w:t>Шумячского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Предоставление жилых помещений специализированного жилищного фонда </w:t>
            </w:r>
            <w:proofErr w:type="spellStart"/>
            <w:r w:rsidRPr="0040512A">
              <w:rPr>
                <w:sz w:val="28"/>
                <w:szCs w:val="28"/>
              </w:rPr>
              <w:t>Шумячского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Предоставление объектов муниципальной собственности </w:t>
            </w:r>
            <w:proofErr w:type="spellStart"/>
            <w:r w:rsidRPr="0040512A">
              <w:rPr>
                <w:sz w:val="28"/>
                <w:szCs w:val="28"/>
              </w:rPr>
              <w:t>Шумячского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городского поселения (кроме земли) в безвозмездное пользование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Приватизация жилых помещений, находящихся в муниципальном жилищном фонде </w:t>
            </w:r>
            <w:proofErr w:type="spellStart"/>
            <w:r w:rsidRPr="0040512A">
              <w:rPr>
                <w:sz w:val="28"/>
                <w:szCs w:val="28"/>
              </w:rPr>
              <w:t>Шумячского</w:t>
            </w:r>
            <w:proofErr w:type="spellEnd"/>
            <w:r w:rsidRPr="0040512A">
              <w:rPr>
                <w:sz w:val="28"/>
                <w:szCs w:val="28"/>
              </w:rPr>
              <w:t xml:space="preserve"> городского поселения, занимаемых гражданами на условиях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226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Признание гражданина малоимущим в целях предоставления по договору социального найма жилого помещения муниципального жилищного фонда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Принятие на учет граждан </w:t>
            </w:r>
            <w:proofErr w:type="gramStart"/>
            <w:r w:rsidRPr="0040512A">
              <w:rPr>
                <w:sz w:val="28"/>
                <w:szCs w:val="28"/>
              </w:rPr>
              <w:t>в качестве</w:t>
            </w:r>
            <w:proofErr w:type="gramEnd"/>
            <w:r w:rsidRPr="0040512A">
              <w:rPr>
                <w:sz w:val="28"/>
                <w:szCs w:val="28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Присвоение адреса объекта адресации, изменение и аннулирование такого адреса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226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Предоставление информации об объектах учета, содержащееся в реестре муниципального имущества муниципального образования 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 Смоленской области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Приватизация жилых помещений, находящихся в муниципальном жилищном фонде муниципального образования 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 Смоленской области, занимаемых гражданами на условиях социального найма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Установление сервитута в отношении земельного участка, находящегося </w:t>
            </w:r>
            <w:proofErr w:type="gramStart"/>
            <w:r w:rsidRPr="0040512A">
              <w:rPr>
                <w:sz w:val="28"/>
                <w:szCs w:val="28"/>
              </w:rPr>
              <w:t>в</w:t>
            </w:r>
            <w:r w:rsidR="00782912">
              <w:rPr>
                <w:sz w:val="28"/>
                <w:szCs w:val="28"/>
              </w:rPr>
              <w:t xml:space="preserve"> </w:t>
            </w:r>
            <w:r w:rsidRPr="0040512A">
              <w:rPr>
                <w:sz w:val="28"/>
                <w:szCs w:val="28"/>
              </w:rPr>
              <w:t>муниципальной собственности</w:t>
            </w:r>
            <w:proofErr w:type="gramEnd"/>
            <w:r w:rsidRPr="0040512A">
              <w:rPr>
                <w:sz w:val="28"/>
                <w:szCs w:val="28"/>
              </w:rPr>
              <w:t xml:space="preserve"> или государственная собственность на который не разграничена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264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89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214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</w:t>
            </w:r>
            <w:r w:rsidRPr="0040512A">
              <w:rPr>
                <w:sz w:val="28"/>
                <w:szCs w:val="28"/>
              </w:rPr>
              <w:lastRenderedPageBreak/>
              <w:t>и установления сервитута, публичного сервитута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lastRenderedPageBreak/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Отдел экономики и комплексного развития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0512A" w:rsidRPr="0040512A" w:rsidRDefault="0040512A" w:rsidP="0040512A">
            <w:pPr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512A" w:rsidRPr="0040512A" w:rsidRDefault="0040512A" w:rsidP="0040512A">
            <w:pPr>
              <w:jc w:val="center"/>
              <w:rPr>
                <w:sz w:val="28"/>
                <w:szCs w:val="28"/>
              </w:rPr>
            </w:pPr>
            <w:r w:rsidRPr="0040512A">
              <w:rPr>
                <w:sz w:val="28"/>
                <w:szCs w:val="28"/>
              </w:rPr>
              <w:t xml:space="preserve">Отдел экономики и </w:t>
            </w:r>
            <w:proofErr w:type="gramStart"/>
            <w:r w:rsidRPr="0040512A">
              <w:rPr>
                <w:sz w:val="28"/>
                <w:szCs w:val="28"/>
              </w:rPr>
              <w:t>комплекс-</w:t>
            </w:r>
            <w:proofErr w:type="spellStart"/>
            <w:r w:rsidRPr="0040512A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0512A">
              <w:rPr>
                <w:sz w:val="28"/>
                <w:szCs w:val="28"/>
              </w:rPr>
              <w:t xml:space="preserve"> развития Администрации муниципального образования «</w:t>
            </w:r>
            <w:proofErr w:type="spellStart"/>
            <w:r w:rsidRPr="0040512A">
              <w:rPr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sz w:val="28"/>
                <w:szCs w:val="28"/>
              </w:rPr>
              <w:t xml:space="preserve"> район» Смолен-</w:t>
            </w:r>
            <w:proofErr w:type="spellStart"/>
            <w:r w:rsidRPr="0040512A">
              <w:rPr>
                <w:sz w:val="28"/>
                <w:szCs w:val="28"/>
              </w:rPr>
              <w:t>ской</w:t>
            </w:r>
            <w:proofErr w:type="spellEnd"/>
            <w:r w:rsidRPr="0040512A">
              <w:rPr>
                <w:sz w:val="28"/>
                <w:szCs w:val="28"/>
              </w:rPr>
              <w:t xml:space="preserve"> области</w:t>
            </w:r>
          </w:p>
        </w:tc>
      </w:tr>
      <w:tr w:rsidR="0040512A" w:rsidRPr="0040512A" w:rsidTr="00BE348A">
        <w:trPr>
          <w:trHeight w:val="15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0512A" w:rsidRPr="0040512A" w:rsidRDefault="0040512A" w:rsidP="0040512A">
            <w:pPr>
              <w:numPr>
                <w:ilvl w:val="0"/>
                <w:numId w:val="26"/>
              </w:numPr>
              <w:spacing w:after="200" w:line="276" w:lineRule="auto"/>
              <w:ind w:right="26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0512A" w:rsidRPr="0040512A" w:rsidRDefault="0040512A" w:rsidP="00782912">
            <w:pPr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Оформление и выдача архивных справок, архивных копий, архивных выписок.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512A" w:rsidRPr="0040512A" w:rsidRDefault="0040512A" w:rsidP="0040512A">
            <w:pPr>
              <w:jc w:val="center"/>
              <w:rPr>
                <w:color w:val="000000"/>
                <w:sz w:val="28"/>
                <w:szCs w:val="28"/>
              </w:rPr>
            </w:pPr>
            <w:r w:rsidRPr="0040512A">
              <w:rPr>
                <w:color w:val="000000"/>
                <w:sz w:val="28"/>
                <w:szCs w:val="28"/>
              </w:rPr>
              <w:t>Архивный отдел Администрации муниципального образования «</w:t>
            </w:r>
            <w:proofErr w:type="spellStart"/>
            <w:r w:rsidRPr="0040512A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40512A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Default="0040512A" w:rsidP="0040512A">
      <w:pPr>
        <w:ind w:left="6237"/>
        <w:jc w:val="center"/>
        <w:rPr>
          <w:sz w:val="28"/>
          <w:szCs w:val="28"/>
        </w:rPr>
      </w:pPr>
    </w:p>
    <w:p w:rsidR="0040512A" w:rsidRPr="0040512A" w:rsidRDefault="0040512A" w:rsidP="0040512A">
      <w:pPr>
        <w:ind w:left="6237"/>
        <w:jc w:val="center"/>
        <w:rPr>
          <w:sz w:val="28"/>
          <w:szCs w:val="28"/>
        </w:rPr>
      </w:pPr>
      <w:r w:rsidRPr="0040512A">
        <w:rPr>
          <w:sz w:val="28"/>
          <w:szCs w:val="28"/>
        </w:rPr>
        <w:t>УТВЕРЖДЕН</w:t>
      </w:r>
    </w:p>
    <w:p w:rsidR="0040512A" w:rsidRPr="0040512A" w:rsidRDefault="0040512A" w:rsidP="0040512A">
      <w:pPr>
        <w:ind w:left="5529"/>
        <w:jc w:val="both"/>
        <w:rPr>
          <w:sz w:val="28"/>
          <w:szCs w:val="28"/>
        </w:rPr>
      </w:pPr>
      <w:r w:rsidRPr="0040512A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40512A">
        <w:rPr>
          <w:sz w:val="28"/>
          <w:szCs w:val="28"/>
        </w:rPr>
        <w:t>Шумячский</w:t>
      </w:r>
      <w:proofErr w:type="spellEnd"/>
      <w:r w:rsidRPr="0040512A">
        <w:rPr>
          <w:sz w:val="28"/>
          <w:szCs w:val="28"/>
        </w:rPr>
        <w:t xml:space="preserve"> район» Смоленской области  </w:t>
      </w:r>
    </w:p>
    <w:p w:rsidR="0040512A" w:rsidRPr="0040512A" w:rsidRDefault="0040512A" w:rsidP="0040512A">
      <w:pPr>
        <w:ind w:firstLine="709"/>
        <w:jc w:val="center"/>
        <w:rPr>
          <w:sz w:val="28"/>
          <w:szCs w:val="28"/>
        </w:rPr>
      </w:pPr>
      <w:r w:rsidRPr="0040512A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</w:t>
      </w:r>
      <w:r w:rsidRPr="0040512A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</w:t>
      </w:r>
      <w:r w:rsidRPr="0040512A">
        <w:rPr>
          <w:sz w:val="28"/>
          <w:szCs w:val="28"/>
        </w:rPr>
        <w:t>________</w:t>
      </w:r>
      <w:r w:rsidR="00782912">
        <w:rPr>
          <w:sz w:val="28"/>
          <w:szCs w:val="28"/>
        </w:rPr>
        <w:t>2023</w:t>
      </w:r>
      <w:r w:rsidRPr="0040512A">
        <w:rPr>
          <w:sz w:val="28"/>
          <w:szCs w:val="28"/>
        </w:rPr>
        <w:t>г.  №____</w:t>
      </w:r>
    </w:p>
    <w:p w:rsidR="0040512A" w:rsidRDefault="0040512A" w:rsidP="0040512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82912" w:rsidRPr="0040512A" w:rsidRDefault="00782912" w:rsidP="0040512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0512A" w:rsidRPr="0040512A" w:rsidRDefault="0040512A" w:rsidP="0040512A">
      <w:pPr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Д О П О Л Н И Т Е Л Ь Н Ы Й </w:t>
      </w:r>
      <w:r w:rsidR="00FD12F6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40512A">
        <w:rPr>
          <w:rFonts w:eastAsia="Calibri"/>
          <w:b/>
          <w:bCs/>
          <w:sz w:val="28"/>
          <w:szCs w:val="28"/>
          <w:lang w:eastAsia="en-US"/>
        </w:rPr>
        <w:t xml:space="preserve">П Е Р Е Ч Е Н Ь </w:t>
      </w:r>
    </w:p>
    <w:p w:rsidR="0040512A" w:rsidRPr="0040512A" w:rsidRDefault="0040512A" w:rsidP="004051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0512A">
        <w:rPr>
          <w:rFonts w:eastAsia="Calibri"/>
          <w:b/>
          <w:sz w:val="28"/>
          <w:szCs w:val="28"/>
          <w:lang w:eastAsia="en-US"/>
        </w:rPr>
        <w:t>услуг, оказываемых муниципальными бюджетными учреждениями, предоставляемых на основании государственного (муниципального) задания</w:t>
      </w:r>
    </w:p>
    <w:p w:rsidR="0040512A" w:rsidRPr="0040512A" w:rsidRDefault="0040512A" w:rsidP="004051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519"/>
        <w:gridCol w:w="2585"/>
      </w:tblGrid>
      <w:tr w:rsidR="0040512A" w:rsidRPr="0040512A" w:rsidTr="00B01386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№ п</w:t>
            </w:r>
            <w:r w:rsidRPr="0040512A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(организационно-правовая форма учреждения)</w:t>
            </w:r>
          </w:p>
        </w:tc>
      </w:tr>
    </w:tbl>
    <w:p w:rsidR="0040512A" w:rsidRPr="0040512A" w:rsidRDefault="0040512A" w:rsidP="0040512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6519"/>
        <w:gridCol w:w="2585"/>
      </w:tblGrid>
      <w:tr w:rsidR="0040512A" w:rsidRPr="0040512A" w:rsidTr="00B01386">
        <w:trPr>
          <w:tblHeader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40512A" w:rsidRPr="0040512A" w:rsidTr="00B013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512A" w:rsidRPr="0040512A" w:rsidTr="00B01386"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782912">
            <w:pPr>
              <w:numPr>
                <w:ilvl w:val="0"/>
                <w:numId w:val="25"/>
              </w:numPr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b/>
                <w:sz w:val="28"/>
                <w:szCs w:val="28"/>
                <w:lang w:eastAsia="en-US"/>
              </w:rPr>
              <w:t>Отдел по образованию Администрации муниципального образования «</w:t>
            </w:r>
            <w:proofErr w:type="spellStart"/>
            <w:r w:rsidRPr="0040512A">
              <w:rPr>
                <w:rFonts w:eastAsia="Calibri"/>
                <w:b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051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</w:tr>
      <w:tr w:rsidR="0040512A" w:rsidRPr="0040512A" w:rsidTr="00B013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Краснооктябрьская средняя школа» 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«Первомайская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школа имени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</w:tc>
      </w:tr>
      <w:tr w:rsidR="0040512A" w:rsidRPr="0040512A" w:rsidTr="00B013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 текущей успеваемости учащегося в муниципальном образовательном учреждении, ведение электронного дневника и электронного журнала успеваемости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Краснооктябрьская средняя школа» 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«Первомайская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</w:tc>
      </w:tr>
      <w:tr w:rsidR="0040512A" w:rsidRPr="0040512A" w:rsidTr="00B013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информации о реализации программ дошкольного, начального общего, основного общего, среднего общего образования, а также дополнительных образовательных программ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Краснооктябрьская средняя школа» 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"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Муниципальное бюджетное общеобразовательное учреждение «Первомайская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В.Ф.Алешина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«Хрусталик»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Муниципальное бюджетное дошкольное образовательное учреждение «Детский сад «Родничок»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Центр развития ребенка - детский сад «Колокольчик» п. Шумячи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центр развития ребёнка - детский сад «Солнышко»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Шумячский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Дом детского творчества»</w:t>
            </w:r>
          </w:p>
        </w:tc>
      </w:tr>
      <w:tr w:rsidR="0040512A" w:rsidRPr="0040512A" w:rsidTr="00B01386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Краснооктябрьская средняя школа» 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lastRenderedPageBreak/>
              <w:t>"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Надейковичская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И.П. 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Гоманкова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>"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«Первомайская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  <w:r w:rsidR="007829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Руссковская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средняя школа имени В.Ф.</w:t>
            </w:r>
            <w:r w:rsidR="007829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512A">
              <w:rPr>
                <w:rFonts w:eastAsia="Calibri"/>
                <w:sz w:val="28"/>
                <w:szCs w:val="28"/>
                <w:lang w:eastAsia="en-US"/>
              </w:rPr>
              <w:t>Алешина»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Балахоновская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512A" w:rsidRPr="0040512A" w:rsidRDefault="0040512A" w:rsidP="0040512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12A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40512A">
              <w:rPr>
                <w:rFonts w:eastAsia="Calibri"/>
                <w:sz w:val="28"/>
                <w:szCs w:val="28"/>
                <w:lang w:eastAsia="en-US"/>
              </w:rPr>
              <w:t>Криволесская</w:t>
            </w:r>
            <w:proofErr w:type="spellEnd"/>
            <w:r w:rsidRPr="0040512A">
              <w:rPr>
                <w:rFonts w:eastAsia="Calibri"/>
                <w:sz w:val="28"/>
                <w:szCs w:val="28"/>
                <w:lang w:eastAsia="en-US"/>
              </w:rPr>
              <w:t xml:space="preserve"> основная школа»</w:t>
            </w:r>
          </w:p>
          <w:p w:rsidR="0040512A" w:rsidRPr="0040512A" w:rsidRDefault="0040512A" w:rsidP="0040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764F2" w:rsidRPr="005A6E55" w:rsidRDefault="000764F2" w:rsidP="00E06AAF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0764F2" w:rsidRPr="005A6E55" w:rsidSect="002B232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B8" w:rsidRDefault="008317B8" w:rsidP="00FC6C01">
      <w:r>
        <w:separator/>
      </w:r>
    </w:p>
  </w:endnote>
  <w:endnote w:type="continuationSeparator" w:id="0">
    <w:p w:rsidR="008317B8" w:rsidRDefault="008317B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B8" w:rsidRDefault="008317B8" w:rsidP="00FC6C01">
      <w:r>
        <w:separator/>
      </w:r>
    </w:p>
  </w:footnote>
  <w:footnote w:type="continuationSeparator" w:id="0">
    <w:p w:rsidR="008317B8" w:rsidRDefault="008317B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169154"/>
      <w:docPartObj>
        <w:docPartGallery w:val="Page Numbers (Top of Page)"/>
        <w:docPartUnique/>
      </w:docPartObj>
    </w:sdtPr>
    <w:sdtEndPr/>
    <w:sdtContent>
      <w:p w:rsidR="00B01386" w:rsidRDefault="00B013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60C"/>
    <w:multiLevelType w:val="hybridMultilevel"/>
    <w:tmpl w:val="131EB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5BD53710"/>
    <w:multiLevelType w:val="hybridMultilevel"/>
    <w:tmpl w:val="7E32D6B8"/>
    <w:lvl w:ilvl="0" w:tplc="780828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5E8427D"/>
    <w:multiLevelType w:val="hybridMultilevel"/>
    <w:tmpl w:val="8F74CE8A"/>
    <w:lvl w:ilvl="0" w:tplc="66622C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4"/>
  </w:num>
  <w:num w:numId="4">
    <w:abstractNumId w:val="5"/>
  </w:num>
  <w:num w:numId="5">
    <w:abstractNumId w:val="22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20"/>
  </w:num>
  <w:num w:numId="11">
    <w:abstractNumId w:val="7"/>
  </w:num>
  <w:num w:numId="12">
    <w:abstractNumId w:val="4"/>
  </w:num>
  <w:num w:numId="13">
    <w:abstractNumId w:val="2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4660D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2E70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2325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512A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0ED7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2912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17B8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626D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A9D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1386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62BCD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06AAF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379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32068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2F6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D973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E14B-186F-4365-888F-B517AB6B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3</cp:revision>
  <cp:lastPrinted>2023-07-24T13:02:00Z</cp:lastPrinted>
  <dcterms:created xsi:type="dcterms:W3CDTF">2023-07-24T13:02:00Z</dcterms:created>
  <dcterms:modified xsi:type="dcterms:W3CDTF">2023-08-04T07:14:00Z</dcterms:modified>
</cp:coreProperties>
</file>