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451D9">
        <w:rPr>
          <w:sz w:val="28"/>
          <w:szCs w:val="28"/>
          <w:u w:val="single"/>
        </w:rPr>
        <w:t>22.05.2023г.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451D9">
        <w:rPr>
          <w:sz w:val="28"/>
          <w:szCs w:val="28"/>
        </w:rPr>
        <w:t xml:space="preserve"> 196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683" w:type="dxa"/>
        <w:tblInd w:w="-142" w:type="dxa"/>
        <w:tblLook w:val="01E0" w:firstRow="1" w:lastRow="1" w:firstColumn="1" w:lastColumn="1" w:noHBand="0" w:noVBand="0"/>
      </w:tblPr>
      <w:tblGrid>
        <w:gridCol w:w="4678"/>
        <w:gridCol w:w="5005"/>
      </w:tblGrid>
      <w:tr w:rsidR="00BD0CD9" w:rsidTr="00BD0CD9">
        <w:tc>
          <w:tcPr>
            <w:tcW w:w="4678" w:type="dxa"/>
            <w:hideMark/>
          </w:tcPr>
          <w:p w:rsidR="00BD0CD9" w:rsidRDefault="00BD0CD9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 подготовке объектов                                  жилищно- коммунального                           комплекса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к              отопительному сезону 2023-2024              годов</w:t>
            </w:r>
          </w:p>
        </w:tc>
        <w:tc>
          <w:tcPr>
            <w:tcW w:w="5005" w:type="dxa"/>
          </w:tcPr>
          <w:p w:rsidR="00BD0CD9" w:rsidRDefault="00BD0CD9">
            <w:pPr>
              <w:jc w:val="both"/>
              <w:rPr>
                <w:szCs w:val="24"/>
              </w:rPr>
            </w:pPr>
          </w:p>
        </w:tc>
      </w:tr>
    </w:tbl>
    <w:p w:rsidR="00BD0CD9" w:rsidRDefault="00BD0CD9" w:rsidP="00BD0CD9">
      <w:pPr>
        <w:jc w:val="both"/>
        <w:rPr>
          <w:szCs w:val="24"/>
        </w:rPr>
      </w:pPr>
    </w:p>
    <w:p w:rsidR="00BD0CD9" w:rsidRDefault="00BD0CD9" w:rsidP="00BD0CD9">
      <w:pPr>
        <w:jc w:val="both"/>
        <w:rPr>
          <w:szCs w:val="24"/>
        </w:rPr>
      </w:pPr>
    </w:p>
    <w:p w:rsidR="00BD0CD9" w:rsidRDefault="00BD0CD9" w:rsidP="00BD0CD9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>В целях обеспечения своевременной подготовки объектов жилищно-              коммунального хозяйства (далее – ЖКХ) к сезонной эксплуатации, обеспечения нормативных требований проживания жителей и режимов функционирования инженерного оборудования в осенне-зимний период 2023-2024 годов</w:t>
      </w:r>
    </w:p>
    <w:p w:rsidR="00BD0CD9" w:rsidRDefault="00BD0CD9" w:rsidP="00BD0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Смоленской области </w:t>
      </w:r>
    </w:p>
    <w:p w:rsidR="00BD0CD9" w:rsidRDefault="00BD0CD9" w:rsidP="00BD0CD9">
      <w:pPr>
        <w:ind w:firstLine="709"/>
        <w:jc w:val="both"/>
        <w:rPr>
          <w:sz w:val="28"/>
          <w:szCs w:val="28"/>
        </w:rPr>
      </w:pPr>
    </w:p>
    <w:p w:rsidR="00BD0CD9" w:rsidRDefault="00BD0CD9" w:rsidP="00BD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D0CD9" w:rsidRDefault="00BD0CD9" w:rsidP="00BD0CD9">
      <w:pPr>
        <w:ind w:firstLine="709"/>
        <w:jc w:val="both"/>
        <w:rPr>
          <w:sz w:val="28"/>
          <w:szCs w:val="28"/>
        </w:rPr>
      </w:pPr>
    </w:p>
    <w:p w:rsidR="00BD0CD9" w:rsidRDefault="00BD0CD9" w:rsidP="00BD0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Для подготовки жилищного фонда и объектов жилищно- коммунального хозяйства городского и сельских поселений не зависимо от форм собственности к работе в осенне-зимний период 2023-2024 годов создать штаб по координации подготовки к отопительному сезону 2023-2024 годов в составе:</w:t>
      </w:r>
    </w:p>
    <w:p w:rsidR="00BD0CD9" w:rsidRDefault="00BD0CD9" w:rsidP="00BD0CD9">
      <w:pPr>
        <w:jc w:val="both"/>
        <w:rPr>
          <w:szCs w:val="24"/>
        </w:rPr>
      </w:pPr>
    </w:p>
    <w:p w:rsidR="00BD0CD9" w:rsidRDefault="00BD0CD9" w:rsidP="00BD0CD9">
      <w:pPr>
        <w:jc w:val="both"/>
        <w:rPr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321"/>
        <w:gridCol w:w="5774"/>
      </w:tblGrid>
      <w:tr w:rsidR="00BD0CD9" w:rsidTr="00BD0CD9">
        <w:trPr>
          <w:trHeight w:val="1155"/>
        </w:trPr>
        <w:tc>
          <w:tcPr>
            <w:tcW w:w="3544" w:type="dxa"/>
            <w:hideMark/>
          </w:tcPr>
          <w:p w:rsidR="00BD0CD9" w:rsidRDefault="00BD0CD9" w:rsidP="00BD0CD9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Елисеенко</w:t>
            </w:r>
            <w:proofErr w:type="spellEnd"/>
          </w:p>
          <w:p w:rsidR="00BD0CD9" w:rsidRDefault="00BD0CD9" w:rsidP="00BD0CD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321" w:type="dxa"/>
          </w:tcPr>
          <w:p w:rsidR="00BD0CD9" w:rsidRDefault="00BD0CD9" w:rsidP="00BD0CD9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0CD9" w:rsidRDefault="00BD0CD9" w:rsidP="00BD0CD9">
            <w:pPr>
              <w:ind w:left="-105"/>
              <w:rPr>
                <w:sz w:val="28"/>
                <w:szCs w:val="28"/>
              </w:rPr>
            </w:pPr>
          </w:p>
          <w:p w:rsidR="00BD0CD9" w:rsidRDefault="00BD0CD9" w:rsidP="00BD0CD9">
            <w:pPr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BD0CD9" w:rsidRDefault="004B1D9C" w:rsidP="00BD0CD9">
            <w:pPr>
              <w:ind w:left="-105"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D0CD9">
              <w:rPr>
                <w:sz w:val="28"/>
                <w:szCs w:val="28"/>
              </w:rPr>
              <w:t>аместитель Главы муниципального образования «</w:t>
            </w:r>
            <w:proofErr w:type="spellStart"/>
            <w:r w:rsidR="00BD0CD9">
              <w:rPr>
                <w:sz w:val="28"/>
                <w:szCs w:val="28"/>
              </w:rPr>
              <w:t>Шумячский</w:t>
            </w:r>
            <w:proofErr w:type="spellEnd"/>
            <w:r w:rsidR="00BD0CD9">
              <w:rPr>
                <w:sz w:val="28"/>
                <w:szCs w:val="28"/>
              </w:rPr>
              <w:t xml:space="preserve"> район» Смоленской области, председатель штаба;</w:t>
            </w:r>
          </w:p>
          <w:p w:rsidR="00BD0CD9" w:rsidRDefault="00BD0CD9" w:rsidP="00BD0CD9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  <w:tr w:rsidR="00BD0CD9" w:rsidTr="00BD0CD9">
        <w:trPr>
          <w:trHeight w:val="1169"/>
        </w:trPr>
        <w:tc>
          <w:tcPr>
            <w:tcW w:w="3544" w:type="dxa"/>
            <w:hideMark/>
          </w:tcPr>
          <w:p w:rsidR="00BD0CD9" w:rsidRDefault="00BD0CD9" w:rsidP="00BD0CD9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</w:p>
          <w:p w:rsidR="00BD0CD9" w:rsidRDefault="00BD0CD9" w:rsidP="00BD0CD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321" w:type="dxa"/>
          </w:tcPr>
          <w:p w:rsidR="00BD0CD9" w:rsidRDefault="00BD0CD9" w:rsidP="00BD0CD9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0CD9" w:rsidRDefault="00BD0CD9" w:rsidP="00BD0CD9">
            <w:pPr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BD0CD9" w:rsidRDefault="00BD0CD9" w:rsidP="00BD0CD9">
            <w:pPr>
              <w:ind w:left="-105"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строительству, капитальному ремонту и жилищно-коммунальному хозяйству                Администрации муниципального образования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spellStart"/>
            <w:proofErr w:type="gramEnd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                           заместитель председателя штаба;</w:t>
            </w:r>
          </w:p>
        </w:tc>
      </w:tr>
      <w:tr w:rsidR="00BD0CD9" w:rsidTr="00BD0CD9">
        <w:trPr>
          <w:trHeight w:val="1473"/>
        </w:trPr>
        <w:tc>
          <w:tcPr>
            <w:tcW w:w="3544" w:type="dxa"/>
          </w:tcPr>
          <w:p w:rsidR="00BD0CD9" w:rsidRDefault="00BD0CD9">
            <w:pPr>
              <w:jc w:val="both"/>
              <w:rPr>
                <w:sz w:val="28"/>
                <w:szCs w:val="28"/>
              </w:rPr>
            </w:pPr>
          </w:p>
          <w:p w:rsidR="00BD0CD9" w:rsidRDefault="00BD0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</w:t>
            </w:r>
          </w:p>
          <w:p w:rsidR="00BD0CD9" w:rsidRDefault="00BD0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21" w:type="dxa"/>
          </w:tcPr>
          <w:p w:rsidR="00BD0CD9" w:rsidRDefault="00BD0CD9">
            <w:pPr>
              <w:rPr>
                <w:sz w:val="28"/>
                <w:szCs w:val="28"/>
              </w:rPr>
            </w:pPr>
          </w:p>
          <w:p w:rsidR="00BD0CD9" w:rsidRDefault="00BD0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0CD9" w:rsidRDefault="00BD0C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BD0CD9" w:rsidRDefault="00BD0CD9">
            <w:pPr>
              <w:jc w:val="both"/>
              <w:rPr>
                <w:sz w:val="28"/>
                <w:szCs w:val="28"/>
              </w:rPr>
            </w:pPr>
          </w:p>
          <w:p w:rsidR="00BD0CD9" w:rsidRDefault="00BD0CD9" w:rsidP="00BD0CD9">
            <w:pPr>
              <w:ind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</w:t>
            </w:r>
            <w:proofErr w:type="gramStart"/>
            <w:r>
              <w:rPr>
                <w:sz w:val="28"/>
                <w:szCs w:val="28"/>
              </w:rPr>
              <w:t xml:space="preserve">строительству,   </w:t>
            </w:r>
            <w:proofErr w:type="gramEnd"/>
            <w:r>
              <w:rPr>
                <w:sz w:val="28"/>
                <w:szCs w:val="28"/>
              </w:rPr>
              <w:t xml:space="preserve">                 капитальному ремонту и жилищно-коммунальному хозяйству Администрации муниципального                      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      области, секретарь штаба;</w:t>
            </w:r>
          </w:p>
          <w:p w:rsidR="00BD0CD9" w:rsidRDefault="00BD0CD9">
            <w:pPr>
              <w:jc w:val="both"/>
              <w:rPr>
                <w:sz w:val="28"/>
                <w:szCs w:val="28"/>
              </w:rPr>
            </w:pPr>
          </w:p>
        </w:tc>
      </w:tr>
      <w:tr w:rsidR="00BD0CD9" w:rsidTr="00BD0CD9">
        <w:trPr>
          <w:trHeight w:val="288"/>
        </w:trPr>
        <w:tc>
          <w:tcPr>
            <w:tcW w:w="3544" w:type="dxa"/>
            <w:hideMark/>
          </w:tcPr>
          <w:p w:rsidR="00BD0CD9" w:rsidRDefault="00BD0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  </w:t>
            </w:r>
          </w:p>
        </w:tc>
        <w:tc>
          <w:tcPr>
            <w:tcW w:w="321" w:type="dxa"/>
          </w:tcPr>
          <w:p w:rsidR="00BD0CD9" w:rsidRDefault="00BD0C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4" w:type="dxa"/>
            <w:hideMark/>
          </w:tcPr>
          <w:p w:rsidR="00BD0CD9" w:rsidRDefault="00BD0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штаба:</w:t>
            </w:r>
          </w:p>
        </w:tc>
      </w:tr>
      <w:tr w:rsidR="00BD0CD9" w:rsidTr="00BD0CD9">
        <w:trPr>
          <w:trHeight w:val="288"/>
        </w:trPr>
        <w:tc>
          <w:tcPr>
            <w:tcW w:w="3544" w:type="dxa"/>
          </w:tcPr>
          <w:p w:rsidR="00BD0CD9" w:rsidRDefault="00BD0C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BD0CD9" w:rsidRDefault="00BD0C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BD0CD9" w:rsidRDefault="00BD0CD9">
            <w:pPr>
              <w:jc w:val="both"/>
              <w:rPr>
                <w:sz w:val="28"/>
                <w:szCs w:val="28"/>
              </w:rPr>
            </w:pPr>
          </w:p>
        </w:tc>
      </w:tr>
      <w:tr w:rsidR="00BD0CD9" w:rsidTr="00BD0CD9">
        <w:trPr>
          <w:trHeight w:val="498"/>
        </w:trPr>
        <w:tc>
          <w:tcPr>
            <w:tcW w:w="3544" w:type="dxa"/>
            <w:hideMark/>
          </w:tcPr>
          <w:p w:rsidR="00BD0CD9" w:rsidRDefault="00BD0C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Журкович</w:t>
            </w:r>
            <w:proofErr w:type="spellEnd"/>
          </w:p>
          <w:p w:rsidR="00BD0CD9" w:rsidRDefault="00BD0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21" w:type="dxa"/>
          </w:tcPr>
          <w:p w:rsidR="00BD0CD9" w:rsidRDefault="00BD0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0CD9" w:rsidRDefault="00BD0C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  <w:hideMark/>
          </w:tcPr>
          <w:p w:rsidR="00BD0CD9" w:rsidRDefault="004B1D9C" w:rsidP="00BD0CD9">
            <w:pPr>
              <w:ind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D0CD9">
              <w:rPr>
                <w:sz w:val="28"/>
                <w:szCs w:val="28"/>
              </w:rPr>
              <w:t>лавный специалист сектора</w:t>
            </w:r>
            <w:r w:rsidR="00BD0CD9">
              <w:rPr>
                <w:b/>
                <w:sz w:val="28"/>
                <w:szCs w:val="28"/>
              </w:rPr>
              <w:t xml:space="preserve"> </w:t>
            </w:r>
            <w:r w:rsidR="00BD0CD9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делам гражданской обороны и чрезвычайным ситуациям</w:t>
            </w:r>
            <w:r w:rsidR="00BD0C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BD0CD9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BD0CD9">
              <w:rPr>
                <w:sz w:val="28"/>
                <w:szCs w:val="28"/>
              </w:rPr>
              <w:t>Шумячский</w:t>
            </w:r>
            <w:proofErr w:type="spellEnd"/>
            <w:r w:rsidR="00BD0CD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BD0CD9" w:rsidRDefault="00BD0CD9" w:rsidP="00BD0CD9">
            <w:pPr>
              <w:ind w:right="-114"/>
              <w:jc w:val="both"/>
              <w:rPr>
                <w:sz w:val="28"/>
                <w:szCs w:val="28"/>
              </w:rPr>
            </w:pPr>
          </w:p>
          <w:p w:rsidR="00BD0CD9" w:rsidRDefault="00BD0CD9">
            <w:pPr>
              <w:jc w:val="both"/>
              <w:rPr>
                <w:sz w:val="28"/>
                <w:szCs w:val="28"/>
              </w:rPr>
            </w:pPr>
          </w:p>
        </w:tc>
      </w:tr>
      <w:tr w:rsidR="00BD0CD9" w:rsidTr="00BD0CD9">
        <w:trPr>
          <w:trHeight w:val="881"/>
        </w:trPr>
        <w:tc>
          <w:tcPr>
            <w:tcW w:w="3544" w:type="dxa"/>
            <w:hideMark/>
          </w:tcPr>
          <w:p w:rsidR="00BD0CD9" w:rsidRDefault="00BD0C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Кирьянов</w:t>
            </w:r>
          </w:p>
          <w:p w:rsidR="00BD0CD9" w:rsidRDefault="00BD0CD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Вадим Сергеевич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BD0CD9" w:rsidRDefault="00BD0C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4" w:type="dxa"/>
            <w:vAlign w:val="center"/>
            <w:hideMark/>
          </w:tcPr>
          <w:p w:rsidR="00BD0CD9" w:rsidRDefault="004B1D9C" w:rsidP="00BD0CD9">
            <w:pPr>
              <w:ind w:right="-1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D0CD9">
              <w:rPr>
                <w:color w:val="000000"/>
                <w:sz w:val="28"/>
                <w:szCs w:val="28"/>
                <w:shd w:val="clear" w:color="auto" w:fill="FFFFFF"/>
              </w:rPr>
              <w:t>едущий специалист Отдела городского хозяйства</w:t>
            </w:r>
            <w:r w:rsidR="00BD0CD9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BD0CD9">
              <w:rPr>
                <w:sz w:val="28"/>
                <w:szCs w:val="28"/>
              </w:rPr>
              <w:t>Шумячский</w:t>
            </w:r>
            <w:proofErr w:type="spellEnd"/>
            <w:r w:rsidR="00BD0CD9">
              <w:rPr>
                <w:sz w:val="28"/>
                <w:szCs w:val="28"/>
              </w:rPr>
              <w:t xml:space="preserve"> район» Смоленской области.</w:t>
            </w:r>
          </w:p>
        </w:tc>
      </w:tr>
    </w:tbl>
    <w:p w:rsidR="00BD0CD9" w:rsidRDefault="00BD0CD9" w:rsidP="00BD0CD9">
      <w:pPr>
        <w:jc w:val="both"/>
        <w:rPr>
          <w:szCs w:val="24"/>
        </w:rPr>
      </w:pPr>
      <w:r>
        <w:rPr>
          <w:szCs w:val="24"/>
        </w:rPr>
        <w:tab/>
      </w:r>
    </w:p>
    <w:p w:rsidR="00BD0CD9" w:rsidRDefault="00BD0CD9" w:rsidP="00BD0CD9">
      <w:pPr>
        <w:jc w:val="both"/>
        <w:rPr>
          <w:sz w:val="28"/>
          <w:szCs w:val="28"/>
        </w:rPr>
      </w:pPr>
    </w:p>
    <w:p w:rsidR="00BD0CD9" w:rsidRDefault="00BD0CD9" w:rsidP="00BD0CD9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>2.     Главам муниципальных образований сельских поселений создать штабы по подготовке жилищного фонда различных форм собственности и                 объектов жилищно-коммунального хозяйства к работе в осенне-зимний период 2023-2024 годов.</w:t>
      </w:r>
    </w:p>
    <w:p w:rsidR="00BD0CD9" w:rsidRDefault="00BD0CD9" w:rsidP="00BD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предприятий, организаций, учреждений, Главам                        муниципальных образований сельских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                              Смоленской области, на балансе которых имеются котельные, жилфонд, сети теплоснабжения, водоснабжения и канализации:</w:t>
      </w:r>
    </w:p>
    <w:p w:rsidR="00BD0CD9" w:rsidRDefault="00BD0CD9" w:rsidP="00BD0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произвести весенний осмотр котельных, жилфонда, сетей теплоснабжения, водоснабжения и канализации с обязательным оформлением результатов осмотров актами;</w:t>
      </w:r>
    </w:p>
    <w:p w:rsidR="00BD0CD9" w:rsidRDefault="00BD0CD9" w:rsidP="00BD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 основании результатов осмотров разработать планы мероприятий по подготовке объектов ЖКХ к эксплуатации в осенне-зимний период 2023-2024 годов. Представить разработанные планы мероприятий на согласование в 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не позднее 30</w:t>
      </w:r>
      <w:r>
        <w:rPr>
          <w:color w:val="000000"/>
          <w:sz w:val="28"/>
          <w:szCs w:val="28"/>
        </w:rPr>
        <w:t>.05.2023</w:t>
      </w:r>
      <w:r>
        <w:rPr>
          <w:sz w:val="28"/>
          <w:szCs w:val="28"/>
        </w:rPr>
        <w:t xml:space="preserve"> года;</w:t>
      </w:r>
    </w:p>
    <w:p w:rsidR="00BD0CD9" w:rsidRDefault="00BD0CD9" w:rsidP="00BD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предусмотреть денежные средства на проведение работ по подготовке объектов ЖКХ и социально-культурной сферы к работе в осенне-зимний период 2023-2024 годов, на приобретение необходимых материально-технических                  ресурсов и создание запаса топлива для котельных установок;</w:t>
      </w:r>
    </w:p>
    <w:p w:rsidR="00BD0CD9" w:rsidRDefault="00BD0CD9" w:rsidP="00BD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обеспечить создание 45-дневного запаса по основным и 10-дневного запаса по резервным видам топлива к началу отопительного сезона 2023-2024 годов;</w:t>
      </w:r>
    </w:p>
    <w:p w:rsidR="00BD0CD9" w:rsidRDefault="00BD0CD9" w:rsidP="00BD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своевременное представление в 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статистической отчётности о ходе подготовки к отопительному сезону 2023-2024 годов и его прохождении по формам:</w:t>
      </w:r>
    </w:p>
    <w:p w:rsidR="00BD0CD9" w:rsidRDefault="00BD0CD9" w:rsidP="00BD0C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№ 1-ЖКХ (зима) срочная «Сведения о подготовке жилищно-                      коммунального хозяйства к работе в зимних условиях», утвержденной                             постановлением Федеральной службы государственной статистики от 27.02.2006 № 7 - ежемесячно с 01.06.2023 г. по 01.11.2023 г.;</w:t>
      </w:r>
    </w:p>
    <w:p w:rsidR="00BD0CD9" w:rsidRDefault="00BD0CD9" w:rsidP="00BD0C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№ 2-ЖКХ (зима) «Сведения о работе жилищно-коммунального                  хозяйства и объектов энергетики в зимних условиях», утвержденной приказом Федеральной службы государственной статистики от 23.09.2009 № 206 - по                    состоянию на 01.12.2023 г.;</w:t>
      </w:r>
    </w:p>
    <w:p w:rsidR="00BD0CD9" w:rsidRDefault="00BD0CD9" w:rsidP="00BD0C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№ 3-ЖКХ (зима) срочная «Сведения о наличии и расходе топлива организациями жилищно-коммунального хозяйства и объектами энергетики в зимних условиях», утвержденной приказом Федеральной службы                                    государственной статистики от 23.09.2009 № 206 - ежемесячно с 01.11.2023 г. по 01.05.2024 г.</w:t>
      </w:r>
    </w:p>
    <w:p w:rsidR="00BD0CD9" w:rsidRDefault="00BD0CD9" w:rsidP="00BD0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Отделу по строительству, капитальному ремонту и жилищно-                коммунальному хозяйству Администрации муниципального образования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разработать план-график мероприятий по подготовке                 объектов жилищно-коммунального хозяйства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к работе в осенне-зимний период 2023-2024 годов и представить на утверждение до 15.06.2023 года.</w:t>
      </w:r>
    </w:p>
    <w:p w:rsidR="00BD0CD9" w:rsidRDefault="00BD0CD9" w:rsidP="00BD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подготовки к отопительному сезону 2023-2024 годов организациям и учреждениям немедленно приступить к заготовке топлива для </w:t>
      </w:r>
      <w:proofErr w:type="gramStart"/>
      <w:r>
        <w:rPr>
          <w:sz w:val="28"/>
          <w:szCs w:val="28"/>
        </w:rPr>
        <w:t xml:space="preserve">котельных,   </w:t>
      </w:r>
      <w:proofErr w:type="gramEnd"/>
      <w:r>
        <w:rPr>
          <w:sz w:val="28"/>
          <w:szCs w:val="28"/>
        </w:rPr>
        <w:t xml:space="preserve">            ремонту теплосетей, котельных, </w:t>
      </w:r>
      <w:proofErr w:type="spellStart"/>
      <w:r>
        <w:rPr>
          <w:sz w:val="28"/>
          <w:szCs w:val="28"/>
        </w:rPr>
        <w:t>теплоустановок</w:t>
      </w:r>
      <w:proofErr w:type="spellEnd"/>
      <w:r>
        <w:rPr>
          <w:sz w:val="28"/>
          <w:szCs w:val="28"/>
        </w:rPr>
        <w:t>, печей, сетей водоснабжения и канализации, водозаборных колодцев и скважин.</w:t>
      </w:r>
    </w:p>
    <w:p w:rsidR="00BD0CD9" w:rsidRDefault="00BD0CD9" w:rsidP="00BD0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Теплоснабжающим организациям (организации, на балансе которых имеются котельные и тепловые сети) подготовить документы, в соответствии с Приказом Минэнерго России от 12.03.2013г. №103 в срок 15.10.2023 г.  </w:t>
      </w:r>
    </w:p>
    <w:p w:rsidR="00BD0CD9" w:rsidRDefault="00BD0CD9" w:rsidP="00BD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Потребителям тепловой энергии подготовить документы, в                                  соответствии с Приказом Минэнерго России от 12.03.2013г. №103 в срок 01.09.2023 г.  </w:t>
      </w:r>
    </w:p>
    <w:p w:rsidR="00BD0CD9" w:rsidRDefault="00BD0CD9" w:rsidP="00BD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Главе муниципального образования Первомайского сельского                            поселения, Отделу по строительству, капитальному ремонту и жилищно-                      коммунальному хозяйству Администрации муниципального образования                 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создать и утвердить комиссию по проверке готовности               теплоснабжающих, теплосетевых организаций и потребителей тепловой энергии к работе отопительный период в срок до 10.06.2023 г.</w:t>
      </w:r>
    </w:p>
    <w:p w:rsidR="00BD0CD9" w:rsidRDefault="00BD0CD9" w:rsidP="00BD0CD9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9.    </w:t>
      </w:r>
      <w:r>
        <w:rPr>
          <w:sz w:val="28"/>
          <w:szCs w:val="28"/>
        </w:rPr>
        <w:t xml:space="preserve">Главе муниципального образования Первомайского сельского                        поселения, Отделу по строительству, капитальному ремонту и жилищно-                      коммунальному хозяйству Администрации муниципального образования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разработать и утвердить программу проведения проверки готовности к отопительному периоду теплосетевых, теплоснабжающих                           организаций и потребителей тепловой энергии в срок до 01.07.2023 г.</w:t>
      </w:r>
    </w:p>
    <w:p w:rsidR="00BD0CD9" w:rsidRDefault="00BD0CD9" w:rsidP="00BD0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Елисеенко</w:t>
      </w:r>
      <w:proofErr w:type="spellEnd"/>
      <w:r>
        <w:rPr>
          <w:sz w:val="28"/>
          <w:szCs w:val="28"/>
        </w:rPr>
        <w:t xml:space="preserve"> Н.М.</w:t>
      </w:r>
    </w:p>
    <w:p w:rsidR="00BD0CD9" w:rsidRDefault="00BD0CD9" w:rsidP="00BD0CD9">
      <w:pPr>
        <w:ind w:firstLine="709"/>
        <w:jc w:val="both"/>
        <w:rPr>
          <w:sz w:val="28"/>
          <w:szCs w:val="28"/>
        </w:rPr>
      </w:pPr>
    </w:p>
    <w:p w:rsidR="00BD0CD9" w:rsidRDefault="00BD0CD9" w:rsidP="00BD0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0CD9" w:rsidRDefault="00BD0CD9" w:rsidP="00BD0CD9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1"/>
        <w:gridCol w:w="4397"/>
      </w:tblGrid>
      <w:tr w:rsidR="00BD0CD9" w:rsidTr="00BD0CD9">
        <w:tc>
          <w:tcPr>
            <w:tcW w:w="5637" w:type="dxa"/>
            <w:hideMark/>
          </w:tcPr>
          <w:p w:rsidR="00BD0CD9" w:rsidRDefault="00BD0CD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BD0CD9" w:rsidRDefault="00BD0CD9" w:rsidP="00BD0CD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5" w:type="dxa"/>
          </w:tcPr>
          <w:p w:rsidR="00BD0CD9" w:rsidRDefault="00BD0CD9">
            <w:pPr>
              <w:jc w:val="right"/>
              <w:rPr>
                <w:sz w:val="28"/>
                <w:szCs w:val="28"/>
              </w:rPr>
            </w:pPr>
          </w:p>
          <w:p w:rsidR="00BD0CD9" w:rsidRDefault="00BD0C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11D" w:rsidRDefault="0077711D" w:rsidP="00FC6C01">
      <w:r>
        <w:separator/>
      </w:r>
    </w:p>
  </w:endnote>
  <w:endnote w:type="continuationSeparator" w:id="0">
    <w:p w:rsidR="0077711D" w:rsidRDefault="0077711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11D" w:rsidRDefault="0077711D" w:rsidP="00FC6C01">
      <w:r>
        <w:separator/>
      </w:r>
    </w:p>
  </w:footnote>
  <w:footnote w:type="continuationSeparator" w:id="0">
    <w:p w:rsidR="0077711D" w:rsidRDefault="0077711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421918"/>
      <w:docPartObj>
        <w:docPartGallery w:val="Page Numbers (Top of Page)"/>
        <w:docPartUnique/>
      </w:docPartObj>
    </w:sdtPr>
    <w:sdtEndPr/>
    <w:sdtContent>
      <w:p w:rsidR="00BD0CD9" w:rsidRDefault="00BD0C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2FDD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43F9"/>
    <w:rsid w:val="004850BC"/>
    <w:rsid w:val="004854C6"/>
    <w:rsid w:val="00485F53"/>
    <w:rsid w:val="00491A5E"/>
    <w:rsid w:val="00495135"/>
    <w:rsid w:val="004B1D9C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711D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51D9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0CD9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677D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C655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3C85-50B4-4674-B276-180339CA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2023-05-25T09:16:00Z</dcterms:created>
  <dcterms:modified xsi:type="dcterms:W3CDTF">2023-05-25T09:16:00Z</dcterms:modified>
</cp:coreProperties>
</file>