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F" w:rsidRPr="000143D9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proofErr w:type="gramStart"/>
      <w:r w:rsidRPr="000143D9">
        <w:rPr>
          <w:b/>
          <w:color w:val="2D2D2D"/>
          <w:spacing w:val="2"/>
          <w:sz w:val="28"/>
          <w:szCs w:val="28"/>
        </w:rPr>
        <w:t>Сумма  денежных</w:t>
      </w:r>
      <w:proofErr w:type="gramEnd"/>
      <w:r w:rsidRPr="000143D9">
        <w:rPr>
          <w:b/>
          <w:color w:val="2D2D2D"/>
          <w:spacing w:val="2"/>
          <w:sz w:val="28"/>
          <w:szCs w:val="28"/>
        </w:rPr>
        <w:t xml:space="preserve">  средств,</w:t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143D9">
        <w:rPr>
          <w:b/>
          <w:color w:val="2D2D2D"/>
          <w:spacing w:val="2"/>
          <w:sz w:val="28"/>
          <w:szCs w:val="28"/>
        </w:rPr>
        <w:t>израсходованных  ТОС</w:t>
      </w:r>
      <w:proofErr w:type="gramEnd"/>
      <w:r>
        <w:rPr>
          <w:b/>
          <w:color w:val="2D2D2D"/>
          <w:spacing w:val="2"/>
          <w:sz w:val="28"/>
          <w:szCs w:val="28"/>
        </w:rPr>
        <w:t xml:space="preserve"> №1  в  2021 г.</w:t>
      </w:r>
      <w:r w:rsidRPr="000143D9">
        <w:rPr>
          <w:b/>
          <w:color w:val="2D2D2D"/>
          <w:spacing w:val="2"/>
          <w:sz w:val="28"/>
          <w:szCs w:val="28"/>
        </w:rPr>
        <w:t xml:space="preserve"> на осуществление  уставной  деятельности,  собственных  инициатив  по вопросам местного значения</w:t>
      </w:r>
      <w:r>
        <w:rPr>
          <w:b/>
          <w:color w:val="2D2D2D"/>
          <w:spacing w:val="2"/>
          <w:sz w:val="28"/>
          <w:szCs w:val="28"/>
        </w:rPr>
        <w:t>:</w:t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64E4F" w:rsidRPr="006D137F" w:rsidRDefault="00364E4F" w:rsidP="00364E4F">
      <w:pPr>
        <w:pStyle w:val="unformattext"/>
        <w:shd w:val="clear" w:color="auto" w:fill="FFFFFF"/>
        <w:tabs>
          <w:tab w:val="left" w:pos="5159"/>
        </w:tabs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  <w:u w:val="single"/>
        </w:rPr>
      </w:pPr>
      <w:r w:rsidRPr="006D137F">
        <w:rPr>
          <w:b/>
          <w:spacing w:val="2"/>
          <w:sz w:val="28"/>
          <w:szCs w:val="28"/>
        </w:rPr>
        <w:t xml:space="preserve">    Всего: </w:t>
      </w:r>
      <w:r w:rsidR="000A1AB5">
        <w:rPr>
          <w:b/>
          <w:spacing w:val="2"/>
          <w:sz w:val="28"/>
          <w:szCs w:val="28"/>
          <w:u w:val="single"/>
        </w:rPr>
        <w:t>1 053 559</w:t>
      </w:r>
      <w:r w:rsidRPr="006D137F">
        <w:rPr>
          <w:b/>
          <w:spacing w:val="2"/>
          <w:sz w:val="28"/>
          <w:szCs w:val="28"/>
          <w:u w:val="single"/>
        </w:rPr>
        <w:t xml:space="preserve"> руб.:  </w:t>
      </w:r>
    </w:p>
    <w:p w:rsidR="00364E4F" w:rsidRPr="006D137F" w:rsidRDefault="00364E4F" w:rsidP="00364E4F">
      <w:pPr>
        <w:pStyle w:val="unformattext"/>
        <w:shd w:val="clear" w:color="auto" w:fill="FFFFFF"/>
        <w:tabs>
          <w:tab w:val="left" w:pos="5159"/>
        </w:tabs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</w:p>
    <w:p w:rsidR="00364E4F" w:rsidRDefault="00364E4F" w:rsidP="00364E4F">
      <w:pPr>
        <w:pStyle w:val="unformattext"/>
        <w:shd w:val="clear" w:color="auto" w:fill="FFFFFF"/>
        <w:tabs>
          <w:tab w:val="left" w:pos="5159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proofErr w:type="gramStart"/>
      <w:r w:rsidRPr="0059346B">
        <w:rPr>
          <w:color w:val="2D2D2D"/>
          <w:spacing w:val="2"/>
          <w:sz w:val="28"/>
          <w:szCs w:val="28"/>
        </w:rPr>
        <w:t>в</w:t>
      </w:r>
      <w:proofErr w:type="gramEnd"/>
      <w:r w:rsidRPr="0059346B">
        <w:rPr>
          <w:color w:val="2D2D2D"/>
          <w:spacing w:val="2"/>
          <w:sz w:val="28"/>
          <w:szCs w:val="28"/>
        </w:rPr>
        <w:t xml:space="preserve"> том числе за счет:</w:t>
      </w:r>
      <w:r>
        <w:rPr>
          <w:color w:val="2D2D2D"/>
          <w:spacing w:val="2"/>
          <w:sz w:val="28"/>
          <w:szCs w:val="28"/>
        </w:rPr>
        <w:tab/>
      </w:r>
    </w:p>
    <w:p w:rsidR="00364E4F" w:rsidRPr="0059346B" w:rsidRDefault="00364E4F" w:rsidP="00364E4F">
      <w:pPr>
        <w:pStyle w:val="unformattext"/>
        <w:shd w:val="clear" w:color="auto" w:fill="FFFFFF"/>
        <w:tabs>
          <w:tab w:val="left" w:pos="1417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346B">
        <w:rPr>
          <w:color w:val="2D2D2D"/>
          <w:spacing w:val="2"/>
          <w:sz w:val="28"/>
          <w:szCs w:val="28"/>
        </w:rPr>
        <w:t>    </w:t>
      </w:r>
      <w:r w:rsidRPr="000A1AB5">
        <w:rPr>
          <w:color w:val="2D2D2D"/>
          <w:spacing w:val="2"/>
          <w:sz w:val="28"/>
          <w:szCs w:val="28"/>
          <w:u w:val="single"/>
        </w:rPr>
        <w:t>- средств областного бюджета</w:t>
      </w:r>
      <w:r w:rsidRPr="0059346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–</w:t>
      </w:r>
      <w:r w:rsidRPr="0059346B">
        <w:rPr>
          <w:color w:val="2D2D2D"/>
          <w:spacing w:val="2"/>
          <w:sz w:val="28"/>
          <w:szCs w:val="28"/>
        </w:rPr>
        <w:t xml:space="preserve"> </w:t>
      </w:r>
      <w:r w:rsidR="00352F9F">
        <w:rPr>
          <w:b/>
          <w:color w:val="2D2D2D"/>
          <w:spacing w:val="2"/>
          <w:sz w:val="28"/>
          <w:szCs w:val="28"/>
          <w:u w:val="single"/>
        </w:rPr>
        <w:t>881 361,</w:t>
      </w:r>
      <w:proofErr w:type="gramStart"/>
      <w:r w:rsidR="00352F9F">
        <w:rPr>
          <w:b/>
          <w:color w:val="2D2D2D"/>
          <w:spacing w:val="2"/>
          <w:sz w:val="28"/>
          <w:szCs w:val="28"/>
          <w:u w:val="single"/>
        </w:rPr>
        <w:t>41</w:t>
      </w:r>
      <w:r w:rsidR="00EF295F">
        <w:rPr>
          <w:b/>
          <w:color w:val="2D2D2D"/>
          <w:spacing w:val="2"/>
          <w:sz w:val="28"/>
          <w:szCs w:val="28"/>
          <w:u w:val="single"/>
        </w:rPr>
        <w:t xml:space="preserve"> </w:t>
      </w:r>
      <w:r w:rsidRPr="00C009B1">
        <w:rPr>
          <w:b/>
          <w:color w:val="2D2D2D"/>
          <w:spacing w:val="2"/>
          <w:sz w:val="28"/>
          <w:szCs w:val="28"/>
          <w:u w:val="single"/>
        </w:rPr>
        <w:t xml:space="preserve"> руб.</w:t>
      </w:r>
      <w:proofErr w:type="gramEnd"/>
      <w:r w:rsidRPr="00C009B1">
        <w:rPr>
          <w:b/>
          <w:color w:val="2D2D2D"/>
          <w:spacing w:val="2"/>
          <w:sz w:val="28"/>
          <w:szCs w:val="28"/>
          <w:u w:val="single"/>
        </w:rPr>
        <w:t>:</w:t>
      </w:r>
    </w:p>
    <w:p w:rsidR="00364E4F" w:rsidRPr="00C009B1" w:rsidRDefault="00352F9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Субсидия</w:t>
      </w:r>
      <w:r w:rsidR="00EF295F">
        <w:rPr>
          <w:color w:val="2D2D2D"/>
          <w:spacing w:val="2"/>
          <w:sz w:val="28"/>
          <w:szCs w:val="28"/>
        </w:rPr>
        <w:t xml:space="preserve"> - конкурс проектов -</w:t>
      </w:r>
      <w:r>
        <w:rPr>
          <w:color w:val="2D2D2D"/>
          <w:spacing w:val="2"/>
          <w:sz w:val="28"/>
          <w:szCs w:val="28"/>
        </w:rPr>
        <w:t xml:space="preserve"> Зона отдыха ТОС №1;</w:t>
      </w:r>
    </w:p>
    <w:p w:rsidR="00364E4F" w:rsidRPr="0059346B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64E4F" w:rsidRPr="00C009B1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009B1">
        <w:rPr>
          <w:spacing w:val="2"/>
          <w:sz w:val="28"/>
          <w:szCs w:val="28"/>
        </w:rPr>
        <w:t xml:space="preserve">    - </w:t>
      </w:r>
      <w:r w:rsidRPr="000A1AB5">
        <w:rPr>
          <w:spacing w:val="2"/>
          <w:sz w:val="28"/>
          <w:szCs w:val="28"/>
          <w:u w:val="single"/>
        </w:rPr>
        <w:t>средств местного бюджета</w:t>
      </w:r>
      <w:r w:rsidRPr="00C009B1">
        <w:rPr>
          <w:spacing w:val="2"/>
          <w:sz w:val="28"/>
          <w:szCs w:val="28"/>
        </w:rPr>
        <w:t xml:space="preserve"> – </w:t>
      </w:r>
      <w:r w:rsidR="00352F9F">
        <w:rPr>
          <w:b/>
          <w:spacing w:val="2"/>
          <w:sz w:val="28"/>
          <w:szCs w:val="28"/>
          <w:u w:val="single"/>
        </w:rPr>
        <w:t>118 638,59</w:t>
      </w:r>
      <w:r w:rsidRPr="00C009B1">
        <w:rPr>
          <w:b/>
          <w:spacing w:val="2"/>
          <w:sz w:val="28"/>
          <w:szCs w:val="28"/>
          <w:u w:val="single"/>
        </w:rPr>
        <w:t xml:space="preserve"> руб</w:t>
      </w:r>
      <w:r w:rsidRPr="00C009B1">
        <w:rPr>
          <w:b/>
          <w:spacing w:val="2"/>
          <w:sz w:val="28"/>
          <w:szCs w:val="28"/>
        </w:rPr>
        <w:t>.:</w:t>
      </w:r>
    </w:p>
    <w:p w:rsidR="00364E4F" w:rsidRPr="00C009B1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proofErr w:type="gramStart"/>
      <w:r w:rsidR="00352F9F">
        <w:rPr>
          <w:spacing w:val="2"/>
          <w:sz w:val="28"/>
          <w:szCs w:val="28"/>
        </w:rPr>
        <w:t>премирование</w:t>
      </w:r>
      <w:proofErr w:type="gramEnd"/>
      <w:r w:rsidR="00352F9F">
        <w:rPr>
          <w:spacing w:val="2"/>
          <w:sz w:val="28"/>
          <w:szCs w:val="28"/>
        </w:rPr>
        <w:t xml:space="preserve"> </w:t>
      </w:r>
      <w:proofErr w:type="spellStart"/>
      <w:r w:rsidR="00352F9F">
        <w:rPr>
          <w:spacing w:val="2"/>
          <w:sz w:val="28"/>
          <w:szCs w:val="28"/>
        </w:rPr>
        <w:t>ТОСовцев</w:t>
      </w:r>
      <w:proofErr w:type="spellEnd"/>
      <w:r w:rsidR="00352F9F">
        <w:rPr>
          <w:spacing w:val="2"/>
          <w:sz w:val="28"/>
          <w:szCs w:val="28"/>
        </w:rPr>
        <w:t xml:space="preserve"> – 5</w:t>
      </w:r>
      <w:r w:rsidRPr="00C009B1">
        <w:rPr>
          <w:spacing w:val="2"/>
          <w:sz w:val="28"/>
          <w:szCs w:val="28"/>
        </w:rPr>
        <w:t xml:space="preserve"> тыс. руб.,</w:t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352F9F">
        <w:rPr>
          <w:spacing w:val="2"/>
          <w:sz w:val="28"/>
          <w:szCs w:val="28"/>
        </w:rPr>
        <w:t>Зона отдыха ТОС №1 – 113 638,59</w:t>
      </w:r>
      <w:r w:rsidR="00EF295F">
        <w:rPr>
          <w:spacing w:val="2"/>
          <w:sz w:val="28"/>
          <w:szCs w:val="28"/>
        </w:rPr>
        <w:t xml:space="preserve"> </w:t>
      </w:r>
      <w:r w:rsidRPr="00C009B1">
        <w:rPr>
          <w:spacing w:val="2"/>
          <w:sz w:val="28"/>
          <w:szCs w:val="28"/>
        </w:rPr>
        <w:t>руб.;</w:t>
      </w:r>
    </w:p>
    <w:p w:rsidR="00364E4F" w:rsidRPr="00C009B1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364E4F" w:rsidRPr="009F6CB0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59346B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   - </w:t>
      </w:r>
      <w:r w:rsidRPr="000A1AB5">
        <w:rPr>
          <w:color w:val="2D2D2D"/>
          <w:spacing w:val="2"/>
          <w:sz w:val="28"/>
          <w:szCs w:val="28"/>
          <w:u w:val="single"/>
        </w:rPr>
        <w:t>спонсорской помощи</w:t>
      </w:r>
      <w:r>
        <w:rPr>
          <w:color w:val="2D2D2D"/>
          <w:spacing w:val="2"/>
          <w:sz w:val="28"/>
          <w:szCs w:val="28"/>
        </w:rPr>
        <w:t xml:space="preserve"> – </w:t>
      </w:r>
      <w:r w:rsidR="000A1AB5">
        <w:rPr>
          <w:b/>
          <w:color w:val="2D2D2D"/>
          <w:spacing w:val="2"/>
          <w:sz w:val="28"/>
          <w:szCs w:val="28"/>
          <w:u w:val="single"/>
        </w:rPr>
        <w:t xml:space="preserve">38 </w:t>
      </w:r>
      <w:proofErr w:type="gramStart"/>
      <w:r w:rsidR="00EF295F">
        <w:rPr>
          <w:b/>
          <w:color w:val="2D2D2D"/>
          <w:spacing w:val="2"/>
          <w:sz w:val="28"/>
          <w:szCs w:val="28"/>
          <w:u w:val="single"/>
        </w:rPr>
        <w:t>2</w:t>
      </w:r>
      <w:r w:rsidR="000A1AB5">
        <w:rPr>
          <w:b/>
          <w:color w:val="2D2D2D"/>
          <w:spacing w:val="2"/>
          <w:sz w:val="28"/>
          <w:szCs w:val="28"/>
          <w:u w:val="single"/>
        </w:rPr>
        <w:t xml:space="preserve">00 </w:t>
      </w:r>
      <w:r w:rsidRPr="002D7DC0">
        <w:rPr>
          <w:b/>
          <w:color w:val="2D2D2D"/>
          <w:spacing w:val="2"/>
          <w:sz w:val="28"/>
          <w:szCs w:val="28"/>
          <w:u w:val="single"/>
        </w:rPr>
        <w:t xml:space="preserve"> руб</w:t>
      </w:r>
      <w:r w:rsidRPr="009F6CB0">
        <w:rPr>
          <w:b/>
          <w:color w:val="2D2D2D"/>
          <w:spacing w:val="2"/>
          <w:sz w:val="28"/>
          <w:szCs w:val="28"/>
        </w:rPr>
        <w:t>.</w:t>
      </w:r>
      <w:proofErr w:type="gramEnd"/>
      <w:r w:rsidRPr="009F6CB0">
        <w:rPr>
          <w:b/>
          <w:color w:val="2D2D2D"/>
          <w:spacing w:val="2"/>
          <w:sz w:val="28"/>
          <w:szCs w:val="28"/>
        </w:rPr>
        <w:t>:</w:t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proofErr w:type="gramStart"/>
      <w:r w:rsidR="00EF295F">
        <w:rPr>
          <w:color w:val="2D2D2D"/>
          <w:spacing w:val="2"/>
          <w:sz w:val="28"/>
          <w:szCs w:val="28"/>
        </w:rPr>
        <w:t>дерево</w:t>
      </w:r>
      <w:proofErr w:type="gramEnd"/>
      <w:r w:rsidR="00EF295F">
        <w:rPr>
          <w:color w:val="2D2D2D"/>
          <w:spacing w:val="2"/>
          <w:sz w:val="28"/>
          <w:szCs w:val="28"/>
        </w:rPr>
        <w:t xml:space="preserve"> для скамеек</w:t>
      </w:r>
      <w:r>
        <w:rPr>
          <w:color w:val="2D2D2D"/>
          <w:spacing w:val="2"/>
          <w:sz w:val="28"/>
          <w:szCs w:val="28"/>
        </w:rPr>
        <w:t xml:space="preserve"> </w:t>
      </w:r>
      <w:r w:rsidR="00EF295F">
        <w:rPr>
          <w:color w:val="2D2D2D"/>
          <w:spacing w:val="2"/>
          <w:sz w:val="28"/>
          <w:szCs w:val="28"/>
        </w:rPr>
        <w:t>400*2= 800</w:t>
      </w:r>
      <w:r>
        <w:rPr>
          <w:color w:val="2D2D2D"/>
          <w:spacing w:val="2"/>
          <w:sz w:val="28"/>
          <w:szCs w:val="28"/>
        </w:rPr>
        <w:t xml:space="preserve"> руб.,</w:t>
      </w: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 w:rsidR="00EF295F">
        <w:rPr>
          <w:color w:val="2D2D2D"/>
          <w:spacing w:val="2"/>
          <w:sz w:val="28"/>
          <w:szCs w:val="28"/>
        </w:rPr>
        <w:t>трубы</w:t>
      </w:r>
      <w:proofErr w:type="gramEnd"/>
      <w:r w:rsidR="00EF295F">
        <w:rPr>
          <w:color w:val="2D2D2D"/>
          <w:spacing w:val="2"/>
          <w:sz w:val="28"/>
          <w:szCs w:val="28"/>
        </w:rPr>
        <w:t xml:space="preserve"> металлические для скамеек 1200*2= 2400</w:t>
      </w:r>
      <w:r>
        <w:rPr>
          <w:color w:val="2D2D2D"/>
          <w:spacing w:val="2"/>
          <w:sz w:val="28"/>
          <w:szCs w:val="28"/>
        </w:rPr>
        <w:t xml:space="preserve"> руб.,</w:t>
      </w:r>
    </w:p>
    <w:p w:rsidR="00364E4F" w:rsidRDefault="00EF295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>
        <w:rPr>
          <w:color w:val="2D2D2D"/>
          <w:spacing w:val="2"/>
          <w:sz w:val="28"/>
          <w:szCs w:val="28"/>
        </w:rPr>
        <w:t>песочница</w:t>
      </w:r>
      <w:proofErr w:type="gramEnd"/>
      <w:r>
        <w:rPr>
          <w:color w:val="2D2D2D"/>
          <w:spacing w:val="2"/>
          <w:sz w:val="28"/>
          <w:szCs w:val="28"/>
        </w:rPr>
        <w:t xml:space="preserve"> – 9000 руб.,</w:t>
      </w:r>
    </w:p>
    <w:p w:rsidR="00EF295F" w:rsidRDefault="00EF295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>
        <w:rPr>
          <w:color w:val="2D2D2D"/>
          <w:spacing w:val="2"/>
          <w:sz w:val="28"/>
          <w:szCs w:val="28"/>
        </w:rPr>
        <w:t>скамья</w:t>
      </w:r>
      <w:proofErr w:type="gramEnd"/>
      <w:r>
        <w:rPr>
          <w:color w:val="2D2D2D"/>
          <w:spacing w:val="2"/>
          <w:sz w:val="28"/>
          <w:szCs w:val="28"/>
        </w:rPr>
        <w:t xml:space="preserve"> для Зоны отдыха 10000*2=20000 руб.,</w:t>
      </w:r>
    </w:p>
    <w:p w:rsidR="00EF295F" w:rsidRDefault="00EF295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>
        <w:rPr>
          <w:color w:val="2D2D2D"/>
          <w:spacing w:val="2"/>
          <w:sz w:val="28"/>
          <w:szCs w:val="28"/>
        </w:rPr>
        <w:t>урна</w:t>
      </w:r>
      <w:proofErr w:type="gramEnd"/>
      <w:r>
        <w:rPr>
          <w:color w:val="2D2D2D"/>
          <w:spacing w:val="2"/>
          <w:sz w:val="28"/>
          <w:szCs w:val="28"/>
        </w:rPr>
        <w:t xml:space="preserve"> для Зоны отдыха 3000*2=6000 руб.,</w:t>
      </w:r>
    </w:p>
    <w:p w:rsidR="00EF295F" w:rsidRPr="0059346B" w:rsidRDefault="00EF295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64E4F" w:rsidRDefault="00364E4F" w:rsidP="00364E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346B">
        <w:rPr>
          <w:color w:val="2D2D2D"/>
          <w:spacing w:val="2"/>
          <w:sz w:val="28"/>
          <w:szCs w:val="28"/>
        </w:rPr>
        <w:t xml:space="preserve">    - </w:t>
      </w:r>
      <w:r w:rsidRPr="000A1AB5">
        <w:rPr>
          <w:color w:val="2D2D2D"/>
          <w:spacing w:val="2"/>
          <w:sz w:val="28"/>
          <w:szCs w:val="28"/>
          <w:u w:val="single"/>
        </w:rPr>
        <w:t>средств граждан, проживающих в границах ТОС</w:t>
      </w:r>
      <w:r>
        <w:rPr>
          <w:color w:val="2D2D2D"/>
          <w:spacing w:val="2"/>
          <w:sz w:val="28"/>
          <w:szCs w:val="28"/>
        </w:rPr>
        <w:t xml:space="preserve">, - </w:t>
      </w:r>
      <w:r w:rsidR="00352F9F">
        <w:rPr>
          <w:b/>
          <w:color w:val="2D2D2D"/>
          <w:spacing w:val="2"/>
          <w:sz w:val="28"/>
          <w:szCs w:val="28"/>
          <w:u w:val="single"/>
        </w:rPr>
        <w:t xml:space="preserve">15 </w:t>
      </w:r>
      <w:proofErr w:type="gramStart"/>
      <w:r w:rsidR="00352F9F">
        <w:rPr>
          <w:b/>
          <w:color w:val="2D2D2D"/>
          <w:spacing w:val="2"/>
          <w:sz w:val="28"/>
          <w:szCs w:val="28"/>
          <w:u w:val="single"/>
        </w:rPr>
        <w:t>359</w:t>
      </w:r>
      <w:r w:rsidR="000A1AB5">
        <w:rPr>
          <w:b/>
          <w:color w:val="2D2D2D"/>
          <w:spacing w:val="2"/>
          <w:sz w:val="28"/>
          <w:szCs w:val="28"/>
          <w:u w:val="single"/>
        </w:rPr>
        <w:t xml:space="preserve"> </w:t>
      </w:r>
      <w:r w:rsidRPr="002D7DC0">
        <w:rPr>
          <w:b/>
          <w:color w:val="2D2D2D"/>
          <w:spacing w:val="2"/>
          <w:sz w:val="28"/>
          <w:szCs w:val="28"/>
          <w:u w:val="single"/>
        </w:rPr>
        <w:t xml:space="preserve"> руб.</w:t>
      </w:r>
      <w:proofErr w:type="gramEnd"/>
      <w:r w:rsidRPr="002D7DC0">
        <w:rPr>
          <w:b/>
          <w:color w:val="2D2D2D"/>
          <w:spacing w:val="2"/>
          <w:sz w:val="28"/>
          <w:szCs w:val="28"/>
          <w:u w:val="single"/>
        </w:rPr>
        <w:t>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364E4F" w:rsidRPr="00DA0571" w:rsidRDefault="00364E4F" w:rsidP="00DA057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</w:p>
    <w:tbl>
      <w:tblPr>
        <w:tblStyle w:val="a3"/>
        <w:tblW w:w="6188" w:type="pct"/>
        <w:tblLayout w:type="fixed"/>
        <w:tblLook w:val="04A0" w:firstRow="1" w:lastRow="0" w:firstColumn="1" w:lastColumn="0" w:noHBand="0" w:noVBand="1"/>
      </w:tblPr>
      <w:tblGrid>
        <w:gridCol w:w="847"/>
        <w:gridCol w:w="1843"/>
        <w:gridCol w:w="2281"/>
        <w:gridCol w:w="4552"/>
        <w:gridCol w:w="2042"/>
      </w:tblGrid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4262E4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4E4F" w:rsidRPr="004262E4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26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7" w:type="pct"/>
          </w:tcPr>
          <w:p w:rsidR="00364E4F" w:rsidRPr="004262E4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86" w:type="pct"/>
          </w:tcPr>
          <w:p w:rsidR="00364E4F" w:rsidRPr="004262E4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68" w:type="pct"/>
          </w:tcPr>
          <w:p w:rsidR="00364E4F" w:rsidRPr="004262E4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</w:t>
            </w:r>
          </w:p>
        </w:tc>
      </w:tr>
      <w:tr w:rsidR="00364E4F" w:rsidTr="005950B1"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  <w:tc>
          <w:tcPr>
            <w:tcW w:w="986" w:type="pct"/>
          </w:tcPr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эмульсионка</w:t>
            </w:r>
            <w:proofErr w:type="spellEnd"/>
            <w:proofErr w:type="gramEnd"/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 xml:space="preserve">Побелка </w:t>
            </w: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яблони  на</w:t>
            </w:r>
            <w:proofErr w:type="gramEnd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 xml:space="preserve"> Зоне отдыха ТОС и бордюра памятника</w:t>
            </w:r>
          </w:p>
        </w:tc>
        <w:tc>
          <w:tcPr>
            <w:tcW w:w="883" w:type="pct"/>
          </w:tcPr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Использование трактора на апрельском субботник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6000-00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Покос травы на общественных территориях ТОС №1 (6 человек)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3000-00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Уборка мусорной свалки на терри</w:t>
            </w:r>
            <w:r w:rsidR="00B65242">
              <w:rPr>
                <w:rFonts w:ascii="Times New Roman" w:hAnsi="Times New Roman" w:cs="Times New Roman"/>
                <w:sz w:val="28"/>
                <w:szCs w:val="28"/>
              </w:rPr>
              <w:t>тории Зоны отдыха ТОС №1 (3 трактора</w:t>
            </w:r>
            <w:bookmarkStart w:id="0" w:name="_GoBack"/>
            <w:bookmarkEnd w:id="0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440-00</w:t>
            </w: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375-00</w:t>
            </w: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315-00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Краска:белая</w:t>
            </w:r>
            <w:proofErr w:type="spellEnd"/>
            <w:proofErr w:type="gramEnd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  <w:proofErr w:type="gramEnd"/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Участие в конкурсе ландшафтного дизайна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185-00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proofErr w:type="gramEnd"/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Покраска металла для скамеек для Зоны отдыха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480-00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Пирожки и лимонад</w:t>
            </w: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Путешествие с детьми по улицам посёлка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84-00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Теннисные шарики</w:t>
            </w: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Обучение игре в теннис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  <w:proofErr w:type="gramEnd"/>
          </w:p>
        </w:tc>
        <w:tc>
          <w:tcPr>
            <w:tcW w:w="1968" w:type="pct"/>
          </w:tcPr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5">
              <w:rPr>
                <w:rFonts w:ascii="Times New Roman" w:hAnsi="Times New Roman" w:cs="Times New Roman"/>
                <w:sz w:val="28"/>
                <w:szCs w:val="28"/>
              </w:rPr>
              <w:t>Чаепитие по итогам шахматного турнира</w:t>
            </w: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Pr="00A528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97" w:type="pct"/>
          </w:tcPr>
          <w:p w:rsidR="00364E4F" w:rsidRPr="00A528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3000-00</w:t>
            </w:r>
          </w:p>
        </w:tc>
        <w:tc>
          <w:tcPr>
            <w:tcW w:w="986" w:type="pct"/>
          </w:tcPr>
          <w:p w:rsidR="00364E4F" w:rsidRPr="00A528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  <w:proofErr w:type="gramEnd"/>
          </w:p>
        </w:tc>
        <w:tc>
          <w:tcPr>
            <w:tcW w:w="1968" w:type="pct"/>
          </w:tcPr>
          <w:p w:rsidR="00364E4F" w:rsidRPr="00E86F55" w:rsidRDefault="00DA0571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 3 чел. по 1000-00</w:t>
            </w:r>
          </w:p>
        </w:tc>
      </w:tr>
      <w:tr w:rsidR="00364E4F" w:rsidTr="005950B1">
        <w:trPr>
          <w:gridAfter w:val="1"/>
          <w:wAfter w:w="883" w:type="pct"/>
        </w:trPr>
        <w:tc>
          <w:tcPr>
            <w:tcW w:w="366" w:type="pct"/>
          </w:tcPr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</w:p>
          <w:p w:rsidR="00364E4F" w:rsidRPr="00B70522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797" w:type="pct"/>
          </w:tcPr>
          <w:p w:rsidR="00364E4F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86F55">
              <w:rPr>
                <w:rFonts w:ascii="Times New Roman" w:hAnsi="Times New Roman" w:cs="Times New Roman"/>
                <w:b/>
                <w:sz w:val="28"/>
                <w:szCs w:val="28"/>
              </w:rPr>
              <w:t>359-00</w:t>
            </w:r>
          </w:p>
        </w:tc>
        <w:tc>
          <w:tcPr>
            <w:tcW w:w="986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</w:tcPr>
          <w:p w:rsidR="00364E4F" w:rsidRPr="00E86F55" w:rsidRDefault="00364E4F" w:rsidP="005950B1">
            <w:pPr>
              <w:tabs>
                <w:tab w:val="left" w:pos="2955"/>
                <w:tab w:val="left" w:pos="13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E4F" w:rsidRDefault="00364E4F" w:rsidP="00364E4F"/>
    <w:p w:rsidR="00A5284F" w:rsidRPr="00A5284F" w:rsidRDefault="00A5284F" w:rsidP="00A5284F">
      <w:pPr>
        <w:jc w:val="center"/>
      </w:pPr>
    </w:p>
    <w:sectPr w:rsidR="00A5284F" w:rsidRPr="00A5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F"/>
    <w:rsid w:val="000A1AB5"/>
    <w:rsid w:val="00352F9F"/>
    <w:rsid w:val="00364E4F"/>
    <w:rsid w:val="005837EA"/>
    <w:rsid w:val="00A5284F"/>
    <w:rsid w:val="00B65242"/>
    <w:rsid w:val="00DA0571"/>
    <w:rsid w:val="00EF295F"/>
    <w:rsid w:val="00F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3E85-B855-4C46-A6D1-FD980C98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36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2022-01-25T18:22:00Z</dcterms:created>
  <dcterms:modified xsi:type="dcterms:W3CDTF">2022-02-05T11:08:00Z</dcterms:modified>
</cp:coreProperties>
</file>