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5" w:rsidRDefault="00BF7375" w:rsidP="00BF7375">
      <w:pPr>
        <w:jc w:val="center"/>
        <w:rPr>
          <w:sz w:val="20"/>
        </w:rPr>
      </w:pPr>
    </w:p>
    <w:p w:rsidR="00BF7375" w:rsidRDefault="00BF7375" w:rsidP="00BF7375">
      <w:pPr>
        <w:jc w:val="center"/>
        <w:rPr>
          <w:b/>
          <w:sz w:val="26"/>
          <w:szCs w:val="26"/>
        </w:rPr>
      </w:pPr>
    </w:p>
    <w:p w:rsidR="00BF7375" w:rsidRPr="005B1C21" w:rsidRDefault="00BF7375" w:rsidP="00BF7375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АДМИНИСТРАЦИЯ ПЕРВОМАЙСКОГО СЕЛЬСКОГО ПОСЕЛЕНИЯ</w:t>
      </w:r>
    </w:p>
    <w:p w:rsidR="00BF7375" w:rsidRPr="005B1C21" w:rsidRDefault="00BF7375" w:rsidP="00BF7375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ШУМЯЧСКОГО РАЙОНА СМОЛЕНСКОЙ ОБЛАСТИ</w:t>
      </w:r>
    </w:p>
    <w:p w:rsidR="00BF7375" w:rsidRPr="005B1C21" w:rsidRDefault="00BF7375" w:rsidP="00BF7375">
      <w:pPr>
        <w:ind w:right="-794"/>
        <w:jc w:val="center"/>
        <w:rPr>
          <w:sz w:val="28"/>
          <w:szCs w:val="28"/>
        </w:rPr>
      </w:pPr>
    </w:p>
    <w:p w:rsidR="00BF7375" w:rsidRPr="005B1C21" w:rsidRDefault="00BF7375" w:rsidP="00BF7375">
      <w:pPr>
        <w:jc w:val="center"/>
        <w:rPr>
          <w:b/>
          <w:sz w:val="32"/>
          <w:szCs w:val="32"/>
        </w:rPr>
      </w:pPr>
      <w:r w:rsidRPr="005B1C21">
        <w:rPr>
          <w:b/>
          <w:sz w:val="32"/>
          <w:szCs w:val="32"/>
        </w:rPr>
        <w:t>ПОСТАНОВЛЕНИЕ</w:t>
      </w:r>
    </w:p>
    <w:p w:rsidR="00BF7375" w:rsidRDefault="00BF7375" w:rsidP="00BF7375">
      <w:pPr>
        <w:ind w:right="-794"/>
        <w:jc w:val="center"/>
        <w:rPr>
          <w:sz w:val="26"/>
          <w:szCs w:val="26"/>
        </w:rPr>
      </w:pPr>
    </w:p>
    <w:p w:rsidR="00BF7375" w:rsidRDefault="00BF7375" w:rsidP="00BF7375">
      <w:pPr>
        <w:ind w:right="-794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5064"/>
      </w:tblGrid>
      <w:tr w:rsidR="00BF7375" w:rsidRPr="005B1C21" w:rsidTr="004B6A07">
        <w:tc>
          <w:tcPr>
            <w:tcW w:w="4728" w:type="dxa"/>
          </w:tcPr>
          <w:p w:rsidR="00BF7375" w:rsidRPr="005B1C21" w:rsidRDefault="00BF7375" w:rsidP="004B6A07">
            <w:pPr>
              <w:suppressAutoHyphens/>
              <w:rPr>
                <w:sz w:val="28"/>
                <w:szCs w:val="28"/>
              </w:rPr>
            </w:pPr>
            <w:r w:rsidRPr="005B1C21">
              <w:rPr>
                <w:sz w:val="28"/>
                <w:szCs w:val="28"/>
              </w:rPr>
              <w:t xml:space="preserve">от </w:t>
            </w:r>
            <w:r w:rsidR="000D1C0B">
              <w:rPr>
                <w:sz w:val="28"/>
                <w:szCs w:val="28"/>
              </w:rPr>
              <w:t>«</w:t>
            </w:r>
            <w:r w:rsidR="00BF38F8">
              <w:rPr>
                <w:sz w:val="28"/>
                <w:szCs w:val="28"/>
                <w:u w:val="single"/>
              </w:rPr>
              <w:t>07</w:t>
            </w:r>
            <w:r w:rsidR="00DB329F">
              <w:rPr>
                <w:sz w:val="28"/>
                <w:szCs w:val="28"/>
              </w:rPr>
              <w:t>»</w:t>
            </w:r>
            <w:r w:rsidR="00BF38F8">
              <w:rPr>
                <w:sz w:val="28"/>
                <w:szCs w:val="28"/>
                <w:u w:val="single"/>
              </w:rPr>
              <w:t xml:space="preserve"> ноября </w:t>
            </w:r>
            <w:r w:rsidRPr="005B1C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D1C0B">
              <w:rPr>
                <w:sz w:val="28"/>
                <w:szCs w:val="28"/>
              </w:rPr>
              <w:t>2</w:t>
            </w:r>
            <w:r w:rsidRPr="005B1C21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№ </w:t>
            </w:r>
            <w:r w:rsidR="00BF38F8">
              <w:rPr>
                <w:sz w:val="28"/>
                <w:szCs w:val="28"/>
                <w:u w:val="single"/>
              </w:rPr>
              <w:t>79</w:t>
            </w:r>
            <w:r>
              <w:rPr>
                <w:sz w:val="28"/>
                <w:szCs w:val="28"/>
              </w:rPr>
              <w:t xml:space="preserve"> </w:t>
            </w:r>
            <w:r w:rsidRPr="005B1C21">
              <w:rPr>
                <w:sz w:val="28"/>
                <w:szCs w:val="28"/>
              </w:rPr>
              <w:t xml:space="preserve"> </w:t>
            </w:r>
          </w:p>
          <w:p w:rsidR="00BF7375" w:rsidRPr="005B1C21" w:rsidRDefault="00BF7375" w:rsidP="004B6A07">
            <w:pPr>
              <w:suppressAutoHyphens/>
              <w:rPr>
                <w:sz w:val="28"/>
                <w:szCs w:val="28"/>
              </w:rPr>
            </w:pPr>
            <w:r w:rsidRPr="005B1C21">
              <w:rPr>
                <w:sz w:val="28"/>
                <w:szCs w:val="28"/>
              </w:rPr>
              <w:t>с. Первомайский</w:t>
            </w:r>
          </w:p>
          <w:p w:rsidR="00BF7375" w:rsidRPr="005B1C21" w:rsidRDefault="00BF7375" w:rsidP="004B6A07">
            <w:pPr>
              <w:suppressAutoHyphens/>
              <w:rPr>
                <w:sz w:val="28"/>
                <w:szCs w:val="28"/>
              </w:rPr>
            </w:pPr>
          </w:p>
          <w:p w:rsidR="00BF7375" w:rsidRPr="005B1C21" w:rsidRDefault="00BF7375" w:rsidP="000D1C0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 w:rsidRPr="005B1C21">
              <w:rPr>
                <w:sz w:val="28"/>
                <w:szCs w:val="28"/>
              </w:rPr>
              <w:t>Об основных направлениях бюджетной и налоговой политики  Первомайского сельского поселения Шумячского района Смоленской области на 20</w:t>
            </w:r>
            <w:r>
              <w:rPr>
                <w:sz w:val="28"/>
                <w:szCs w:val="28"/>
              </w:rPr>
              <w:t>2</w:t>
            </w:r>
            <w:r w:rsidR="000D1C0B">
              <w:rPr>
                <w:sz w:val="28"/>
                <w:szCs w:val="28"/>
              </w:rPr>
              <w:t>3</w:t>
            </w:r>
            <w:r w:rsidRPr="005B1C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</w:t>
            </w:r>
            <w:r w:rsidR="000D1C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0D1C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  <w:r w:rsidRPr="005B1C21"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5211" w:type="dxa"/>
            <w:hideMark/>
          </w:tcPr>
          <w:p w:rsidR="00BF7375" w:rsidRPr="005B1C21" w:rsidRDefault="00BF7375" w:rsidP="004B6A07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sz w:val="28"/>
                <w:szCs w:val="28"/>
                <w:lang w:eastAsia="en-US"/>
              </w:rPr>
            </w:pPr>
            <w:r w:rsidRPr="005B1C21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BF7375" w:rsidRPr="005B1C21" w:rsidRDefault="00BF7375" w:rsidP="00BF7375">
      <w:pPr>
        <w:ind w:right="-794"/>
        <w:rPr>
          <w:rFonts w:ascii="Calibri" w:hAnsi="Calibri"/>
          <w:sz w:val="28"/>
          <w:szCs w:val="28"/>
          <w:lang w:eastAsia="en-US"/>
        </w:rPr>
      </w:pPr>
    </w:p>
    <w:p w:rsidR="00BF7375" w:rsidRPr="005B1C21" w:rsidRDefault="00BF7375" w:rsidP="00BF7375">
      <w:pPr>
        <w:autoSpaceDE w:val="0"/>
        <w:ind w:right="-25" w:firstLine="709"/>
        <w:rPr>
          <w:sz w:val="28"/>
          <w:szCs w:val="28"/>
        </w:rPr>
      </w:pPr>
      <w:r w:rsidRPr="005B1C21">
        <w:rPr>
          <w:sz w:val="28"/>
          <w:szCs w:val="28"/>
        </w:rPr>
        <w:t xml:space="preserve">В соответствии со статьей 184.2 Бюджетного кодекса Российской Федерации, руководствуясь Уставом Первомайского сельского поселения Шумячского района Смоленской области </w:t>
      </w:r>
    </w:p>
    <w:p w:rsidR="00BF7375" w:rsidRDefault="00BF7375" w:rsidP="00BF7375">
      <w:pPr>
        <w:autoSpaceDE w:val="0"/>
        <w:ind w:right="-25"/>
        <w:rPr>
          <w:sz w:val="28"/>
          <w:szCs w:val="28"/>
        </w:rPr>
      </w:pPr>
    </w:p>
    <w:p w:rsidR="00BF7375" w:rsidRPr="005B1C21" w:rsidRDefault="00BF7375" w:rsidP="00BF7375">
      <w:pPr>
        <w:autoSpaceDE w:val="0"/>
        <w:ind w:right="-25"/>
        <w:rPr>
          <w:sz w:val="28"/>
          <w:szCs w:val="28"/>
        </w:rPr>
      </w:pPr>
      <w:r w:rsidRPr="005B1C21">
        <w:rPr>
          <w:sz w:val="28"/>
          <w:szCs w:val="28"/>
        </w:rPr>
        <w:t>Администрация Первомайского сельского поселения Шумячского района Смоленской области п о с т а н о в л я е т:</w:t>
      </w:r>
    </w:p>
    <w:p w:rsidR="00BF7375" w:rsidRPr="005B1C21" w:rsidRDefault="00BF7375" w:rsidP="00BF7375">
      <w:pPr>
        <w:autoSpaceDE w:val="0"/>
        <w:ind w:right="-25" w:firstLine="709"/>
        <w:rPr>
          <w:sz w:val="28"/>
          <w:szCs w:val="28"/>
        </w:rPr>
      </w:pPr>
    </w:p>
    <w:p w:rsidR="00BF7375" w:rsidRPr="00BC6E1C" w:rsidRDefault="003D76E6" w:rsidP="000D1C0B">
      <w:pPr>
        <w:numPr>
          <w:ilvl w:val="0"/>
          <w:numId w:val="1"/>
        </w:numPr>
        <w:autoSpaceDE w:val="0"/>
        <w:ind w:left="0" w:right="-25" w:firstLine="0"/>
        <w:jc w:val="both"/>
        <w:rPr>
          <w:szCs w:val="28"/>
        </w:rPr>
      </w:pPr>
      <w:r w:rsidRPr="003D76E6">
        <w:rPr>
          <w:sz w:val="28"/>
          <w:szCs w:val="28"/>
        </w:rPr>
        <w:t>Утвердить прилагаемые основные направления бюджетной и налоговой политики</w:t>
      </w:r>
      <w:r w:rsidRPr="001274E7">
        <w:rPr>
          <w:sz w:val="28"/>
          <w:szCs w:val="28"/>
        </w:rPr>
        <w:t xml:space="preserve"> </w:t>
      </w:r>
      <w:r w:rsidR="00BF7375" w:rsidRPr="001274E7">
        <w:rPr>
          <w:sz w:val="28"/>
          <w:szCs w:val="28"/>
        </w:rPr>
        <w:t>Первомайского сельского поселения Шумячского района Смоленской области на 20</w:t>
      </w:r>
      <w:r w:rsidR="00BF7375">
        <w:rPr>
          <w:sz w:val="28"/>
          <w:szCs w:val="28"/>
        </w:rPr>
        <w:t>2</w:t>
      </w:r>
      <w:r w:rsidR="000D1C0B">
        <w:rPr>
          <w:sz w:val="28"/>
          <w:szCs w:val="28"/>
        </w:rPr>
        <w:t>3</w:t>
      </w:r>
      <w:r w:rsidR="00BF7375" w:rsidRPr="001274E7">
        <w:rPr>
          <w:sz w:val="28"/>
          <w:szCs w:val="28"/>
        </w:rPr>
        <w:t xml:space="preserve"> год и на плановый период 20</w:t>
      </w:r>
      <w:r w:rsidR="00BF7375">
        <w:rPr>
          <w:sz w:val="28"/>
          <w:szCs w:val="28"/>
        </w:rPr>
        <w:t>2</w:t>
      </w:r>
      <w:r w:rsidR="000D1C0B">
        <w:rPr>
          <w:sz w:val="28"/>
          <w:szCs w:val="28"/>
        </w:rPr>
        <w:t>4</w:t>
      </w:r>
      <w:r w:rsidR="00BF7375" w:rsidRPr="001274E7">
        <w:rPr>
          <w:sz w:val="28"/>
          <w:szCs w:val="28"/>
        </w:rPr>
        <w:t xml:space="preserve"> и 202</w:t>
      </w:r>
      <w:r w:rsidR="000D1C0B">
        <w:rPr>
          <w:sz w:val="28"/>
          <w:szCs w:val="28"/>
        </w:rPr>
        <w:t>5</w:t>
      </w:r>
      <w:r w:rsidR="00BF7375" w:rsidRPr="001274E7">
        <w:rPr>
          <w:sz w:val="28"/>
          <w:szCs w:val="28"/>
        </w:rPr>
        <w:t xml:space="preserve"> годов</w:t>
      </w:r>
      <w:r w:rsidR="00BF7375">
        <w:rPr>
          <w:sz w:val="28"/>
          <w:szCs w:val="28"/>
        </w:rPr>
        <w:t xml:space="preserve"> (приложение).</w:t>
      </w:r>
      <w:r w:rsidR="00BF7375" w:rsidRPr="001274E7">
        <w:rPr>
          <w:sz w:val="28"/>
          <w:szCs w:val="28"/>
        </w:rPr>
        <w:t xml:space="preserve"> </w:t>
      </w:r>
    </w:p>
    <w:p w:rsidR="00BC6E1C" w:rsidRPr="001274E7" w:rsidRDefault="00BC6E1C" w:rsidP="000D1C0B">
      <w:pPr>
        <w:numPr>
          <w:ilvl w:val="0"/>
          <w:numId w:val="1"/>
        </w:numPr>
        <w:autoSpaceDE w:val="0"/>
        <w:ind w:left="0" w:right="-25" w:firstLine="0"/>
        <w:jc w:val="both"/>
        <w:rPr>
          <w:szCs w:val="28"/>
        </w:rPr>
      </w:pPr>
      <w:r w:rsidRPr="000E2DE7">
        <w:rPr>
          <w:sz w:val="28"/>
          <w:szCs w:val="28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</w:t>
      </w:r>
      <w:r>
        <w:rPr>
          <w:sz w:val="28"/>
          <w:szCs w:val="28"/>
        </w:rPr>
        <w:t>ервомайского</w:t>
      </w:r>
      <w:r w:rsidRPr="000E2DE7">
        <w:rPr>
          <w:sz w:val="28"/>
          <w:szCs w:val="28"/>
        </w:rPr>
        <w:t xml:space="preserve"> сельского поселения Шумячского района Смоленской области «</w:t>
      </w:r>
      <w:r>
        <w:rPr>
          <w:sz w:val="28"/>
          <w:szCs w:val="28"/>
        </w:rPr>
        <w:t>Первомайский вестник</w:t>
      </w:r>
      <w:r w:rsidRPr="000E2DE7">
        <w:rPr>
          <w:sz w:val="28"/>
          <w:szCs w:val="28"/>
        </w:rPr>
        <w:t>»</w:t>
      </w:r>
      <w:r>
        <w:rPr>
          <w:sz w:val="28"/>
          <w:szCs w:val="28"/>
        </w:rPr>
        <w:t xml:space="preserve"> Первомайского сельского поселения.</w:t>
      </w:r>
    </w:p>
    <w:p w:rsidR="003D76E6" w:rsidRPr="003D76E6" w:rsidRDefault="003D76E6" w:rsidP="003D76E6">
      <w:pPr>
        <w:pStyle w:val="a8"/>
        <w:numPr>
          <w:ilvl w:val="0"/>
          <w:numId w:val="1"/>
        </w:numPr>
        <w:autoSpaceDE w:val="0"/>
        <w:ind w:left="0" w:right="-25" w:firstLine="0"/>
        <w:rPr>
          <w:sz w:val="28"/>
          <w:szCs w:val="28"/>
        </w:rPr>
      </w:pPr>
      <w:r w:rsidRPr="003D76E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F7375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A81B71" w:rsidRPr="005B1C21" w:rsidRDefault="00A81B71" w:rsidP="00BF7375">
      <w:pPr>
        <w:autoSpaceDE w:val="0"/>
        <w:ind w:right="-794" w:firstLine="709"/>
        <w:rPr>
          <w:sz w:val="28"/>
          <w:szCs w:val="28"/>
        </w:rPr>
      </w:pP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Глава муниципального образования</w:t>
      </w: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Первомайского сельского поселения</w:t>
      </w: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 xml:space="preserve">Шумячского района Смоленской области                  </w:t>
      </w:r>
      <w:r>
        <w:rPr>
          <w:sz w:val="28"/>
          <w:szCs w:val="28"/>
        </w:rPr>
        <w:t>С.В. Богрянцева</w:t>
      </w: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-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</w:tblGrid>
      <w:tr w:rsidR="00DA47D0" w:rsidTr="00D05221">
        <w:trPr>
          <w:trHeight w:val="1408"/>
        </w:trPr>
        <w:tc>
          <w:tcPr>
            <w:tcW w:w="4378" w:type="dxa"/>
          </w:tcPr>
          <w:p w:rsidR="00D05221" w:rsidRDefault="00DA47D0" w:rsidP="00DA47D0">
            <w:pPr>
              <w:jc w:val="both"/>
            </w:pPr>
            <w:r>
              <w:lastRenderedPageBreak/>
              <w:t>Приложение</w:t>
            </w:r>
          </w:p>
          <w:p w:rsidR="00DA47D0" w:rsidRDefault="00D05221" w:rsidP="00D05221">
            <w:pPr>
              <w:jc w:val="both"/>
              <w:rPr>
                <w:sz w:val="26"/>
                <w:szCs w:val="26"/>
              </w:rPr>
            </w:pPr>
            <w:r>
              <w:t xml:space="preserve">к </w:t>
            </w:r>
            <w:r w:rsidR="00DA47D0">
              <w:t>постановлению Администрации Первомайского сельского поселения Шумячского района Смоленской области от  0</w:t>
            </w:r>
            <w:r w:rsidR="00A81B71">
              <w:t>7</w:t>
            </w:r>
            <w:r w:rsidR="00DA47D0">
              <w:t>.11.2022г. №</w:t>
            </w:r>
            <w:r w:rsidR="00A81B71">
              <w:t>79</w:t>
            </w:r>
          </w:p>
        </w:tc>
      </w:tr>
    </w:tbl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Pr="00E03EB4" w:rsidRDefault="00BF7375" w:rsidP="00BF7375">
      <w:pPr>
        <w:tabs>
          <w:tab w:val="left" w:pos="10206"/>
        </w:tabs>
        <w:autoSpaceDE w:val="0"/>
        <w:ind w:right="-794" w:firstLine="6096"/>
        <w:jc w:val="right"/>
        <w:rPr>
          <w:sz w:val="26"/>
          <w:szCs w:val="26"/>
        </w:rPr>
      </w:pPr>
    </w:p>
    <w:p w:rsidR="00D05221" w:rsidRDefault="00D05221" w:rsidP="003D76E6">
      <w:pPr>
        <w:pStyle w:val="ConsPlusTitle"/>
        <w:jc w:val="center"/>
        <w:rPr>
          <w:szCs w:val="28"/>
        </w:rPr>
      </w:pPr>
    </w:p>
    <w:p w:rsidR="00D05221" w:rsidRDefault="00D05221" w:rsidP="00D05221">
      <w:pPr>
        <w:pStyle w:val="ConsPlusTitle"/>
        <w:jc w:val="center"/>
        <w:rPr>
          <w:szCs w:val="28"/>
        </w:rPr>
      </w:pPr>
    </w:p>
    <w:p w:rsidR="00D05221" w:rsidRDefault="00D05221" w:rsidP="00D05221">
      <w:pPr>
        <w:pStyle w:val="ConsPlusTitle"/>
        <w:jc w:val="center"/>
        <w:rPr>
          <w:szCs w:val="28"/>
        </w:rPr>
      </w:pPr>
    </w:p>
    <w:p w:rsidR="003D76E6" w:rsidRPr="00D05221" w:rsidRDefault="003D76E6" w:rsidP="00D05221">
      <w:pPr>
        <w:pStyle w:val="ConsPlusTitle"/>
        <w:jc w:val="center"/>
        <w:rPr>
          <w:szCs w:val="28"/>
        </w:rPr>
      </w:pPr>
      <w:r w:rsidRPr="002226F5">
        <w:rPr>
          <w:szCs w:val="28"/>
        </w:rPr>
        <w:t xml:space="preserve">ОСНОВНЫЕ НАПРАВЛЕНИЯ БЮДЖЕТНОЙ И НАЛОГОВОЙ ПОЛИТИКИ </w:t>
      </w:r>
      <w:r w:rsidR="00D05221">
        <w:rPr>
          <w:szCs w:val="28"/>
        </w:rPr>
        <w:t>ПЕРВОМАЙСКОГО</w:t>
      </w:r>
      <w:r w:rsidRPr="002226F5">
        <w:rPr>
          <w:szCs w:val="28"/>
        </w:rPr>
        <w:t xml:space="preserve"> </w:t>
      </w:r>
      <w:r>
        <w:rPr>
          <w:szCs w:val="28"/>
        </w:rPr>
        <w:t>СЕЛЬСКОГО</w:t>
      </w:r>
      <w:r w:rsidRPr="002226F5">
        <w:rPr>
          <w:szCs w:val="28"/>
        </w:rPr>
        <w:t xml:space="preserve"> ПОСЕЛЕНИЯ</w:t>
      </w:r>
      <w:r>
        <w:rPr>
          <w:szCs w:val="28"/>
        </w:rPr>
        <w:t xml:space="preserve"> ШУМЯЧСКОГО РАЙОНА </w:t>
      </w:r>
      <w:r w:rsidR="00D05221">
        <w:rPr>
          <w:szCs w:val="28"/>
        </w:rPr>
        <w:t>С</w:t>
      </w:r>
      <w:r>
        <w:rPr>
          <w:szCs w:val="28"/>
        </w:rPr>
        <w:t>МОЛЕНСКОЙ ОБЛАСТИ</w:t>
      </w:r>
      <w:r w:rsidRPr="002226F5">
        <w:rPr>
          <w:szCs w:val="28"/>
        </w:rPr>
        <w:t xml:space="preserve"> НА 20</w:t>
      </w:r>
      <w:r>
        <w:rPr>
          <w:szCs w:val="28"/>
        </w:rPr>
        <w:t>2</w:t>
      </w:r>
      <w:r w:rsidR="00D05221">
        <w:rPr>
          <w:szCs w:val="28"/>
        </w:rPr>
        <w:t>3</w:t>
      </w:r>
      <w:r w:rsidRPr="002226F5">
        <w:rPr>
          <w:szCs w:val="28"/>
        </w:rPr>
        <w:t xml:space="preserve"> ГОД</w:t>
      </w:r>
      <w:r w:rsidR="00D05221">
        <w:rPr>
          <w:szCs w:val="28"/>
        </w:rPr>
        <w:t xml:space="preserve"> </w:t>
      </w:r>
      <w:r w:rsidRPr="00D05221">
        <w:rPr>
          <w:szCs w:val="28"/>
        </w:rPr>
        <w:t>И НА ПЛАНОВЫЙ ПЕРИОД 202</w:t>
      </w:r>
      <w:r w:rsidR="00D05221">
        <w:rPr>
          <w:szCs w:val="28"/>
        </w:rPr>
        <w:t>4</w:t>
      </w:r>
      <w:r w:rsidRPr="00D05221">
        <w:rPr>
          <w:szCs w:val="28"/>
        </w:rPr>
        <w:t xml:space="preserve"> И 202</w:t>
      </w:r>
      <w:r w:rsidR="00D05221">
        <w:rPr>
          <w:szCs w:val="28"/>
        </w:rPr>
        <w:t>5</w:t>
      </w:r>
      <w:r w:rsidRPr="00D05221">
        <w:rPr>
          <w:szCs w:val="28"/>
        </w:rPr>
        <w:t xml:space="preserve"> ГОДОВ</w:t>
      </w:r>
    </w:p>
    <w:p w:rsidR="00BF7375" w:rsidRDefault="00BF7375" w:rsidP="00BF7375">
      <w:pPr>
        <w:pStyle w:val="ConsPlusNormal"/>
        <w:jc w:val="center"/>
        <w:outlineLvl w:val="1"/>
        <w:rPr>
          <w:sz w:val="26"/>
          <w:szCs w:val="26"/>
        </w:rPr>
      </w:pPr>
    </w:p>
    <w:p w:rsidR="00BF7375" w:rsidRPr="00E300D3" w:rsidRDefault="00C17771" w:rsidP="00BF737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F7375" w:rsidRPr="00E300D3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BF7375" w:rsidRPr="00144FDD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375" w:rsidRPr="006B6976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976">
        <w:rPr>
          <w:rFonts w:ascii="Times New Roman" w:hAnsi="Times New Roman" w:cs="Times New Roman"/>
          <w:sz w:val="28"/>
          <w:szCs w:val="28"/>
        </w:rPr>
        <w:t xml:space="preserve">        Основные направления бюджетной и налоговой политики подготовлены в соответствии с бюджетным законодательством Российской Федерации и Смоленской области, и являются базой для формирования бюджета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  <w:r w:rsidRPr="006B697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1423">
        <w:rPr>
          <w:rFonts w:ascii="Times New Roman" w:hAnsi="Times New Roman" w:cs="Times New Roman"/>
          <w:sz w:val="28"/>
          <w:szCs w:val="28"/>
        </w:rPr>
        <w:t>3</w:t>
      </w:r>
      <w:r w:rsidRPr="006B69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1423">
        <w:rPr>
          <w:rFonts w:ascii="Times New Roman" w:hAnsi="Times New Roman" w:cs="Times New Roman"/>
          <w:sz w:val="28"/>
          <w:szCs w:val="28"/>
        </w:rPr>
        <w:t>4</w:t>
      </w:r>
      <w:r w:rsidRPr="006B6976">
        <w:rPr>
          <w:rFonts w:ascii="Times New Roman" w:hAnsi="Times New Roman" w:cs="Times New Roman"/>
          <w:sz w:val="28"/>
          <w:szCs w:val="28"/>
        </w:rPr>
        <w:t xml:space="preserve"> и 202</w:t>
      </w:r>
      <w:r w:rsidR="00B51423">
        <w:rPr>
          <w:rFonts w:ascii="Times New Roman" w:hAnsi="Times New Roman" w:cs="Times New Roman"/>
          <w:sz w:val="28"/>
          <w:szCs w:val="28"/>
        </w:rPr>
        <w:t>5</w:t>
      </w:r>
      <w:r w:rsidRPr="006B6976">
        <w:rPr>
          <w:rFonts w:ascii="Times New Roman" w:hAnsi="Times New Roman" w:cs="Times New Roman"/>
          <w:sz w:val="28"/>
          <w:szCs w:val="28"/>
        </w:rPr>
        <w:t xml:space="preserve"> годов, учтены основные параметры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  <w:r w:rsidRPr="006B6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375" w:rsidRPr="006B6976" w:rsidRDefault="00BF7375" w:rsidP="00BF7375">
      <w:pPr>
        <w:jc w:val="both"/>
        <w:rPr>
          <w:sz w:val="28"/>
          <w:szCs w:val="28"/>
        </w:rPr>
      </w:pPr>
      <w:r w:rsidRPr="006B6976">
        <w:rPr>
          <w:sz w:val="28"/>
          <w:szCs w:val="28"/>
        </w:rPr>
        <w:t xml:space="preserve">              При подготовке основных  направлений бюджетной и налоговой  политики на 20</w:t>
      </w:r>
      <w:r>
        <w:rPr>
          <w:sz w:val="28"/>
          <w:szCs w:val="28"/>
        </w:rPr>
        <w:t>2</w:t>
      </w:r>
      <w:r w:rsidR="00B51423">
        <w:rPr>
          <w:sz w:val="28"/>
          <w:szCs w:val="28"/>
        </w:rPr>
        <w:t>3</w:t>
      </w:r>
      <w:r w:rsidRPr="006B6976">
        <w:rPr>
          <w:sz w:val="28"/>
          <w:szCs w:val="28"/>
        </w:rPr>
        <w:t xml:space="preserve"> год и плановый период 202</w:t>
      </w:r>
      <w:r w:rsidR="00B51423">
        <w:rPr>
          <w:sz w:val="28"/>
          <w:szCs w:val="28"/>
        </w:rPr>
        <w:t>4</w:t>
      </w:r>
      <w:r w:rsidRPr="006B6976">
        <w:rPr>
          <w:sz w:val="28"/>
          <w:szCs w:val="28"/>
        </w:rPr>
        <w:t xml:space="preserve"> и 202</w:t>
      </w:r>
      <w:r w:rsidR="00B51423">
        <w:rPr>
          <w:sz w:val="28"/>
          <w:szCs w:val="28"/>
        </w:rPr>
        <w:t>5</w:t>
      </w:r>
      <w:r w:rsidRPr="006B6976">
        <w:rPr>
          <w:sz w:val="28"/>
          <w:szCs w:val="28"/>
        </w:rPr>
        <w:t xml:space="preserve"> годов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</w:t>
      </w:r>
      <w:r w:rsidR="001E2CCD">
        <w:rPr>
          <w:sz w:val="28"/>
          <w:szCs w:val="28"/>
        </w:rPr>
        <w:t>4</w:t>
      </w:r>
      <w:r w:rsidRPr="006B6976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</w:t>
      </w:r>
      <w:r w:rsidR="001E2CC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1E2CC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1E2CC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6B6976">
        <w:rPr>
          <w:sz w:val="28"/>
          <w:szCs w:val="28"/>
        </w:rPr>
        <w:t>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и налоговая политика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1423">
        <w:rPr>
          <w:rFonts w:ascii="Times New Roman" w:hAnsi="Times New Roman" w:cs="Times New Roman"/>
          <w:sz w:val="28"/>
          <w:szCs w:val="28"/>
        </w:rPr>
        <w:t>3</w:t>
      </w:r>
      <w:r w:rsidR="00DA47D0">
        <w:rPr>
          <w:rFonts w:ascii="Times New Roman" w:hAnsi="Times New Roman" w:cs="Times New Roman"/>
          <w:sz w:val="28"/>
          <w:szCs w:val="28"/>
        </w:rPr>
        <w:t xml:space="preserve"> </w:t>
      </w:r>
      <w:r w:rsidRPr="008C3923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1423">
        <w:rPr>
          <w:rFonts w:ascii="Times New Roman" w:hAnsi="Times New Roman" w:cs="Times New Roman"/>
          <w:sz w:val="28"/>
          <w:szCs w:val="28"/>
        </w:rPr>
        <w:t>4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202</w:t>
      </w:r>
      <w:r w:rsidR="00B51423">
        <w:rPr>
          <w:rFonts w:ascii="Times New Roman" w:hAnsi="Times New Roman" w:cs="Times New Roman"/>
          <w:sz w:val="28"/>
          <w:szCs w:val="28"/>
        </w:rPr>
        <w:t>5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годов обеспечивает преемственность целей и задач бюджетной политики предыдущего планового периода и ориентирована в первую очередь на достижение цели - повышение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Шумячского района Смоленской области </w:t>
      </w:r>
      <w:r w:rsidRPr="008C3923">
        <w:rPr>
          <w:rFonts w:ascii="Times New Roman" w:hAnsi="Times New Roman" w:cs="Times New Roman"/>
          <w:sz w:val="28"/>
          <w:szCs w:val="28"/>
        </w:rPr>
        <w:t>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75" w:rsidRPr="008C3923" w:rsidRDefault="00BF7375" w:rsidP="00BF73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23">
        <w:rPr>
          <w:rFonts w:ascii="Times New Roman" w:hAnsi="Times New Roman" w:cs="Times New Roman"/>
          <w:b/>
          <w:sz w:val="28"/>
          <w:szCs w:val="28"/>
        </w:rPr>
        <w:t>2. Основные направления налоговой политики</w:t>
      </w:r>
    </w:p>
    <w:p w:rsidR="00BF7375" w:rsidRPr="008C3923" w:rsidRDefault="00BF7375" w:rsidP="00BF7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         Важнейшим фактором проводимой налоговой политики является необходимость сохранения бюджетной устойчивости и обеспечение бюджетной сбалансированности мероприятий, направленных на увеличение доходов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8C392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8C3923">
        <w:rPr>
          <w:rFonts w:ascii="Times New Roman" w:hAnsi="Times New Roman" w:cs="Times New Roman"/>
          <w:sz w:val="28"/>
          <w:szCs w:val="28"/>
        </w:rPr>
        <w:t>, сохранение практики минимизации предоставления налоговых льгот.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lastRenderedPageBreak/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8C392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8C39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47D0">
        <w:rPr>
          <w:rFonts w:ascii="Times New Roman" w:hAnsi="Times New Roman" w:cs="Times New Roman"/>
          <w:sz w:val="28"/>
          <w:szCs w:val="28"/>
        </w:rPr>
        <w:t>3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47D0">
        <w:rPr>
          <w:rFonts w:ascii="Times New Roman" w:hAnsi="Times New Roman" w:cs="Times New Roman"/>
          <w:sz w:val="28"/>
          <w:szCs w:val="28"/>
        </w:rPr>
        <w:t>4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202</w:t>
      </w:r>
      <w:r w:rsidR="00DA47D0">
        <w:rPr>
          <w:rFonts w:ascii="Times New Roman" w:hAnsi="Times New Roman" w:cs="Times New Roman"/>
          <w:sz w:val="28"/>
          <w:szCs w:val="28"/>
        </w:rPr>
        <w:t>5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годов направлена на решение следующих задач: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-повышение объёмов поступлений налога на доходы физических лиц, в частности: создание условий для роста общего объёма фонда оплаты труда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8C3923">
        <w:rPr>
          <w:rFonts w:ascii="Times New Roman" w:hAnsi="Times New Roman" w:cs="Times New Roman"/>
          <w:sz w:val="28"/>
          <w:szCs w:val="28"/>
        </w:rPr>
        <w:t>, легализация «теневой» заработной платы, доведение её до среднеотраслевого уровня, проведение мероприятий по сокращению задолженности по налогу на доходы физических лиц;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-усиление работы по погашению задолженности по налоговым платежам;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-актуализация работы по расширению налоговой базы по имущественным налогам, путём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BF7375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-улучшения качества администрирования земельного налога и повышения уровня его собираемости, увеличения налоговых и неналоговых доходов в целях пополнения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оценки эффективности предоставленных (планируемых к предоставлению) льгот по местным налогам отдельным категориям налогоплательщиков;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реализация комплекса мер для поступления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неналоговых доходов;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занятие активной роли в процессе контроля, полноты и своевременности уплаты неналоговых доходов налогоплательщиками;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собственности, продажа неэффективного муниципального имущества, земельных участков;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контроль по выявлению земельных участков, используемых без правоустанавливающих документов, или использующихся не по целевому назначению; 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своевременная реализация изменений федерального и областного налогового законодательства в части налогов, поступающих в местный бюджет. Принятие необходимых муниципальных правовых актов должно осуществляться до принятия решения о местном бюджете на очередной финансовый год и плановый период;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проведение анализа использования муниципального имущества, переданного в оперативное управление, с целью выявления неиспользуемого или используемого не по назначению имущества;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собственностью, в том числе за счет повышения качества претензионно-исковой работы.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взаимовыгодное сотрудничество с налогоплательщиками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и стимулирование увеличения ими налоговых платежей в бюджет.</w:t>
      </w:r>
    </w:p>
    <w:p w:rsidR="00BF7375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8C392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8C39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годов будет ориентирована на повышение эффективности расходов и их </w:t>
      </w:r>
      <w:r w:rsidRPr="008C3923">
        <w:rPr>
          <w:rFonts w:ascii="Times New Roman" w:hAnsi="Times New Roman" w:cs="Times New Roman"/>
          <w:sz w:val="28"/>
          <w:szCs w:val="28"/>
        </w:rPr>
        <w:lastRenderedPageBreak/>
        <w:t>концентрации на приоритетных направлениях государственной политики, путем использования механизмов повышения результативности бюджетных расходов, стимулов для выявления и использования резервов для достижения планируемых результатов.</w:t>
      </w:r>
    </w:p>
    <w:p w:rsidR="00944120" w:rsidRDefault="00944120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120" w:rsidRDefault="00944120" w:rsidP="00944120">
      <w:pPr>
        <w:jc w:val="center"/>
        <w:rPr>
          <w:b/>
          <w:sz w:val="28"/>
          <w:szCs w:val="28"/>
        </w:rPr>
      </w:pPr>
      <w:r w:rsidRPr="000577D5">
        <w:rPr>
          <w:b/>
          <w:sz w:val="28"/>
          <w:szCs w:val="28"/>
        </w:rPr>
        <w:t>Оценка налоговых расходов</w:t>
      </w:r>
      <w:r>
        <w:rPr>
          <w:b/>
          <w:sz w:val="28"/>
          <w:szCs w:val="28"/>
        </w:rPr>
        <w:t xml:space="preserve"> Первомайского сельского поселения Шумячского района Смоленской области</w:t>
      </w:r>
    </w:p>
    <w:p w:rsidR="00944120" w:rsidRDefault="00944120" w:rsidP="00944120">
      <w:pPr>
        <w:jc w:val="center"/>
        <w:rPr>
          <w:sz w:val="28"/>
          <w:szCs w:val="28"/>
        </w:rPr>
      </w:pPr>
    </w:p>
    <w:p w:rsidR="00944120" w:rsidRDefault="00944120" w:rsidP="009441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10664">
        <w:rPr>
          <w:sz w:val="28"/>
          <w:szCs w:val="28"/>
        </w:rPr>
        <w:t>Налоговые расходы предоставлены муниципальными нормативными право</w:t>
      </w:r>
      <w:r>
        <w:rPr>
          <w:sz w:val="28"/>
          <w:szCs w:val="28"/>
        </w:rPr>
        <w:t xml:space="preserve">выми </w:t>
      </w:r>
      <w:r w:rsidRPr="00E10664">
        <w:rPr>
          <w:sz w:val="28"/>
          <w:szCs w:val="28"/>
        </w:rPr>
        <w:t>актами в виде налоговых льгот по земельному налогу, налогу на имущество физических лиц</w:t>
      </w:r>
      <w:r>
        <w:rPr>
          <w:sz w:val="28"/>
          <w:szCs w:val="28"/>
        </w:rPr>
        <w:t>.</w:t>
      </w:r>
    </w:p>
    <w:p w:rsidR="00944120" w:rsidRPr="001F4547" w:rsidRDefault="00944120" w:rsidP="00944120">
      <w:pPr>
        <w:shd w:val="clear" w:color="auto" w:fill="FFFFFF" w:themeFill="background1"/>
        <w:ind w:firstLine="709"/>
        <w:jc w:val="right"/>
        <w:rPr>
          <w:sz w:val="26"/>
          <w:szCs w:val="26"/>
        </w:rPr>
      </w:pPr>
      <w:r w:rsidRPr="001F4547">
        <w:rPr>
          <w:sz w:val="26"/>
          <w:szCs w:val="26"/>
        </w:rPr>
        <w:t>Таблица</w:t>
      </w:r>
    </w:p>
    <w:p w:rsidR="00944120" w:rsidRDefault="00944120" w:rsidP="0094412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суммах налоговых льгот (налоговых расходов)</w:t>
      </w:r>
    </w:p>
    <w:p w:rsidR="00944120" w:rsidRPr="00864F2C" w:rsidRDefault="00944120" w:rsidP="009441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Pr="00864F2C"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BF7375" w:rsidRPr="00944120" w:rsidRDefault="00BF7375" w:rsidP="00AE3EF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4412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1721"/>
        <w:gridCol w:w="1559"/>
        <w:gridCol w:w="1560"/>
        <w:gridCol w:w="387"/>
        <w:gridCol w:w="1559"/>
        <w:gridCol w:w="1559"/>
        <w:gridCol w:w="1276"/>
      </w:tblGrid>
      <w:tr w:rsidR="00CA2864" w:rsidRPr="003D76E6" w:rsidTr="00CA2864">
        <w:trPr>
          <w:trHeight w:val="31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64" w:rsidRPr="003D76E6" w:rsidRDefault="00CA2864" w:rsidP="004B6A07">
            <w:r w:rsidRPr="003D76E6">
              <w:t>Наименование налога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864" w:rsidRPr="003D76E6" w:rsidRDefault="00CA2864" w:rsidP="009C266E">
            <w:pPr>
              <w:jc w:val="center"/>
            </w:pPr>
            <w:r w:rsidRPr="003D76E6">
              <w:rPr>
                <w:bCs/>
              </w:rPr>
              <w:t>2021 год (факт)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864" w:rsidRPr="003D76E6" w:rsidRDefault="00CA2864" w:rsidP="0099354D">
            <w:pPr>
              <w:jc w:val="center"/>
            </w:pPr>
            <w:r w:rsidRPr="003D76E6">
              <w:rPr>
                <w:bCs/>
              </w:rPr>
              <w:t>2022 год (оценка)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</w:tcPr>
          <w:p w:rsidR="00CA2864" w:rsidRPr="003D76E6" w:rsidRDefault="00CA2864" w:rsidP="004B6A07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4B6A07">
            <w:pPr>
              <w:jc w:val="center"/>
            </w:pPr>
            <w:r w:rsidRPr="003D76E6">
              <w:t>Прогноз</w:t>
            </w:r>
          </w:p>
        </w:tc>
      </w:tr>
      <w:tr w:rsidR="00CA2864" w:rsidRPr="003D76E6" w:rsidTr="00944120">
        <w:trPr>
          <w:trHeight w:val="37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64" w:rsidRPr="003D76E6" w:rsidRDefault="00CA2864" w:rsidP="004B6A07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4B6A07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4B6A07">
            <w:pPr>
              <w:jc w:val="center"/>
              <w:rPr>
                <w:bCs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864" w:rsidRPr="003D76E6" w:rsidRDefault="00CA2864" w:rsidP="0099354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99354D">
            <w:pPr>
              <w:jc w:val="center"/>
              <w:rPr>
                <w:bCs/>
              </w:rPr>
            </w:pPr>
            <w:r w:rsidRPr="003D76E6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99354D">
            <w:pPr>
              <w:jc w:val="center"/>
              <w:rPr>
                <w:bCs/>
              </w:rPr>
            </w:pPr>
            <w:r w:rsidRPr="003D76E6">
              <w:rPr>
                <w:bCs/>
              </w:rPr>
              <w:t xml:space="preserve">2024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9C266E">
            <w:pPr>
              <w:jc w:val="center"/>
              <w:rPr>
                <w:bCs/>
              </w:rPr>
            </w:pPr>
            <w:r w:rsidRPr="003D76E6">
              <w:rPr>
                <w:bCs/>
              </w:rPr>
              <w:t>2025 год</w:t>
            </w:r>
          </w:p>
        </w:tc>
      </w:tr>
      <w:tr w:rsidR="00C54F85" w:rsidRPr="00DA47D0" w:rsidTr="005A0BB5">
        <w:trPr>
          <w:trHeight w:val="66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85" w:rsidRPr="00DA47D0" w:rsidRDefault="00C54F85" w:rsidP="00C54F85">
            <w:pPr>
              <w:rPr>
                <w:color w:val="FF0000"/>
              </w:rPr>
            </w:pPr>
            <w:r w:rsidRPr="003D76E6">
              <w:t xml:space="preserve">Налоги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85" w:rsidRPr="00DA47D0" w:rsidRDefault="00C54F85" w:rsidP="00C54F85">
            <w:pPr>
              <w:jc w:val="center"/>
              <w:rPr>
                <w:color w:val="FF0000"/>
              </w:rPr>
            </w:pPr>
            <w:r>
              <w:t>138,0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85" w:rsidRPr="00DA47D0" w:rsidRDefault="00C54F85" w:rsidP="00C54F85">
            <w:pPr>
              <w:jc w:val="center"/>
              <w:rPr>
                <w:color w:val="FF0000"/>
              </w:rPr>
            </w:pPr>
            <w:r w:rsidRPr="003D76E6">
              <w:t>1</w:t>
            </w:r>
            <w:r>
              <w:t>38,0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F85" w:rsidRDefault="00C54F85" w:rsidP="00C54F85">
            <w:pPr>
              <w:jc w:val="center"/>
              <w:rPr>
                <w:color w:val="FF0000"/>
              </w:rPr>
            </w:pPr>
          </w:p>
          <w:p w:rsidR="00C54F85" w:rsidRPr="00DA47D0" w:rsidRDefault="00C54F85" w:rsidP="00C54F8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D24" w:rsidRPr="00204D24" w:rsidRDefault="00204D24" w:rsidP="00204D24">
            <w:pPr>
              <w:jc w:val="center"/>
              <w:rPr>
                <w:sz w:val="16"/>
                <w:szCs w:val="16"/>
              </w:rPr>
            </w:pPr>
          </w:p>
          <w:p w:rsidR="00C54F85" w:rsidRDefault="00C54F85" w:rsidP="00204D24">
            <w:pPr>
              <w:jc w:val="center"/>
            </w:pPr>
            <w:r w:rsidRPr="00042833"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D24" w:rsidRPr="00204D24" w:rsidRDefault="00204D24" w:rsidP="00204D24">
            <w:pPr>
              <w:jc w:val="center"/>
              <w:rPr>
                <w:sz w:val="16"/>
                <w:szCs w:val="16"/>
              </w:rPr>
            </w:pPr>
          </w:p>
          <w:p w:rsidR="00C54F85" w:rsidRDefault="00C54F85" w:rsidP="00204D24">
            <w:pPr>
              <w:jc w:val="center"/>
            </w:pPr>
            <w:r w:rsidRPr="00042833"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04D24" w:rsidRPr="00204D24" w:rsidRDefault="00204D24" w:rsidP="00204D24">
            <w:pPr>
              <w:jc w:val="center"/>
              <w:rPr>
                <w:sz w:val="16"/>
                <w:szCs w:val="16"/>
              </w:rPr>
            </w:pPr>
          </w:p>
          <w:p w:rsidR="00C54F85" w:rsidRDefault="00C54F85" w:rsidP="00204D24">
            <w:pPr>
              <w:jc w:val="center"/>
            </w:pPr>
            <w:r w:rsidRPr="00042833">
              <w:t>138,0</w:t>
            </w:r>
          </w:p>
        </w:tc>
      </w:tr>
    </w:tbl>
    <w:p w:rsidR="00BF7375" w:rsidRDefault="00BF7375" w:rsidP="00BF73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F7375" w:rsidRDefault="00BF7375" w:rsidP="00BF7375">
      <w:pPr>
        <w:shd w:val="clear" w:color="auto" w:fill="FFFFFF"/>
        <w:ind w:firstLine="709"/>
        <w:jc w:val="both"/>
        <w:rPr>
          <w:sz w:val="28"/>
          <w:szCs w:val="28"/>
        </w:rPr>
      </w:pPr>
      <w:r w:rsidRPr="003713C9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продолжена</w:t>
      </w:r>
      <w:r w:rsidRPr="003713C9">
        <w:rPr>
          <w:sz w:val="28"/>
          <w:szCs w:val="28"/>
        </w:rPr>
        <w:t xml:space="preserve"> работа по оптимизации налоговых льгот (пониженных налоговых ставок)</w:t>
      </w:r>
      <w:r>
        <w:rPr>
          <w:sz w:val="28"/>
          <w:szCs w:val="28"/>
        </w:rPr>
        <w:t>, проводимой</w:t>
      </w:r>
      <w:r w:rsidRPr="003713C9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постановлением</w:t>
      </w:r>
      <w:r w:rsidRPr="0058716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Первомайского сельского поселения Шумячского района </w:t>
      </w:r>
      <w:r w:rsidRPr="00587165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25</w:t>
      </w:r>
      <w:r w:rsidRPr="0058716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8716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87165">
        <w:rPr>
          <w:sz w:val="28"/>
          <w:szCs w:val="28"/>
        </w:rPr>
        <w:t xml:space="preserve"> № 3</w:t>
      </w:r>
      <w:r>
        <w:rPr>
          <w:sz w:val="28"/>
          <w:szCs w:val="28"/>
        </w:rPr>
        <w:t>1</w:t>
      </w:r>
      <w:r w:rsidRPr="00587165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формирования перечня</w:t>
      </w:r>
      <w:r w:rsidRPr="00587165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 xml:space="preserve">Первомайского сельского поселения Шумячского района </w:t>
      </w:r>
      <w:r w:rsidRPr="0058716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и Порядка оценки налоговых расходов Первомайского сельского поселения Шумячского района Смоленской области</w:t>
      </w:r>
      <w:r w:rsidRPr="005871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75" w:rsidRPr="008C3923" w:rsidRDefault="00BF7375" w:rsidP="00BD1C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23">
        <w:rPr>
          <w:rFonts w:ascii="Times New Roman" w:hAnsi="Times New Roman" w:cs="Times New Roman"/>
          <w:b/>
          <w:sz w:val="28"/>
          <w:szCs w:val="28"/>
        </w:rPr>
        <w:t>3.     Основные направления бюджетной политики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Бюджетная политика, проводимая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Первомайским сельским </w:t>
      </w:r>
      <w:r w:rsidRPr="008C392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ем Шумячского района Смоленской области,</w:t>
      </w:r>
      <w:r w:rsidRPr="008C3923">
        <w:rPr>
          <w:rFonts w:ascii="Times New Roman" w:hAnsi="Times New Roman" w:cs="Times New Roman"/>
          <w:sz w:val="28"/>
          <w:szCs w:val="28"/>
        </w:rPr>
        <w:t xml:space="preserve"> ориентирована на эффективное, ответственное и прозрачное управления муниципальными финансами, что является базовым условием для устойчивого развития экономики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социальной стабильности. Ключевыми требованиями к расходной части бюджета должны стать бережливость и максимальная отдача. Исходя из текущей экономической ситуации и задач, поставленных Президентом Российской Федерации и Правительством Российской Федерации, бюджетная политика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47D0">
        <w:rPr>
          <w:rFonts w:ascii="Times New Roman" w:hAnsi="Times New Roman" w:cs="Times New Roman"/>
          <w:sz w:val="28"/>
          <w:szCs w:val="28"/>
        </w:rPr>
        <w:t>3</w:t>
      </w:r>
      <w:r w:rsidRPr="008C3923">
        <w:rPr>
          <w:rFonts w:ascii="Times New Roman" w:hAnsi="Times New Roman" w:cs="Times New Roman"/>
          <w:sz w:val="28"/>
          <w:szCs w:val="28"/>
        </w:rPr>
        <w:t xml:space="preserve"> - 202</w:t>
      </w:r>
      <w:r w:rsidR="00DA47D0">
        <w:rPr>
          <w:rFonts w:ascii="Times New Roman" w:hAnsi="Times New Roman" w:cs="Times New Roman"/>
          <w:sz w:val="28"/>
          <w:szCs w:val="28"/>
        </w:rPr>
        <w:t>5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годах будет направлена на: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и долгосрочной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ограничение роста расходов бюджета, не обеспеченных стабильными доходными источниками. Принятие новых расходных обязательств должно в </w:t>
      </w:r>
      <w:r w:rsidRPr="008C3923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основываться на оценке прогнозируемых доходов местного бюджета.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дальнейшую реализацию принципа формирования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на основе муниципальных программ с целью обеспечения взаимосвязи процесса исполнения бюджета с достижением поставленных целей и запланированных результатов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поселения, повышения обоснованности бюджетных ассигнований на этапе их формирования;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создание условий для исполнения органами местного самоуправления закрепленных за ними полномочий;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принятие мер по недопущению образования просроченной кредиторской задолженности;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мобилизацию доходов и оптимизацию расходных обязательств.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политика в части расходов должна обеспечивать сохранение преемственности определенных ранее приоритетов и их достижений и быть направлена на обеспечение исполнения действующих обязательств, при условии повышения эффективности бюджетных расходов, в том числе за счет: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определения основных параметров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исходя из ожидаемого прогноза поступления доходов и допустимого уровня дефицита;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планирования расходов на основе муниципальных программ, исходя из планируемых и достигнутых результатов;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Формирование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в «программном» формате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обсуждение проектов, хода и итога реализации муниципальных программ.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недопущения принятия новых расходных обязательств, не обеспеченных доходными источниками.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необходимо обеспечить полное и своевременное исполнение расходных обязательств по следующим первоочередным расходам: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 выплате публичных нормативных обязательств;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оплате расходов строго утвержденным бюджетным ассигнованиям, без недопущения кредиторской задолженности.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политика в области доходов будет выстраиваться с учетом изменений федерального и областного законодательства, муниципальных правовых актов и будет направлена на обеспечение поступления доходов в бюджет в запланированных объемах за счет: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lastRenderedPageBreak/>
        <w:t>- обеспечения качественного администрирования доходов участниками бюджетного процесса;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повышение ответственности администратора доходов за эффективное прогнозирование, своевременность, полноту поступления и сокращения задолженности администрируемых платежей;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проведения экономического анализа финансово-хозяйственной деятельности муниципальных предприятий, разработки мероприятий по повышению эффективности их работы.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политика осуществляется в интересах общества. Успех её реализации зависит не только от действий тех или иных органов власти, но и от того в какой мере общество понимает эту политику, разделяет вещи, механизмы и принципы её реализации.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В итоге бюджетная политика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должна быть нацелена на улучшение условий жизни в </w:t>
      </w:r>
      <w:r w:rsidR="00AE3EFE">
        <w:rPr>
          <w:rFonts w:ascii="Times New Roman" w:hAnsi="Times New Roman" w:cs="Times New Roman"/>
          <w:sz w:val="28"/>
          <w:szCs w:val="28"/>
        </w:rPr>
        <w:t>поселении</w:t>
      </w:r>
      <w:r w:rsidRPr="008C3923">
        <w:rPr>
          <w:rFonts w:ascii="Times New Roman" w:hAnsi="Times New Roman" w:cs="Times New Roman"/>
          <w:sz w:val="28"/>
          <w:szCs w:val="28"/>
        </w:rPr>
        <w:t>, стимулирование инновационного развития.</w:t>
      </w:r>
    </w:p>
    <w:p w:rsidR="00BF7375" w:rsidRPr="008C3923" w:rsidRDefault="00BF7375" w:rsidP="00BF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D43" w:rsidRDefault="00F25D43"/>
    <w:sectPr w:rsidR="00F25D43" w:rsidSect="00BC6E1C">
      <w:headerReference w:type="default" r:id="rId7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74" w:rsidRDefault="00AC3474" w:rsidP="00A44545">
      <w:r>
        <w:separator/>
      </w:r>
    </w:p>
  </w:endnote>
  <w:endnote w:type="continuationSeparator" w:id="0">
    <w:p w:rsidR="00AC3474" w:rsidRDefault="00AC3474" w:rsidP="00A4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74" w:rsidRDefault="00AC3474" w:rsidP="00A44545">
      <w:r>
        <w:separator/>
      </w:r>
    </w:p>
  </w:footnote>
  <w:footnote w:type="continuationSeparator" w:id="0">
    <w:p w:rsidR="00AC3474" w:rsidRDefault="00AC3474" w:rsidP="00A4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64706"/>
      <w:docPartObj>
        <w:docPartGallery w:val="Page Numbers (Top of Page)"/>
        <w:docPartUnique/>
      </w:docPartObj>
    </w:sdtPr>
    <w:sdtEndPr/>
    <w:sdtContent>
      <w:p w:rsidR="00A44545" w:rsidRDefault="00A445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01">
          <w:rPr>
            <w:noProof/>
          </w:rPr>
          <w:t>2</w:t>
        </w:r>
        <w:r>
          <w:fldChar w:fldCharType="end"/>
        </w:r>
      </w:p>
    </w:sdtContent>
  </w:sdt>
  <w:p w:rsidR="00A44545" w:rsidRDefault="00A445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1F8B"/>
    <w:multiLevelType w:val="hybridMultilevel"/>
    <w:tmpl w:val="A10CECCA"/>
    <w:lvl w:ilvl="0" w:tplc="0BB20F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5"/>
    <w:rsid w:val="000D1C0B"/>
    <w:rsid w:val="000F1701"/>
    <w:rsid w:val="001904A8"/>
    <w:rsid w:val="001E2CCD"/>
    <w:rsid w:val="00204D24"/>
    <w:rsid w:val="003B77CE"/>
    <w:rsid w:val="003D76E6"/>
    <w:rsid w:val="004374BA"/>
    <w:rsid w:val="004D1D3B"/>
    <w:rsid w:val="00727FB5"/>
    <w:rsid w:val="00944120"/>
    <w:rsid w:val="0099354D"/>
    <w:rsid w:val="009B77AA"/>
    <w:rsid w:val="009C266E"/>
    <w:rsid w:val="00A44545"/>
    <w:rsid w:val="00A81B71"/>
    <w:rsid w:val="00AC3474"/>
    <w:rsid w:val="00AE3EFE"/>
    <w:rsid w:val="00B51423"/>
    <w:rsid w:val="00BC6E1C"/>
    <w:rsid w:val="00BD1C6F"/>
    <w:rsid w:val="00BD1CBF"/>
    <w:rsid w:val="00BF38F8"/>
    <w:rsid w:val="00BF7375"/>
    <w:rsid w:val="00C17771"/>
    <w:rsid w:val="00C306F4"/>
    <w:rsid w:val="00C54F85"/>
    <w:rsid w:val="00C737B7"/>
    <w:rsid w:val="00CA2864"/>
    <w:rsid w:val="00CF3E2A"/>
    <w:rsid w:val="00D05221"/>
    <w:rsid w:val="00DA47D0"/>
    <w:rsid w:val="00DB329F"/>
    <w:rsid w:val="00F15961"/>
    <w:rsid w:val="00F25D43"/>
    <w:rsid w:val="00F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261D-495D-4F63-85E4-992AAE1B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7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BF7375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F7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7375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7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7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A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6E6"/>
    <w:pPr>
      <w:ind w:left="720"/>
      <w:contextualSpacing/>
    </w:pPr>
  </w:style>
  <w:style w:type="paragraph" w:customStyle="1" w:styleId="ConsPlusTitle">
    <w:name w:val="ConsPlusTitle"/>
    <w:rsid w:val="003D76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445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4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45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4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2022-11-07T09:20:00Z</cp:lastPrinted>
  <dcterms:created xsi:type="dcterms:W3CDTF">2021-11-05T07:40:00Z</dcterms:created>
  <dcterms:modified xsi:type="dcterms:W3CDTF">2022-11-07T13:24:00Z</dcterms:modified>
</cp:coreProperties>
</file>