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CC" w:rsidRDefault="00A21DCC" w:rsidP="00A21DCC">
      <w:pPr>
        <w:spacing w:after="0" w:line="240" w:lineRule="auto"/>
        <w:jc w:val="center"/>
        <w:rPr>
          <w:rFonts w:ascii="Times New Roman" w:hAnsi="Times New Roman" w:cs="Times New Roman"/>
        </w:rPr>
      </w:pPr>
    </w:p>
    <w:p w:rsidR="00AE5809" w:rsidRPr="00AE5809" w:rsidRDefault="00AE5809" w:rsidP="00AE5809">
      <w:pPr>
        <w:spacing w:after="0" w:line="240" w:lineRule="auto"/>
        <w:rPr>
          <w:rFonts w:ascii="Times New Roman" w:hAnsi="Times New Roman" w:cs="Times New Roman"/>
          <w:szCs w:val="26"/>
        </w:rPr>
      </w:pPr>
    </w:p>
    <w:p w:rsidR="00AE5809" w:rsidRPr="00AE5809" w:rsidRDefault="00AE5809" w:rsidP="00AE5809">
      <w:pPr>
        <w:spacing w:after="0" w:line="240" w:lineRule="auto"/>
        <w:jc w:val="center"/>
        <w:rPr>
          <w:rFonts w:ascii="Times New Roman" w:hAnsi="Times New Roman" w:cs="Times New Roman"/>
          <w:szCs w:val="26"/>
        </w:rPr>
      </w:pPr>
      <w:r w:rsidRPr="00AE5809">
        <w:rPr>
          <w:rFonts w:ascii="Times New Roman" w:hAnsi="Times New Roman" w:cs="Times New Roman"/>
          <w:b/>
          <w:noProof/>
        </w:rPr>
        <w:drawing>
          <wp:inline distT="0" distB="0" distL="0" distR="0">
            <wp:extent cx="809625" cy="876300"/>
            <wp:effectExtent l="0" t="0" r="0" b="0"/>
            <wp:docPr id="2" name="Рисунок 2"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уфер обмена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p w:rsidR="00AE5809" w:rsidRPr="00AE5809" w:rsidRDefault="00AE5809" w:rsidP="00AE5809">
      <w:pPr>
        <w:spacing w:after="0" w:line="240" w:lineRule="auto"/>
        <w:jc w:val="center"/>
        <w:rPr>
          <w:rFonts w:ascii="Times New Roman" w:hAnsi="Times New Roman" w:cs="Times New Roman"/>
          <w:szCs w:val="26"/>
        </w:rPr>
      </w:pPr>
    </w:p>
    <w:p w:rsidR="00AE5809" w:rsidRPr="00AE5809" w:rsidRDefault="00AE5809" w:rsidP="00AE5809">
      <w:pPr>
        <w:spacing w:after="0" w:line="240" w:lineRule="auto"/>
        <w:jc w:val="center"/>
        <w:rPr>
          <w:rFonts w:ascii="Times New Roman" w:hAnsi="Times New Roman" w:cs="Times New Roman"/>
          <w:b/>
          <w:sz w:val="28"/>
          <w:szCs w:val="28"/>
        </w:rPr>
      </w:pPr>
      <w:r w:rsidRPr="00AE5809">
        <w:rPr>
          <w:rFonts w:ascii="Times New Roman" w:hAnsi="Times New Roman" w:cs="Times New Roman"/>
          <w:b/>
          <w:sz w:val="28"/>
          <w:szCs w:val="28"/>
        </w:rPr>
        <w:t>АДМИНИСТРАЦИЯ  МУНИЦИПАЛЬНОГО  ОБРАЗОВАНИЯ</w:t>
      </w:r>
    </w:p>
    <w:p w:rsidR="00AE5809" w:rsidRPr="00AE5809" w:rsidRDefault="00AE5809" w:rsidP="00AE5809">
      <w:pPr>
        <w:spacing w:after="0" w:line="240" w:lineRule="auto"/>
        <w:jc w:val="center"/>
        <w:rPr>
          <w:rFonts w:ascii="Times New Roman" w:hAnsi="Times New Roman" w:cs="Times New Roman"/>
          <w:b/>
          <w:sz w:val="28"/>
          <w:szCs w:val="28"/>
        </w:rPr>
      </w:pPr>
      <w:r w:rsidRPr="00AE5809">
        <w:rPr>
          <w:rFonts w:ascii="Times New Roman" w:hAnsi="Times New Roman" w:cs="Times New Roman"/>
          <w:b/>
          <w:sz w:val="28"/>
          <w:szCs w:val="28"/>
        </w:rPr>
        <w:t>«ШУМЯЧСКИЙ  РАЙОН»  СМОЛЕНСКОЙ  ОБЛАСТИ</w:t>
      </w:r>
    </w:p>
    <w:p w:rsidR="00AE5809" w:rsidRPr="00AE5809" w:rsidRDefault="00AE5809" w:rsidP="00AE5809">
      <w:pPr>
        <w:spacing w:after="0" w:line="240" w:lineRule="auto"/>
        <w:jc w:val="center"/>
        <w:rPr>
          <w:rFonts w:ascii="Times New Roman" w:hAnsi="Times New Roman" w:cs="Times New Roman"/>
          <w:szCs w:val="26"/>
        </w:rPr>
      </w:pPr>
    </w:p>
    <w:p w:rsidR="00AE5809" w:rsidRPr="00AE5809" w:rsidRDefault="00AE5809" w:rsidP="00AE5809">
      <w:pPr>
        <w:spacing w:after="0" w:line="240" w:lineRule="auto"/>
        <w:jc w:val="center"/>
        <w:rPr>
          <w:rFonts w:ascii="Times New Roman" w:hAnsi="Times New Roman" w:cs="Times New Roman"/>
          <w:szCs w:val="26"/>
        </w:rPr>
      </w:pPr>
    </w:p>
    <w:p w:rsidR="00AE5809" w:rsidRPr="00AE5809" w:rsidRDefault="00AE5809" w:rsidP="00AE5809">
      <w:pPr>
        <w:spacing w:after="0" w:line="240" w:lineRule="auto"/>
        <w:jc w:val="center"/>
        <w:rPr>
          <w:rFonts w:ascii="Times New Roman" w:hAnsi="Times New Roman" w:cs="Times New Roman"/>
          <w:szCs w:val="26"/>
        </w:rPr>
      </w:pPr>
    </w:p>
    <w:p w:rsidR="00AE5809" w:rsidRPr="00AE5809" w:rsidRDefault="00AE5809" w:rsidP="00AE5809">
      <w:pPr>
        <w:spacing w:after="0" w:line="240" w:lineRule="auto"/>
        <w:jc w:val="center"/>
        <w:rPr>
          <w:rFonts w:ascii="Times New Roman" w:hAnsi="Times New Roman" w:cs="Times New Roman"/>
          <w:b/>
          <w:sz w:val="28"/>
          <w:szCs w:val="28"/>
        </w:rPr>
      </w:pPr>
      <w:r w:rsidRPr="00AE5809">
        <w:rPr>
          <w:rFonts w:ascii="Times New Roman" w:hAnsi="Times New Roman" w:cs="Times New Roman"/>
          <w:b/>
          <w:sz w:val="28"/>
          <w:szCs w:val="28"/>
        </w:rPr>
        <w:t>Р А С П О Р Я Ж Е Н И Е</w:t>
      </w:r>
    </w:p>
    <w:p w:rsidR="00AE5809" w:rsidRPr="00AE5809" w:rsidRDefault="00AE5809" w:rsidP="00AE5809">
      <w:pPr>
        <w:spacing w:after="0" w:line="240" w:lineRule="auto"/>
        <w:jc w:val="center"/>
        <w:rPr>
          <w:rFonts w:ascii="Times New Roman" w:hAnsi="Times New Roman" w:cs="Times New Roman"/>
          <w:b/>
          <w:sz w:val="28"/>
          <w:szCs w:val="28"/>
        </w:rPr>
      </w:pPr>
    </w:p>
    <w:p w:rsidR="00AE5809" w:rsidRPr="00AE5809" w:rsidRDefault="00AE5809" w:rsidP="00AE5809">
      <w:pPr>
        <w:spacing w:after="0" w:line="240" w:lineRule="auto"/>
        <w:jc w:val="center"/>
        <w:rPr>
          <w:rFonts w:ascii="Times New Roman" w:hAnsi="Times New Roman" w:cs="Times New Roman"/>
          <w:sz w:val="28"/>
          <w:szCs w:val="28"/>
        </w:rPr>
      </w:pPr>
    </w:p>
    <w:p w:rsidR="00AE5809" w:rsidRPr="00AE5809" w:rsidRDefault="00C5173B" w:rsidP="00AE5809">
      <w:pPr>
        <w:spacing w:after="0" w:line="240" w:lineRule="auto"/>
        <w:rPr>
          <w:rFonts w:ascii="Times New Roman" w:hAnsi="Times New Roman" w:cs="Times New Roman"/>
          <w:sz w:val="28"/>
          <w:szCs w:val="28"/>
        </w:rPr>
      </w:pPr>
      <w:r>
        <w:rPr>
          <w:rFonts w:ascii="Times New Roman" w:hAnsi="Times New Roman" w:cs="Times New Roman"/>
          <w:sz w:val="28"/>
          <w:szCs w:val="28"/>
        </w:rPr>
        <w:t>От «</w:t>
      </w:r>
      <w:r w:rsidR="00BD539D">
        <w:rPr>
          <w:rFonts w:ascii="Times New Roman" w:hAnsi="Times New Roman" w:cs="Times New Roman"/>
          <w:sz w:val="28"/>
          <w:szCs w:val="28"/>
        </w:rPr>
        <w:t>08</w:t>
      </w:r>
      <w:r>
        <w:rPr>
          <w:rFonts w:ascii="Times New Roman" w:hAnsi="Times New Roman" w:cs="Times New Roman"/>
          <w:sz w:val="28"/>
          <w:szCs w:val="28"/>
        </w:rPr>
        <w:t>»</w:t>
      </w:r>
      <w:r w:rsidR="00BD539D">
        <w:rPr>
          <w:rFonts w:ascii="Times New Roman" w:hAnsi="Times New Roman" w:cs="Times New Roman"/>
          <w:sz w:val="28"/>
          <w:szCs w:val="28"/>
        </w:rPr>
        <w:t xml:space="preserve"> </w:t>
      </w:r>
      <w:r w:rsidR="00BD539D">
        <w:rPr>
          <w:rFonts w:ascii="Times New Roman" w:hAnsi="Times New Roman" w:cs="Times New Roman"/>
          <w:sz w:val="28"/>
          <w:szCs w:val="28"/>
          <w:u w:val="single"/>
        </w:rPr>
        <w:t xml:space="preserve">   02       </w:t>
      </w:r>
      <w:r>
        <w:rPr>
          <w:rFonts w:ascii="Times New Roman" w:hAnsi="Times New Roman" w:cs="Times New Roman"/>
          <w:sz w:val="28"/>
          <w:szCs w:val="28"/>
        </w:rPr>
        <w:t>2022</w:t>
      </w:r>
      <w:r w:rsidR="00AE5809" w:rsidRPr="00AE5809">
        <w:rPr>
          <w:rFonts w:ascii="Times New Roman" w:hAnsi="Times New Roman" w:cs="Times New Roman"/>
          <w:sz w:val="28"/>
          <w:szCs w:val="28"/>
        </w:rPr>
        <w:t>г. №</w:t>
      </w:r>
      <w:r w:rsidR="00BD539D">
        <w:rPr>
          <w:rFonts w:ascii="Times New Roman" w:hAnsi="Times New Roman" w:cs="Times New Roman"/>
          <w:sz w:val="28"/>
          <w:szCs w:val="28"/>
        </w:rPr>
        <w:t xml:space="preserve"> 30-р</w:t>
      </w:r>
    </w:p>
    <w:p w:rsidR="00AE5809" w:rsidRPr="00AE5809" w:rsidRDefault="00AE5809" w:rsidP="00AE5809">
      <w:pPr>
        <w:spacing w:after="0" w:line="240" w:lineRule="auto"/>
        <w:ind w:firstLine="720"/>
        <w:rPr>
          <w:rFonts w:ascii="Times New Roman" w:hAnsi="Times New Roman" w:cs="Times New Roman"/>
          <w:sz w:val="28"/>
          <w:szCs w:val="28"/>
        </w:rPr>
      </w:pPr>
    </w:p>
    <w:tbl>
      <w:tblPr>
        <w:tblW w:w="10003" w:type="dxa"/>
        <w:tblLook w:val="01E0" w:firstRow="1" w:lastRow="1" w:firstColumn="1" w:lastColumn="1" w:noHBand="0" w:noVBand="0"/>
      </w:tblPr>
      <w:tblGrid>
        <w:gridCol w:w="4680"/>
        <w:gridCol w:w="5323"/>
      </w:tblGrid>
      <w:tr w:rsidR="00AE5809" w:rsidRPr="00AE5809" w:rsidTr="00A351DA">
        <w:tc>
          <w:tcPr>
            <w:tcW w:w="4680" w:type="dxa"/>
          </w:tcPr>
          <w:p w:rsidR="00AE5809" w:rsidRPr="00AE5809" w:rsidRDefault="00AE5809" w:rsidP="00AE5809">
            <w:pPr>
              <w:spacing w:after="0" w:line="240" w:lineRule="auto"/>
              <w:jc w:val="both"/>
              <w:rPr>
                <w:rFonts w:ascii="Times New Roman" w:hAnsi="Times New Roman" w:cs="Times New Roman"/>
                <w:sz w:val="28"/>
                <w:szCs w:val="28"/>
              </w:rPr>
            </w:pPr>
            <w:r w:rsidRPr="00AE5809">
              <w:rPr>
                <w:rFonts w:ascii="Times New Roman" w:hAnsi="Times New Roman" w:cs="Times New Roman"/>
                <w:sz w:val="28"/>
                <w:szCs w:val="28"/>
              </w:rPr>
              <w:t>О внесении в Шумячский районный Совет депутатов проекта решения «О структуре Администрации муниципального образования «Шумячский район» Смоленской области</w:t>
            </w:r>
            <w:r w:rsidRPr="00AE5809">
              <w:rPr>
                <w:rFonts w:ascii="Times New Roman" w:hAnsi="Times New Roman" w:cs="Times New Roman"/>
                <w:bCs/>
                <w:sz w:val="28"/>
                <w:szCs w:val="28"/>
              </w:rPr>
              <w:t>»</w:t>
            </w:r>
          </w:p>
        </w:tc>
        <w:tc>
          <w:tcPr>
            <w:tcW w:w="5323" w:type="dxa"/>
          </w:tcPr>
          <w:p w:rsidR="00AE5809" w:rsidRPr="00AE5809" w:rsidRDefault="00AE5809" w:rsidP="00AE5809">
            <w:pPr>
              <w:spacing w:after="0" w:line="240" w:lineRule="auto"/>
              <w:rPr>
                <w:rFonts w:ascii="Times New Roman" w:hAnsi="Times New Roman" w:cs="Times New Roman"/>
              </w:rPr>
            </w:pPr>
          </w:p>
        </w:tc>
      </w:tr>
    </w:tbl>
    <w:p w:rsidR="00AE5809" w:rsidRPr="00AE5809" w:rsidRDefault="00AE5809" w:rsidP="00AE5809">
      <w:pPr>
        <w:spacing w:after="0" w:line="240" w:lineRule="auto"/>
        <w:rPr>
          <w:rFonts w:ascii="Times New Roman" w:hAnsi="Times New Roman" w:cs="Times New Roman"/>
        </w:rPr>
      </w:pPr>
    </w:p>
    <w:p w:rsidR="00AE5809" w:rsidRPr="00AE5809" w:rsidRDefault="00AE5809" w:rsidP="00AE5809">
      <w:pPr>
        <w:spacing w:after="0" w:line="240" w:lineRule="auto"/>
        <w:rPr>
          <w:rFonts w:ascii="Times New Roman" w:hAnsi="Times New Roman" w:cs="Times New Roman"/>
        </w:rPr>
      </w:pPr>
    </w:p>
    <w:p w:rsidR="00AE5809" w:rsidRPr="00AE5809" w:rsidRDefault="00AE5809" w:rsidP="00AE5809">
      <w:pPr>
        <w:spacing w:after="0" w:line="240" w:lineRule="auto"/>
        <w:ind w:firstLine="709"/>
        <w:jc w:val="both"/>
        <w:rPr>
          <w:rFonts w:ascii="Times New Roman" w:hAnsi="Times New Roman" w:cs="Times New Roman"/>
          <w:sz w:val="28"/>
          <w:szCs w:val="28"/>
        </w:rPr>
      </w:pPr>
      <w:r w:rsidRPr="00AE5809">
        <w:rPr>
          <w:rFonts w:ascii="Times New Roman" w:hAnsi="Times New Roman" w:cs="Times New Roman"/>
          <w:sz w:val="28"/>
          <w:szCs w:val="28"/>
        </w:rPr>
        <w:t>В соответствии со статьей 28 Устава муниципального образования «Шумячский район» Смоленской области</w:t>
      </w:r>
    </w:p>
    <w:p w:rsidR="00AE5809" w:rsidRPr="00AE5809" w:rsidRDefault="00AE5809" w:rsidP="00AE5809">
      <w:pPr>
        <w:spacing w:after="0" w:line="240" w:lineRule="auto"/>
        <w:ind w:firstLine="709"/>
        <w:jc w:val="both"/>
        <w:rPr>
          <w:rFonts w:ascii="Times New Roman" w:hAnsi="Times New Roman" w:cs="Times New Roman"/>
          <w:sz w:val="28"/>
          <w:szCs w:val="28"/>
        </w:rPr>
      </w:pPr>
      <w:r w:rsidRPr="00AE5809">
        <w:rPr>
          <w:rFonts w:ascii="Times New Roman" w:hAnsi="Times New Roman" w:cs="Times New Roman"/>
          <w:sz w:val="28"/>
          <w:szCs w:val="28"/>
        </w:rPr>
        <w:t>1. Внести в Шумячский районный Совет депутатов проект решения «О структуре Администрации муниципального образования «Шумячский район» Смоленской области</w:t>
      </w:r>
      <w:r w:rsidRPr="00AE5809">
        <w:rPr>
          <w:rFonts w:ascii="Times New Roman" w:hAnsi="Times New Roman" w:cs="Times New Roman"/>
          <w:bCs/>
          <w:sz w:val="28"/>
          <w:szCs w:val="28"/>
        </w:rPr>
        <w:t>»</w:t>
      </w:r>
      <w:r w:rsidRPr="00AE5809">
        <w:rPr>
          <w:rFonts w:ascii="Times New Roman" w:hAnsi="Times New Roman" w:cs="Times New Roman"/>
          <w:sz w:val="28"/>
          <w:szCs w:val="28"/>
        </w:rPr>
        <w:t>.</w:t>
      </w:r>
    </w:p>
    <w:p w:rsidR="00AE5809" w:rsidRPr="00AE5809" w:rsidRDefault="00AE5809" w:rsidP="00AE5809">
      <w:pPr>
        <w:spacing w:after="0" w:line="240" w:lineRule="auto"/>
        <w:ind w:firstLine="709"/>
        <w:jc w:val="both"/>
        <w:rPr>
          <w:rFonts w:ascii="Times New Roman" w:hAnsi="Times New Roman" w:cs="Times New Roman"/>
          <w:sz w:val="28"/>
          <w:szCs w:val="28"/>
        </w:rPr>
      </w:pPr>
      <w:r w:rsidRPr="00AE5809">
        <w:rPr>
          <w:rFonts w:ascii="Times New Roman" w:hAnsi="Times New Roman" w:cs="Times New Roman"/>
          <w:sz w:val="28"/>
          <w:szCs w:val="28"/>
        </w:rPr>
        <w:t xml:space="preserve">2. Назначить управляющего делами Администрации муниципального образования «Шумячский район» Смоленской области  Кулешову  Инну  Витальевну официальным представителем при рассмотрении Шумячским районным Советом депутатов проекта решения «О структуре Администрации муниципального образования «Шумячский район» Смоленской области» </w:t>
      </w:r>
    </w:p>
    <w:p w:rsidR="00AE5809" w:rsidRPr="00AE5809" w:rsidRDefault="00AE5809" w:rsidP="00AE5809">
      <w:pPr>
        <w:spacing w:after="0" w:line="240" w:lineRule="auto"/>
        <w:ind w:firstLine="709"/>
        <w:jc w:val="both"/>
        <w:rPr>
          <w:rFonts w:ascii="Times New Roman" w:hAnsi="Times New Roman" w:cs="Times New Roman"/>
          <w:sz w:val="28"/>
          <w:szCs w:val="28"/>
        </w:rPr>
      </w:pPr>
    </w:p>
    <w:p w:rsidR="00AE5809" w:rsidRPr="00AE5809" w:rsidRDefault="00AE5809" w:rsidP="00AE5809">
      <w:pPr>
        <w:spacing w:after="0" w:line="240" w:lineRule="auto"/>
        <w:ind w:left="-720" w:firstLine="709"/>
        <w:jc w:val="both"/>
        <w:rPr>
          <w:rFonts w:ascii="Times New Roman" w:hAnsi="Times New Roman" w:cs="Times New Roman"/>
          <w:sz w:val="28"/>
          <w:szCs w:val="28"/>
        </w:rPr>
      </w:pPr>
    </w:p>
    <w:p w:rsidR="00AE5809" w:rsidRPr="00AE5809" w:rsidRDefault="00AE5809" w:rsidP="00AE5809">
      <w:pPr>
        <w:spacing w:after="0" w:line="240" w:lineRule="auto"/>
        <w:ind w:left="-720" w:firstLine="709"/>
        <w:jc w:val="both"/>
        <w:rPr>
          <w:rFonts w:ascii="Times New Roman" w:hAnsi="Times New Roman" w:cs="Times New Roman"/>
          <w:sz w:val="28"/>
          <w:szCs w:val="28"/>
        </w:rPr>
      </w:pPr>
    </w:p>
    <w:p w:rsidR="00AE5809" w:rsidRPr="00AE5809" w:rsidRDefault="00AE5809" w:rsidP="00AE5809">
      <w:pPr>
        <w:spacing w:after="0" w:line="240" w:lineRule="auto"/>
        <w:ind w:left="-720" w:firstLine="709"/>
        <w:jc w:val="both"/>
        <w:rPr>
          <w:rFonts w:ascii="Times New Roman" w:hAnsi="Times New Roman" w:cs="Times New Roman"/>
          <w:sz w:val="28"/>
          <w:szCs w:val="28"/>
        </w:rPr>
      </w:pPr>
    </w:p>
    <w:p w:rsidR="00AE5809" w:rsidRPr="00AE5809" w:rsidRDefault="00AE5809" w:rsidP="00AE5809">
      <w:pPr>
        <w:spacing w:after="0" w:line="240" w:lineRule="auto"/>
        <w:ind w:left="-720" w:firstLine="709"/>
        <w:jc w:val="both"/>
        <w:rPr>
          <w:rFonts w:ascii="Times New Roman" w:hAnsi="Times New Roman" w:cs="Times New Roman"/>
          <w:sz w:val="28"/>
          <w:szCs w:val="28"/>
        </w:rPr>
      </w:pPr>
    </w:p>
    <w:p w:rsidR="00AE5809" w:rsidRPr="00AE5809" w:rsidRDefault="00AE5809" w:rsidP="00AE5809">
      <w:pPr>
        <w:spacing w:after="0" w:line="240" w:lineRule="auto"/>
        <w:ind w:left="-720" w:firstLine="720"/>
        <w:jc w:val="both"/>
        <w:rPr>
          <w:rFonts w:ascii="Times New Roman" w:hAnsi="Times New Roman" w:cs="Times New Roman"/>
          <w:sz w:val="28"/>
          <w:szCs w:val="28"/>
        </w:rPr>
      </w:pPr>
      <w:r w:rsidRPr="00AE5809">
        <w:rPr>
          <w:rFonts w:ascii="Times New Roman" w:hAnsi="Times New Roman" w:cs="Times New Roman"/>
          <w:sz w:val="28"/>
          <w:szCs w:val="28"/>
        </w:rPr>
        <w:t>Глава муниципального образования</w:t>
      </w:r>
    </w:p>
    <w:p w:rsidR="00AE5809" w:rsidRPr="00AE5809" w:rsidRDefault="00AE5809" w:rsidP="00AE5809">
      <w:pPr>
        <w:spacing w:after="0" w:line="240" w:lineRule="auto"/>
        <w:ind w:left="-720" w:firstLine="720"/>
        <w:jc w:val="both"/>
        <w:rPr>
          <w:rFonts w:ascii="Times New Roman" w:hAnsi="Times New Roman" w:cs="Times New Roman"/>
          <w:sz w:val="28"/>
          <w:szCs w:val="28"/>
        </w:rPr>
      </w:pPr>
      <w:r w:rsidRPr="00AE5809">
        <w:rPr>
          <w:rFonts w:ascii="Times New Roman" w:hAnsi="Times New Roman" w:cs="Times New Roman"/>
          <w:sz w:val="28"/>
          <w:szCs w:val="28"/>
        </w:rPr>
        <w:t xml:space="preserve">«Шумячский район» Смоленской области                                                А.Н. Васильев                                                                        </w:t>
      </w:r>
    </w:p>
    <w:p w:rsidR="00AE5809" w:rsidRPr="00AE5809" w:rsidRDefault="00AE5809" w:rsidP="00AE5809">
      <w:pPr>
        <w:spacing w:after="0" w:line="240" w:lineRule="auto"/>
        <w:ind w:left="-720" w:firstLine="720"/>
        <w:jc w:val="both"/>
        <w:rPr>
          <w:rFonts w:ascii="Times New Roman" w:hAnsi="Times New Roman" w:cs="Times New Roman"/>
          <w:sz w:val="28"/>
          <w:szCs w:val="28"/>
        </w:rPr>
      </w:pPr>
    </w:p>
    <w:p w:rsidR="00AE5809" w:rsidRPr="00AE5809" w:rsidRDefault="00AE5809" w:rsidP="00AE5809">
      <w:pPr>
        <w:spacing w:after="0" w:line="240" w:lineRule="auto"/>
        <w:ind w:left="-720" w:firstLine="720"/>
        <w:jc w:val="both"/>
        <w:rPr>
          <w:rFonts w:ascii="Times New Roman" w:hAnsi="Times New Roman" w:cs="Times New Roman"/>
          <w:sz w:val="28"/>
          <w:szCs w:val="28"/>
        </w:rPr>
      </w:pPr>
    </w:p>
    <w:p w:rsidR="00AE5809" w:rsidRPr="00AE5809" w:rsidRDefault="00AE5809" w:rsidP="00AE5809">
      <w:pPr>
        <w:spacing w:after="0" w:line="240" w:lineRule="auto"/>
        <w:ind w:left="-720" w:firstLine="720"/>
        <w:jc w:val="both"/>
        <w:rPr>
          <w:rFonts w:ascii="Times New Roman" w:hAnsi="Times New Roman" w:cs="Times New Roman"/>
          <w:sz w:val="28"/>
          <w:szCs w:val="28"/>
        </w:rPr>
      </w:pPr>
    </w:p>
    <w:p w:rsidR="00AE5809" w:rsidRPr="00AE5809" w:rsidRDefault="00AE5809" w:rsidP="00AE5809">
      <w:pPr>
        <w:spacing w:after="0" w:line="240" w:lineRule="auto"/>
        <w:jc w:val="both"/>
        <w:rPr>
          <w:rFonts w:ascii="Times New Roman" w:hAnsi="Times New Roman" w:cs="Times New Roman"/>
          <w:sz w:val="28"/>
          <w:szCs w:val="28"/>
        </w:rPr>
      </w:pPr>
      <w:bookmarkStart w:id="0" w:name="_GoBack"/>
      <w:bookmarkEnd w:id="0"/>
    </w:p>
    <w:sectPr w:rsidR="00AE5809" w:rsidRPr="00AE5809" w:rsidSect="00BD539D">
      <w:pgSz w:w="11907" w:h="16840"/>
      <w:pgMar w:top="851" w:right="567" w:bottom="1134" w:left="1134" w:header="454" w:footer="4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6024B"/>
    <w:multiLevelType w:val="hybridMultilevel"/>
    <w:tmpl w:val="2FCCF176"/>
    <w:lvl w:ilvl="0" w:tplc="72E8C592">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rPr>
        <w:rFonts w:ascii="Times New Roman" w:hAnsi="Times New Roman" w:cs="Times New Roman"/>
      </w:rPr>
    </w:lvl>
    <w:lvl w:ilvl="2" w:tplc="0419001B">
      <w:start w:val="1"/>
      <w:numFmt w:val="lowerRoman"/>
      <w:lvlText w:val="%3."/>
      <w:lvlJc w:val="right"/>
      <w:pPr>
        <w:ind w:left="2505" w:hanging="180"/>
      </w:pPr>
      <w:rPr>
        <w:rFonts w:ascii="Times New Roman" w:hAnsi="Times New Roman" w:cs="Times New Roman"/>
      </w:rPr>
    </w:lvl>
    <w:lvl w:ilvl="3" w:tplc="0419000F">
      <w:start w:val="1"/>
      <w:numFmt w:val="decimal"/>
      <w:lvlText w:val="%4."/>
      <w:lvlJc w:val="left"/>
      <w:pPr>
        <w:ind w:left="3225" w:hanging="360"/>
      </w:pPr>
      <w:rPr>
        <w:rFonts w:ascii="Times New Roman" w:hAnsi="Times New Roman" w:cs="Times New Roman"/>
      </w:rPr>
    </w:lvl>
    <w:lvl w:ilvl="4" w:tplc="04190019">
      <w:start w:val="1"/>
      <w:numFmt w:val="lowerLetter"/>
      <w:lvlText w:val="%5."/>
      <w:lvlJc w:val="left"/>
      <w:pPr>
        <w:ind w:left="3945" w:hanging="360"/>
      </w:pPr>
      <w:rPr>
        <w:rFonts w:ascii="Times New Roman" w:hAnsi="Times New Roman" w:cs="Times New Roman"/>
      </w:rPr>
    </w:lvl>
    <w:lvl w:ilvl="5" w:tplc="0419001B">
      <w:start w:val="1"/>
      <w:numFmt w:val="lowerRoman"/>
      <w:lvlText w:val="%6."/>
      <w:lvlJc w:val="right"/>
      <w:pPr>
        <w:ind w:left="4665" w:hanging="180"/>
      </w:pPr>
      <w:rPr>
        <w:rFonts w:ascii="Times New Roman" w:hAnsi="Times New Roman" w:cs="Times New Roman"/>
      </w:rPr>
    </w:lvl>
    <w:lvl w:ilvl="6" w:tplc="0419000F">
      <w:start w:val="1"/>
      <w:numFmt w:val="decimal"/>
      <w:lvlText w:val="%7."/>
      <w:lvlJc w:val="left"/>
      <w:pPr>
        <w:ind w:left="5385" w:hanging="360"/>
      </w:pPr>
      <w:rPr>
        <w:rFonts w:ascii="Times New Roman" w:hAnsi="Times New Roman" w:cs="Times New Roman"/>
      </w:rPr>
    </w:lvl>
    <w:lvl w:ilvl="7" w:tplc="04190019">
      <w:start w:val="1"/>
      <w:numFmt w:val="lowerLetter"/>
      <w:lvlText w:val="%8."/>
      <w:lvlJc w:val="left"/>
      <w:pPr>
        <w:ind w:left="6105" w:hanging="360"/>
      </w:pPr>
      <w:rPr>
        <w:rFonts w:ascii="Times New Roman" w:hAnsi="Times New Roman" w:cs="Times New Roman"/>
      </w:rPr>
    </w:lvl>
    <w:lvl w:ilvl="8" w:tplc="0419001B">
      <w:start w:val="1"/>
      <w:numFmt w:val="lowerRoman"/>
      <w:lvlText w:val="%9."/>
      <w:lvlJc w:val="right"/>
      <w:pPr>
        <w:ind w:left="6825"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CC"/>
    <w:rsid w:val="000044DF"/>
    <w:rsid w:val="0004098F"/>
    <w:rsid w:val="000409AE"/>
    <w:rsid w:val="00047258"/>
    <w:rsid w:val="000A6A6C"/>
    <w:rsid w:val="001D167C"/>
    <w:rsid w:val="0024037D"/>
    <w:rsid w:val="003C2623"/>
    <w:rsid w:val="003C2DFB"/>
    <w:rsid w:val="0040440B"/>
    <w:rsid w:val="00450390"/>
    <w:rsid w:val="00476100"/>
    <w:rsid w:val="00494E2D"/>
    <w:rsid w:val="00540BAD"/>
    <w:rsid w:val="00563907"/>
    <w:rsid w:val="005A7A75"/>
    <w:rsid w:val="008423A8"/>
    <w:rsid w:val="009259D9"/>
    <w:rsid w:val="009C15A9"/>
    <w:rsid w:val="00A21DCC"/>
    <w:rsid w:val="00A279D6"/>
    <w:rsid w:val="00AB00CC"/>
    <w:rsid w:val="00AE5809"/>
    <w:rsid w:val="00AF7DC0"/>
    <w:rsid w:val="00B62593"/>
    <w:rsid w:val="00BD539D"/>
    <w:rsid w:val="00C05707"/>
    <w:rsid w:val="00C5173B"/>
    <w:rsid w:val="00D828F6"/>
    <w:rsid w:val="00E63278"/>
    <w:rsid w:val="00E66772"/>
    <w:rsid w:val="00FD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27" type="connector" idref="#_x0000_s1066"/>
        <o:r id="V:Rule28" type="connector" idref="#_x0000_s1065"/>
        <o:r id="V:Rule29" type="connector" idref="#_x0000_s1075"/>
        <o:r id="V:Rule30" type="connector" idref="#_x0000_s1103"/>
        <o:r id="V:Rule31" type="connector" idref="#_x0000_s1085"/>
        <o:r id="V:Rule32" type="connector" idref="#_x0000_s1067"/>
        <o:r id="V:Rule33" type="connector" idref="#_x0000_s1109"/>
        <o:r id="V:Rule34" type="connector" idref="#_x0000_s1096"/>
        <o:r id="V:Rule35" type="connector" idref="#_x0000_s1095"/>
        <o:r id="V:Rule36" type="connector" idref="#_x0000_s1061"/>
        <o:r id="V:Rule37" type="connector" idref="#_x0000_s1105"/>
        <o:r id="V:Rule38" type="connector" idref="#_x0000_s1102"/>
        <o:r id="V:Rule39" type="connector" idref="#_x0000_s1073"/>
        <o:r id="V:Rule40" type="connector" idref="#_x0000_s1074"/>
        <o:r id="V:Rule41" type="connector" idref="#_x0000_s1069"/>
        <o:r id="V:Rule42" type="connector" idref="#_x0000_s1092"/>
        <o:r id="V:Rule43" type="connector" idref="#_x0000_s1101"/>
        <o:r id="V:Rule44" type="connector" idref="#_x0000_s1070"/>
        <o:r id="V:Rule45" type="connector" idref="#_x0000_s1078"/>
        <o:r id="V:Rule46" type="connector" idref="#_x0000_s1098"/>
        <o:r id="V:Rule47" type="connector" idref="#_x0000_s1093"/>
        <o:r id="V:Rule48" type="connector" idref="#_x0000_s1100"/>
        <o:r id="V:Rule49" type="connector" idref="#_x0000_s1064"/>
        <o:r id="V:Rule50" type="connector" idref="#_x0000_s1091"/>
        <o:r id="V:Rule51" type="connector" idref="#_x0000_s1104"/>
        <o:r id="V:Rule52" type="connector" idref="#_x0000_s1099"/>
      </o:rules>
    </o:shapelayout>
  </w:shapeDefaults>
  <w:decimalSymbol w:val=","/>
  <w:listSeparator w:val=";"/>
  <w14:docId w14:val="6442A451"/>
  <w15:docId w15:val="{00FA72DA-CEA8-46C2-B90B-5FF384F0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37D"/>
  </w:style>
  <w:style w:type="paragraph" w:styleId="4">
    <w:name w:val="heading 4"/>
    <w:basedOn w:val="a"/>
    <w:next w:val="a"/>
    <w:link w:val="40"/>
    <w:unhideWhenUsed/>
    <w:qFormat/>
    <w:rsid w:val="00A21DCC"/>
    <w:pPr>
      <w:keepNext/>
      <w:overflowPunct w:val="0"/>
      <w:autoSpaceDE w:val="0"/>
      <w:autoSpaceDN w:val="0"/>
      <w:adjustRightInd w:val="0"/>
      <w:spacing w:after="0" w:line="240" w:lineRule="auto"/>
      <w:ind w:firstLine="709"/>
      <w:jc w:val="both"/>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21DCC"/>
    <w:rPr>
      <w:rFonts w:ascii="Times New Roman" w:eastAsia="Times New Roman" w:hAnsi="Times New Roman" w:cs="Times New Roman"/>
      <w:sz w:val="28"/>
      <w:szCs w:val="20"/>
    </w:rPr>
  </w:style>
  <w:style w:type="paragraph" w:styleId="a3">
    <w:name w:val="List Paragraph"/>
    <w:basedOn w:val="a"/>
    <w:uiPriority w:val="99"/>
    <w:qFormat/>
    <w:rsid w:val="00A21DCC"/>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A21DC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A21DCC"/>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Balloon Text"/>
    <w:basedOn w:val="a"/>
    <w:link w:val="a5"/>
    <w:uiPriority w:val="99"/>
    <w:semiHidden/>
    <w:unhideWhenUsed/>
    <w:rsid w:val="00E667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66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8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36CC3-1688-4A06-B347-194889CA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КИВ</dc:creator>
  <cp:lastModifiedBy>Машинистка</cp:lastModifiedBy>
  <cp:revision>2</cp:revision>
  <cp:lastPrinted>2022-02-08T11:09:00Z</cp:lastPrinted>
  <dcterms:created xsi:type="dcterms:W3CDTF">2022-02-17T12:50:00Z</dcterms:created>
  <dcterms:modified xsi:type="dcterms:W3CDTF">2022-02-17T12:50:00Z</dcterms:modified>
</cp:coreProperties>
</file>