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B5F36">
        <w:rPr>
          <w:sz w:val="28"/>
          <w:szCs w:val="28"/>
          <w:u w:val="single"/>
        </w:rPr>
        <w:t>09.03.2022г.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B5F36">
        <w:rPr>
          <w:sz w:val="28"/>
          <w:szCs w:val="28"/>
        </w:rPr>
        <w:t xml:space="preserve"> 86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0B2080" w:rsidRPr="000B2080" w:rsidTr="000B2080">
        <w:tc>
          <w:tcPr>
            <w:tcW w:w="4928" w:type="dxa"/>
          </w:tcPr>
          <w:p w:rsidR="000B2080" w:rsidRPr="000B2080" w:rsidRDefault="000B2080" w:rsidP="000B2080">
            <w:pPr>
              <w:jc w:val="both"/>
              <w:rPr>
                <w:sz w:val="28"/>
                <w:szCs w:val="28"/>
              </w:rPr>
            </w:pPr>
            <w:r w:rsidRPr="000B2080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  <w:p w:rsidR="000B2080" w:rsidRPr="000B2080" w:rsidRDefault="000B2080" w:rsidP="000B208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B2080" w:rsidRPr="000B2080" w:rsidRDefault="000B2080" w:rsidP="000B20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2080" w:rsidRPr="000B2080" w:rsidRDefault="000B2080" w:rsidP="000B2080">
      <w:pPr>
        <w:ind w:firstLine="708"/>
        <w:jc w:val="both"/>
        <w:rPr>
          <w:sz w:val="28"/>
          <w:szCs w:val="28"/>
        </w:rPr>
      </w:pPr>
      <w:r w:rsidRPr="000B2080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   </w:t>
      </w:r>
      <w:r w:rsidRPr="000B2080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  </w:t>
      </w:r>
      <w:r w:rsidRPr="000B2080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 </w:t>
      </w:r>
      <w:r w:rsidRPr="000B2080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 </w:t>
      </w:r>
      <w:r w:rsidRPr="000B2080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 </w:t>
      </w:r>
      <w:r w:rsidRPr="000B2080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</w:t>
      </w:r>
      <w:r w:rsidRPr="000B2080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</w:t>
      </w:r>
      <w:r w:rsidRPr="000B2080">
        <w:rPr>
          <w:sz w:val="28"/>
          <w:szCs w:val="28"/>
        </w:rPr>
        <w:t xml:space="preserve">осуществляется в форме документа на бумажном носителе», на основании заявления </w:t>
      </w:r>
      <w:proofErr w:type="spellStart"/>
      <w:r w:rsidRPr="000B2080">
        <w:rPr>
          <w:sz w:val="28"/>
          <w:szCs w:val="28"/>
        </w:rPr>
        <w:t>Таминкиной</w:t>
      </w:r>
      <w:proofErr w:type="spellEnd"/>
      <w:r w:rsidRPr="000B2080">
        <w:rPr>
          <w:sz w:val="28"/>
          <w:szCs w:val="28"/>
        </w:rPr>
        <w:t xml:space="preserve"> Натальи Степановны от 28.02.2022 г. (регистрационный </w:t>
      </w:r>
      <w:r w:rsidRPr="000B2080">
        <w:rPr>
          <w:color w:val="000000"/>
          <w:sz w:val="28"/>
          <w:szCs w:val="28"/>
        </w:rPr>
        <w:t>№ 289</w:t>
      </w:r>
      <w:r w:rsidRPr="000B2080">
        <w:rPr>
          <w:sz w:val="28"/>
          <w:szCs w:val="28"/>
        </w:rPr>
        <w:t xml:space="preserve"> от 04.03.2022 г.)</w:t>
      </w:r>
    </w:p>
    <w:p w:rsidR="000B2080" w:rsidRDefault="000B2080" w:rsidP="000B2080">
      <w:pPr>
        <w:jc w:val="both"/>
        <w:rPr>
          <w:sz w:val="28"/>
          <w:szCs w:val="28"/>
        </w:rPr>
      </w:pPr>
      <w:r w:rsidRPr="000B2080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0B208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0B2080">
        <w:rPr>
          <w:sz w:val="28"/>
          <w:szCs w:val="28"/>
        </w:rPr>
        <w:t>Смоленской области</w:t>
      </w:r>
    </w:p>
    <w:p w:rsidR="000B2080" w:rsidRPr="000B2080" w:rsidRDefault="000B2080" w:rsidP="000B2080">
      <w:pPr>
        <w:jc w:val="both"/>
        <w:rPr>
          <w:sz w:val="28"/>
          <w:szCs w:val="28"/>
        </w:rPr>
      </w:pPr>
    </w:p>
    <w:p w:rsidR="000B2080" w:rsidRDefault="000B2080" w:rsidP="000B2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208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Т:</w:t>
      </w:r>
    </w:p>
    <w:p w:rsidR="000B2080" w:rsidRPr="000B2080" w:rsidRDefault="000B2080" w:rsidP="000B2080">
      <w:pPr>
        <w:jc w:val="both"/>
        <w:rPr>
          <w:sz w:val="28"/>
          <w:szCs w:val="28"/>
        </w:rPr>
      </w:pPr>
    </w:p>
    <w:p w:rsidR="000B2080" w:rsidRPr="000B2080" w:rsidRDefault="000B2080" w:rsidP="000B208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B2080">
        <w:rPr>
          <w:sz w:val="28"/>
          <w:szCs w:val="28"/>
        </w:rPr>
        <w:t xml:space="preserve">Утвердить схему расположения земельного участка на кадастровом плане территории из земель населённых пунктов площадью 600 </w:t>
      </w:r>
      <w:proofErr w:type="spellStart"/>
      <w:r w:rsidRPr="000B2080">
        <w:rPr>
          <w:sz w:val="28"/>
          <w:szCs w:val="28"/>
        </w:rPr>
        <w:t>кв.м</w:t>
      </w:r>
      <w:proofErr w:type="spellEnd"/>
      <w:r w:rsidRPr="000B2080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0B2080">
        <w:rPr>
          <w:sz w:val="28"/>
          <w:szCs w:val="28"/>
        </w:rPr>
        <w:t>Студенецкое</w:t>
      </w:r>
      <w:proofErr w:type="spellEnd"/>
      <w:r w:rsidRPr="000B2080">
        <w:rPr>
          <w:sz w:val="28"/>
          <w:szCs w:val="28"/>
        </w:rPr>
        <w:t xml:space="preserve"> сельское поселение, д. </w:t>
      </w:r>
      <w:proofErr w:type="spellStart"/>
      <w:r w:rsidRPr="000B2080">
        <w:rPr>
          <w:sz w:val="28"/>
          <w:szCs w:val="28"/>
        </w:rPr>
        <w:t>Студенец</w:t>
      </w:r>
      <w:proofErr w:type="spellEnd"/>
      <w:r w:rsidRPr="000B2080">
        <w:rPr>
          <w:sz w:val="28"/>
          <w:szCs w:val="28"/>
        </w:rPr>
        <w:t>.</w:t>
      </w:r>
    </w:p>
    <w:p w:rsidR="000B2080" w:rsidRPr="000B2080" w:rsidRDefault="000B2080" w:rsidP="000B208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B2080">
        <w:rPr>
          <w:sz w:val="28"/>
          <w:szCs w:val="28"/>
        </w:rPr>
        <w:t>Земельный участок, указанный в пункте 1 настоящего постановления, расположен в территориальной зоне О2 и в пределах кадастрового квартала 67:24:0770101.</w:t>
      </w:r>
    </w:p>
    <w:p w:rsidR="000B2080" w:rsidRPr="000B2080" w:rsidRDefault="000B2080" w:rsidP="000B2080">
      <w:pPr>
        <w:ind w:firstLine="708"/>
        <w:jc w:val="both"/>
        <w:rPr>
          <w:sz w:val="28"/>
          <w:szCs w:val="28"/>
        </w:rPr>
      </w:pPr>
      <w:r w:rsidRPr="000B2080">
        <w:rPr>
          <w:sz w:val="28"/>
          <w:szCs w:val="28"/>
        </w:rPr>
        <w:t>Разрешенное использование – амбулаторно-поликлиническое обслуживание.</w:t>
      </w:r>
    </w:p>
    <w:p w:rsidR="000B2080" w:rsidRPr="000B2080" w:rsidRDefault="000B2080" w:rsidP="000B208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B2080">
        <w:rPr>
          <w:sz w:val="28"/>
          <w:szCs w:val="28"/>
        </w:rPr>
        <w:lastRenderedPageBreak/>
        <w:t xml:space="preserve">Определить, что </w:t>
      </w:r>
      <w:proofErr w:type="spellStart"/>
      <w:r w:rsidRPr="000B2080">
        <w:rPr>
          <w:sz w:val="28"/>
          <w:szCs w:val="28"/>
        </w:rPr>
        <w:t>Таминкина</w:t>
      </w:r>
      <w:proofErr w:type="spellEnd"/>
      <w:r w:rsidRPr="000B2080">
        <w:rPr>
          <w:sz w:val="28"/>
          <w:szCs w:val="28"/>
        </w:rPr>
        <w:t xml:space="preserve"> Н.С. имеет право на обращение по </w:t>
      </w:r>
      <w:r>
        <w:rPr>
          <w:sz w:val="28"/>
          <w:szCs w:val="28"/>
        </w:rPr>
        <w:t xml:space="preserve">                         </w:t>
      </w:r>
      <w:r w:rsidRPr="000B2080">
        <w:rPr>
          <w:sz w:val="28"/>
          <w:szCs w:val="28"/>
        </w:rPr>
        <w:t>доверенности с заявлением об осуществлении государственного кадастрового учета указанных в пункте 1 настоящего постановления земельных участков.</w:t>
      </w:r>
    </w:p>
    <w:p w:rsidR="000B2080" w:rsidRPr="000B2080" w:rsidRDefault="000B2080" w:rsidP="000B2080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B2080">
        <w:rPr>
          <w:sz w:val="28"/>
          <w:szCs w:val="28"/>
        </w:rPr>
        <w:t>Срок действия настоящего постановления составляет два года.</w:t>
      </w:r>
    </w:p>
    <w:p w:rsidR="000B2080" w:rsidRDefault="000B2080" w:rsidP="000B2080">
      <w:pPr>
        <w:rPr>
          <w:szCs w:val="24"/>
        </w:rPr>
      </w:pPr>
    </w:p>
    <w:p w:rsidR="000B2080" w:rsidRPr="000B2080" w:rsidRDefault="000B2080" w:rsidP="000B208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0B2080" w:rsidRPr="000B2080" w:rsidTr="000B2080">
        <w:tc>
          <w:tcPr>
            <w:tcW w:w="5495" w:type="dxa"/>
            <w:hideMark/>
          </w:tcPr>
          <w:p w:rsidR="000B2080" w:rsidRDefault="000B2080" w:rsidP="000B2080">
            <w:pPr>
              <w:jc w:val="both"/>
              <w:rPr>
                <w:sz w:val="28"/>
                <w:szCs w:val="28"/>
              </w:rPr>
            </w:pPr>
            <w:r w:rsidRPr="000B2080">
              <w:rPr>
                <w:sz w:val="28"/>
                <w:szCs w:val="28"/>
              </w:rPr>
              <w:t>Глава муниципального образования</w:t>
            </w:r>
          </w:p>
          <w:p w:rsidR="000B2080" w:rsidRPr="000B2080" w:rsidRDefault="000B2080" w:rsidP="000B2080">
            <w:pPr>
              <w:jc w:val="both"/>
              <w:rPr>
                <w:sz w:val="28"/>
                <w:szCs w:val="28"/>
              </w:rPr>
            </w:pPr>
            <w:r w:rsidRPr="000B208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0B2080" w:rsidRPr="000B2080" w:rsidRDefault="000B2080" w:rsidP="000B2080">
            <w:pPr>
              <w:jc w:val="right"/>
              <w:rPr>
                <w:sz w:val="28"/>
                <w:szCs w:val="28"/>
              </w:rPr>
            </w:pPr>
          </w:p>
          <w:p w:rsidR="000B2080" w:rsidRPr="000B2080" w:rsidRDefault="000B2080" w:rsidP="000B2080">
            <w:pPr>
              <w:jc w:val="right"/>
              <w:rPr>
                <w:sz w:val="28"/>
                <w:szCs w:val="28"/>
              </w:rPr>
            </w:pPr>
            <w:r w:rsidRPr="000B2080">
              <w:rPr>
                <w:sz w:val="28"/>
                <w:szCs w:val="28"/>
              </w:rPr>
              <w:t>А.Н. Васильев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4C" w:rsidRDefault="00F72E4C" w:rsidP="00FC6C01">
      <w:r>
        <w:separator/>
      </w:r>
    </w:p>
  </w:endnote>
  <w:endnote w:type="continuationSeparator" w:id="0">
    <w:p w:rsidR="00F72E4C" w:rsidRDefault="00F72E4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4C" w:rsidRDefault="00F72E4C" w:rsidP="00FC6C01">
      <w:r>
        <w:separator/>
      </w:r>
    </w:p>
  </w:footnote>
  <w:footnote w:type="continuationSeparator" w:id="0">
    <w:p w:rsidR="00F72E4C" w:rsidRDefault="00F72E4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5F3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080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94B8C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B5F36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2E4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BFDE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B4B4-DFC1-44EE-9B47-2ABCC9A9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2022-03-05T08:28:00Z</cp:lastPrinted>
  <dcterms:created xsi:type="dcterms:W3CDTF">2022-03-14T09:52:00Z</dcterms:created>
  <dcterms:modified xsi:type="dcterms:W3CDTF">2022-03-14T09:52:00Z</dcterms:modified>
</cp:coreProperties>
</file>