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77" w:rsidRPr="00301958" w:rsidRDefault="005E4593" w:rsidP="00FD7613">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F06E77" w:rsidRPr="00FD1BA8" w:rsidRDefault="00F06E77" w:rsidP="00FD1BA8">
      <w:pPr>
        <w:spacing w:line="360" w:lineRule="auto"/>
        <w:jc w:val="center"/>
        <w:rPr>
          <w:b/>
          <w:sz w:val="28"/>
          <w:szCs w:val="28"/>
        </w:rPr>
      </w:pPr>
    </w:p>
    <w:p w:rsidR="00F06E77" w:rsidRPr="00301958" w:rsidRDefault="00F06E77" w:rsidP="00FD7613">
      <w:pPr>
        <w:jc w:val="center"/>
        <w:rPr>
          <w:b/>
          <w:sz w:val="28"/>
        </w:rPr>
      </w:pPr>
      <w:proofErr w:type="gramStart"/>
      <w:r w:rsidRPr="00301958">
        <w:rPr>
          <w:b/>
          <w:sz w:val="28"/>
        </w:rPr>
        <w:t>А</w:t>
      </w:r>
      <w:r w:rsidR="003F241D" w:rsidRPr="00301958">
        <w:rPr>
          <w:b/>
          <w:sz w:val="28"/>
        </w:rPr>
        <w:t>ДМИНИСТРАЦИЯ</w:t>
      </w:r>
      <w:r w:rsidRPr="00301958">
        <w:rPr>
          <w:b/>
          <w:sz w:val="28"/>
        </w:rPr>
        <w:t xml:space="preserve">  МУНИЦИПАЛЬНОГО</w:t>
      </w:r>
      <w:proofErr w:type="gramEnd"/>
      <w:r w:rsidRPr="00301958">
        <w:rPr>
          <w:b/>
          <w:sz w:val="28"/>
        </w:rPr>
        <w:t xml:space="preserve">  ОБРАЗОВАНИЯ </w:t>
      </w:r>
    </w:p>
    <w:p w:rsidR="00F06E77" w:rsidRPr="00301958" w:rsidRDefault="001B4F26" w:rsidP="00FD7613">
      <w:pPr>
        <w:jc w:val="center"/>
        <w:rPr>
          <w:b/>
          <w:sz w:val="32"/>
        </w:rPr>
      </w:pPr>
      <w:r w:rsidRPr="00301958">
        <w:rPr>
          <w:b/>
          <w:sz w:val="28"/>
        </w:rPr>
        <w:t>«</w:t>
      </w:r>
      <w:proofErr w:type="gramStart"/>
      <w:r w:rsidR="00FA37E4">
        <w:rPr>
          <w:b/>
          <w:sz w:val="28"/>
        </w:rPr>
        <w:t xml:space="preserve">ШУМЯЧСКИЙ  </w:t>
      </w:r>
      <w:r w:rsidR="00F06E77" w:rsidRPr="00301958">
        <w:rPr>
          <w:b/>
          <w:sz w:val="28"/>
        </w:rPr>
        <w:t>РАЙОН</w:t>
      </w:r>
      <w:proofErr w:type="gramEnd"/>
      <w:r w:rsidRPr="00301958">
        <w:rPr>
          <w:b/>
          <w:sz w:val="28"/>
        </w:rPr>
        <w:t>»</w:t>
      </w:r>
      <w:r w:rsidR="00FA37E4">
        <w:rPr>
          <w:b/>
          <w:sz w:val="28"/>
        </w:rPr>
        <w:t xml:space="preserve"> </w:t>
      </w:r>
      <w:r w:rsidR="00F06E77" w:rsidRPr="00301958">
        <w:rPr>
          <w:b/>
          <w:sz w:val="28"/>
        </w:rPr>
        <w:t>СМОЛЕНСКОЙ  ОБЛАСТИ</w:t>
      </w:r>
    </w:p>
    <w:p w:rsidR="00F06E77" w:rsidRPr="00301958" w:rsidRDefault="00F06E77" w:rsidP="00FD7613">
      <w:pPr>
        <w:jc w:val="center"/>
        <w:rPr>
          <w:b/>
        </w:rPr>
      </w:pPr>
    </w:p>
    <w:p w:rsidR="00F06E77" w:rsidRPr="00301958" w:rsidRDefault="00F06E77" w:rsidP="00FD7613">
      <w:pPr>
        <w:tabs>
          <w:tab w:val="left" w:pos="7655"/>
        </w:tabs>
        <w:jc w:val="center"/>
        <w:rPr>
          <w:b/>
          <w:sz w:val="28"/>
        </w:rPr>
      </w:pPr>
      <w:r w:rsidRPr="00301958">
        <w:rPr>
          <w:b/>
          <w:sz w:val="28"/>
        </w:rPr>
        <w:t>П О С Т А Н О В Л Е Н И Е</w:t>
      </w:r>
    </w:p>
    <w:p w:rsidR="00F06E77" w:rsidRPr="00301958" w:rsidRDefault="00F06E77" w:rsidP="00FD7613">
      <w:pPr>
        <w:tabs>
          <w:tab w:val="left" w:pos="7655"/>
        </w:tabs>
        <w:rPr>
          <w:sz w:val="28"/>
        </w:rPr>
      </w:pPr>
    </w:p>
    <w:p w:rsidR="00F06E77" w:rsidRPr="00301958" w:rsidRDefault="00F06E77" w:rsidP="00FD7613">
      <w:pPr>
        <w:rPr>
          <w:sz w:val="28"/>
          <w:szCs w:val="28"/>
          <w:u w:val="single"/>
        </w:rPr>
      </w:pPr>
      <w:r w:rsidRPr="00301958">
        <w:rPr>
          <w:sz w:val="28"/>
          <w:szCs w:val="28"/>
        </w:rPr>
        <w:t>от</w:t>
      </w:r>
      <w:r w:rsidRPr="00301958">
        <w:rPr>
          <w:sz w:val="28"/>
          <w:szCs w:val="28"/>
          <w:u w:val="single"/>
        </w:rPr>
        <w:t xml:space="preserve">     </w:t>
      </w:r>
      <w:r w:rsidR="00BC2A9F">
        <w:rPr>
          <w:sz w:val="28"/>
          <w:szCs w:val="28"/>
          <w:u w:val="single"/>
        </w:rPr>
        <w:t xml:space="preserve">26.04.2022г.      </w:t>
      </w:r>
      <w:r w:rsidR="00BC2A9F">
        <w:rPr>
          <w:sz w:val="28"/>
          <w:szCs w:val="28"/>
        </w:rPr>
        <w:t>№ 232</w:t>
      </w:r>
    </w:p>
    <w:p w:rsidR="00160BBB" w:rsidRDefault="00E11A5E" w:rsidP="00E11A5E">
      <w:pPr>
        <w:pStyle w:val="a5"/>
        <w:tabs>
          <w:tab w:val="clear" w:pos="4536"/>
          <w:tab w:val="clear" w:pos="9072"/>
          <w:tab w:val="left" w:pos="187"/>
          <w:tab w:val="left" w:pos="7655"/>
        </w:tabs>
        <w:rPr>
          <w:sz w:val="28"/>
          <w:szCs w:val="28"/>
        </w:rPr>
      </w:pPr>
      <w:r>
        <w:rPr>
          <w:sz w:val="28"/>
          <w:szCs w:val="28"/>
        </w:rPr>
        <w:tab/>
        <w:t xml:space="preserve">         п.</w:t>
      </w:r>
      <w:r w:rsidR="00C27FF9">
        <w:rPr>
          <w:sz w:val="28"/>
          <w:szCs w:val="28"/>
        </w:rPr>
        <w:t xml:space="preserve"> </w:t>
      </w:r>
      <w:r>
        <w:rPr>
          <w:sz w:val="28"/>
          <w:szCs w:val="28"/>
        </w:rPr>
        <w:t>Шумячи</w:t>
      </w:r>
    </w:p>
    <w:p w:rsidR="00160BBB" w:rsidRDefault="00160BBB" w:rsidP="00FD7613">
      <w:pPr>
        <w:pStyle w:val="a5"/>
        <w:tabs>
          <w:tab w:val="clear" w:pos="4536"/>
          <w:tab w:val="clear" w:pos="9072"/>
          <w:tab w:val="left" w:pos="7655"/>
        </w:tabs>
        <w:rPr>
          <w:sz w:val="28"/>
          <w:szCs w:val="28"/>
        </w:rPr>
      </w:pPr>
    </w:p>
    <w:p w:rsidR="00F0675D" w:rsidRPr="00F0675D" w:rsidRDefault="00F0675D" w:rsidP="00F0675D">
      <w:pPr>
        <w:widowControl w:val="0"/>
        <w:tabs>
          <w:tab w:val="left" w:pos="4962"/>
        </w:tabs>
        <w:autoSpaceDE w:val="0"/>
        <w:autoSpaceDN w:val="0"/>
        <w:adjustRightInd w:val="0"/>
        <w:ind w:right="5673"/>
        <w:jc w:val="both"/>
        <w:rPr>
          <w:sz w:val="28"/>
          <w:szCs w:val="28"/>
        </w:rPr>
      </w:pPr>
      <w:r w:rsidRPr="00F0675D">
        <w:rPr>
          <w:color w:val="000000"/>
          <w:sz w:val="28"/>
          <w:szCs w:val="28"/>
        </w:rPr>
        <w:t>Об утверждении Методики определения нормативных затрат на оказание муниципальных услуг по реализации дополнительных общеразвивающих программ</w:t>
      </w:r>
    </w:p>
    <w:p w:rsidR="00F0675D" w:rsidRPr="00F0675D" w:rsidRDefault="00F0675D" w:rsidP="00F0675D">
      <w:pPr>
        <w:jc w:val="both"/>
        <w:rPr>
          <w:sz w:val="22"/>
          <w:szCs w:val="28"/>
        </w:rPr>
      </w:pPr>
    </w:p>
    <w:p w:rsidR="00F0675D" w:rsidRPr="00F0675D" w:rsidRDefault="00F0675D" w:rsidP="00F0675D">
      <w:pPr>
        <w:ind w:firstLine="709"/>
        <w:jc w:val="both"/>
        <w:rPr>
          <w:sz w:val="28"/>
          <w:szCs w:val="28"/>
        </w:rPr>
      </w:pPr>
      <w:r w:rsidRPr="00F0675D">
        <w:rPr>
          <w:sz w:val="28"/>
          <w:szCs w:val="28"/>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24.12.2018 № 16, на основании Приказа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постановления Администрации муниципального образования «Шумячский район» Смоленской области от 01.04.2021 № 131 «Об утверждении Правил персонифицированного финансирования дополнительного образования детей в муниципальном образовании «Шумячский район» Смоленской области» (в редакции постановления Администрации муниципального образования «Шумячский район» Смоленской области от 24.02.2022 № 74), Уставом муниципального образования «Шумячский район» Смоленской области,</w:t>
      </w:r>
    </w:p>
    <w:p w:rsidR="00F0675D" w:rsidRPr="00F0675D" w:rsidRDefault="00F0675D" w:rsidP="00F0675D">
      <w:pPr>
        <w:ind w:firstLine="709"/>
        <w:jc w:val="both"/>
        <w:rPr>
          <w:sz w:val="28"/>
          <w:szCs w:val="28"/>
        </w:rPr>
      </w:pPr>
      <w:r w:rsidRPr="00F0675D">
        <w:rPr>
          <w:sz w:val="28"/>
          <w:szCs w:val="28"/>
        </w:rPr>
        <w:t xml:space="preserve">Администрация муниципального образования «Шумячский район» Смоленской области </w:t>
      </w:r>
    </w:p>
    <w:p w:rsidR="00F0675D" w:rsidRPr="00F0675D" w:rsidRDefault="00F0675D" w:rsidP="00F0675D">
      <w:pPr>
        <w:ind w:firstLine="709"/>
        <w:jc w:val="both"/>
        <w:rPr>
          <w:sz w:val="28"/>
          <w:szCs w:val="28"/>
        </w:rPr>
      </w:pPr>
    </w:p>
    <w:p w:rsidR="00F0675D" w:rsidRPr="00F0675D" w:rsidRDefault="00F0675D" w:rsidP="00F0675D">
      <w:pPr>
        <w:ind w:firstLine="709"/>
        <w:rPr>
          <w:sz w:val="28"/>
          <w:szCs w:val="28"/>
          <w:lang w:eastAsia="en-US"/>
        </w:rPr>
      </w:pPr>
      <w:r w:rsidRPr="00F0675D">
        <w:rPr>
          <w:sz w:val="28"/>
          <w:szCs w:val="28"/>
          <w:lang w:eastAsia="en-US"/>
        </w:rPr>
        <w:lastRenderedPageBreak/>
        <w:t>П О С Т А Н О В Л Я Е Т:</w:t>
      </w:r>
    </w:p>
    <w:p w:rsidR="00F0675D" w:rsidRPr="00F0675D" w:rsidRDefault="00F0675D" w:rsidP="00F0675D">
      <w:pPr>
        <w:rPr>
          <w:sz w:val="28"/>
          <w:szCs w:val="28"/>
          <w:lang w:eastAsia="en-US"/>
        </w:rPr>
      </w:pPr>
    </w:p>
    <w:p w:rsidR="00F0675D" w:rsidRPr="00F0675D" w:rsidRDefault="00F0675D" w:rsidP="00F0675D">
      <w:pPr>
        <w:numPr>
          <w:ilvl w:val="0"/>
          <w:numId w:val="17"/>
        </w:numPr>
        <w:tabs>
          <w:tab w:val="left" w:pos="993"/>
        </w:tabs>
        <w:ind w:left="0" w:firstLine="709"/>
        <w:jc w:val="both"/>
        <w:rPr>
          <w:sz w:val="28"/>
          <w:szCs w:val="28"/>
        </w:rPr>
      </w:pPr>
      <w:r w:rsidRPr="00F0675D">
        <w:rPr>
          <w:sz w:val="28"/>
          <w:szCs w:val="28"/>
        </w:rPr>
        <w:t>Утвердить прилагаемую Методику определения нормативных затрат на оказание муниципальных услуг по реализации дополнительных общеразвивающих программ.</w:t>
      </w:r>
    </w:p>
    <w:p w:rsidR="00F0675D" w:rsidRPr="00F0675D" w:rsidRDefault="00F0675D" w:rsidP="00F0675D">
      <w:pPr>
        <w:numPr>
          <w:ilvl w:val="0"/>
          <w:numId w:val="17"/>
        </w:numPr>
        <w:tabs>
          <w:tab w:val="left" w:pos="993"/>
        </w:tabs>
        <w:ind w:left="0" w:firstLine="709"/>
        <w:jc w:val="both"/>
        <w:rPr>
          <w:sz w:val="28"/>
          <w:szCs w:val="28"/>
        </w:rPr>
      </w:pPr>
      <w:r w:rsidRPr="00F0675D">
        <w:rPr>
          <w:bCs/>
          <w:sz w:val="28"/>
          <w:szCs w:val="28"/>
        </w:rPr>
        <w:t xml:space="preserve">Контроль исполнения настоящего постановления возложить на заместителя Главы муниципального образования «Шумячский район» Смоленской области </w:t>
      </w:r>
      <w:proofErr w:type="spellStart"/>
      <w:r w:rsidRPr="00F0675D">
        <w:rPr>
          <w:bCs/>
          <w:sz w:val="28"/>
          <w:szCs w:val="28"/>
        </w:rPr>
        <w:t>Варсанову</w:t>
      </w:r>
      <w:proofErr w:type="spellEnd"/>
      <w:r w:rsidRPr="00F0675D">
        <w:rPr>
          <w:bCs/>
          <w:sz w:val="28"/>
          <w:szCs w:val="28"/>
        </w:rPr>
        <w:t xml:space="preserve"> Г.А.</w:t>
      </w:r>
    </w:p>
    <w:p w:rsidR="00F0675D" w:rsidRDefault="00F0675D" w:rsidP="00F0675D">
      <w:pPr>
        <w:tabs>
          <w:tab w:val="left" w:pos="993"/>
        </w:tabs>
        <w:jc w:val="both"/>
        <w:rPr>
          <w:bCs/>
          <w:sz w:val="28"/>
          <w:szCs w:val="28"/>
        </w:rPr>
      </w:pPr>
    </w:p>
    <w:p w:rsidR="00F0675D" w:rsidRDefault="00F0675D" w:rsidP="00F0675D">
      <w:pPr>
        <w:tabs>
          <w:tab w:val="left" w:pos="993"/>
        </w:tabs>
        <w:jc w:val="both"/>
        <w:rPr>
          <w:bCs/>
          <w:sz w:val="28"/>
          <w:szCs w:val="28"/>
        </w:rPr>
      </w:pPr>
    </w:p>
    <w:p w:rsidR="00F0675D" w:rsidRPr="00F0675D" w:rsidRDefault="00F0675D" w:rsidP="00F0675D">
      <w:pPr>
        <w:tabs>
          <w:tab w:val="left" w:pos="993"/>
        </w:tabs>
        <w:jc w:val="both"/>
        <w:rPr>
          <w:bCs/>
          <w:sz w:val="28"/>
          <w:szCs w:val="28"/>
        </w:rPr>
      </w:pPr>
    </w:p>
    <w:p w:rsidR="00F0675D" w:rsidRPr="00F0675D" w:rsidRDefault="00F0675D" w:rsidP="00F0675D">
      <w:pPr>
        <w:shd w:val="clear" w:color="auto" w:fill="FFFFFF"/>
        <w:ind w:right="-140"/>
        <w:rPr>
          <w:sz w:val="28"/>
          <w:szCs w:val="28"/>
        </w:rPr>
      </w:pPr>
      <w:r w:rsidRPr="00F0675D">
        <w:rPr>
          <w:sz w:val="28"/>
          <w:szCs w:val="28"/>
        </w:rPr>
        <w:t>Глава муниципального образования</w:t>
      </w:r>
    </w:p>
    <w:p w:rsidR="00F0675D" w:rsidRPr="00F0675D" w:rsidRDefault="00F0675D" w:rsidP="00F0675D">
      <w:pPr>
        <w:shd w:val="clear" w:color="auto" w:fill="FFFFFF"/>
        <w:ind w:right="-140"/>
        <w:rPr>
          <w:sz w:val="28"/>
          <w:szCs w:val="28"/>
        </w:rPr>
      </w:pPr>
      <w:r w:rsidRPr="00F0675D">
        <w:rPr>
          <w:sz w:val="28"/>
          <w:szCs w:val="28"/>
        </w:rPr>
        <w:t xml:space="preserve">«Шумячский район» Смоленской области              </w:t>
      </w:r>
      <w:r>
        <w:rPr>
          <w:sz w:val="28"/>
          <w:szCs w:val="28"/>
        </w:rPr>
        <w:t xml:space="preserve">                           А.Н. Васи</w:t>
      </w:r>
      <w:r w:rsidRPr="00F0675D">
        <w:rPr>
          <w:sz w:val="28"/>
          <w:szCs w:val="28"/>
        </w:rPr>
        <w:t>льев</w:t>
      </w: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57454E" w:rsidRDefault="0057454E" w:rsidP="00FD7613">
      <w:pPr>
        <w:pStyle w:val="a5"/>
        <w:tabs>
          <w:tab w:val="clear" w:pos="4536"/>
          <w:tab w:val="clear" w:pos="9072"/>
          <w:tab w:val="left" w:pos="7655"/>
        </w:tabs>
        <w:rPr>
          <w:sz w:val="28"/>
          <w:szCs w:val="28"/>
        </w:rPr>
      </w:pPr>
    </w:p>
    <w:p w:rsidR="0057454E" w:rsidRDefault="0057454E" w:rsidP="00FD7613">
      <w:pPr>
        <w:pStyle w:val="a5"/>
        <w:tabs>
          <w:tab w:val="clear" w:pos="4536"/>
          <w:tab w:val="clear" w:pos="9072"/>
          <w:tab w:val="left" w:pos="7655"/>
        </w:tabs>
        <w:rPr>
          <w:sz w:val="28"/>
          <w:szCs w:val="28"/>
        </w:rPr>
      </w:pPr>
    </w:p>
    <w:p w:rsidR="0057454E" w:rsidRDefault="0057454E" w:rsidP="00FD7613">
      <w:pPr>
        <w:pStyle w:val="a5"/>
        <w:tabs>
          <w:tab w:val="clear" w:pos="4536"/>
          <w:tab w:val="clear" w:pos="9072"/>
          <w:tab w:val="left" w:pos="7655"/>
        </w:tabs>
        <w:rPr>
          <w:sz w:val="28"/>
          <w:szCs w:val="28"/>
        </w:rPr>
      </w:pPr>
    </w:p>
    <w:p w:rsidR="0057454E" w:rsidRDefault="0057454E" w:rsidP="00FD7613">
      <w:pPr>
        <w:pStyle w:val="a5"/>
        <w:tabs>
          <w:tab w:val="clear" w:pos="4536"/>
          <w:tab w:val="clear" w:pos="9072"/>
          <w:tab w:val="left" w:pos="7655"/>
        </w:tabs>
        <w:rPr>
          <w:sz w:val="28"/>
          <w:szCs w:val="28"/>
        </w:rPr>
      </w:pPr>
    </w:p>
    <w:p w:rsidR="0057454E" w:rsidRDefault="0057454E" w:rsidP="00FD7613">
      <w:pPr>
        <w:pStyle w:val="a5"/>
        <w:tabs>
          <w:tab w:val="clear" w:pos="4536"/>
          <w:tab w:val="clear" w:pos="9072"/>
          <w:tab w:val="left" w:pos="7655"/>
        </w:tabs>
        <w:rPr>
          <w:sz w:val="28"/>
          <w:szCs w:val="28"/>
        </w:rPr>
      </w:pPr>
    </w:p>
    <w:p w:rsidR="0057454E" w:rsidRDefault="0057454E" w:rsidP="00FD7613">
      <w:pPr>
        <w:pStyle w:val="a5"/>
        <w:tabs>
          <w:tab w:val="clear" w:pos="4536"/>
          <w:tab w:val="clear" w:pos="9072"/>
          <w:tab w:val="left" w:pos="7655"/>
        </w:tabs>
        <w:rPr>
          <w:sz w:val="28"/>
          <w:szCs w:val="28"/>
        </w:rPr>
      </w:pPr>
    </w:p>
    <w:p w:rsidR="0057454E" w:rsidRDefault="0057454E"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254144" w:rsidRDefault="00254144" w:rsidP="00254144">
      <w:pPr>
        <w:ind w:firstLine="709"/>
        <w:rPr>
          <w:szCs w:val="24"/>
        </w:rPr>
      </w:pPr>
    </w:p>
    <w:p w:rsidR="00A54369" w:rsidRDefault="00A54369" w:rsidP="00254144">
      <w:pPr>
        <w:ind w:firstLine="709"/>
        <w:rPr>
          <w:szCs w:val="24"/>
        </w:rPr>
      </w:pPr>
    </w:p>
    <w:p w:rsidR="00A54369" w:rsidRDefault="00A54369" w:rsidP="00254144">
      <w:pPr>
        <w:ind w:firstLine="709"/>
        <w:rPr>
          <w:szCs w:val="24"/>
        </w:rPr>
      </w:pPr>
    </w:p>
    <w:p w:rsidR="00A54369" w:rsidRDefault="00A54369" w:rsidP="00254144">
      <w:pPr>
        <w:ind w:firstLine="709"/>
        <w:rPr>
          <w:szCs w:val="24"/>
        </w:rPr>
      </w:pPr>
    </w:p>
    <w:p w:rsidR="00A54369" w:rsidRDefault="00A54369" w:rsidP="00254144">
      <w:pPr>
        <w:ind w:firstLine="709"/>
        <w:rPr>
          <w:szCs w:val="24"/>
        </w:rPr>
      </w:pPr>
    </w:p>
    <w:p w:rsidR="00A54369" w:rsidRDefault="00A54369" w:rsidP="00254144">
      <w:pPr>
        <w:ind w:firstLine="709"/>
        <w:rPr>
          <w:szCs w:val="24"/>
        </w:rPr>
      </w:pPr>
    </w:p>
    <w:p w:rsidR="00A54369" w:rsidRDefault="00A54369" w:rsidP="00254144">
      <w:pPr>
        <w:ind w:firstLine="709"/>
        <w:rPr>
          <w:szCs w:val="24"/>
        </w:rPr>
      </w:pPr>
    </w:p>
    <w:p w:rsidR="00A54369" w:rsidRDefault="00A54369" w:rsidP="00254144">
      <w:pPr>
        <w:ind w:firstLine="709"/>
        <w:rPr>
          <w:szCs w:val="24"/>
        </w:rPr>
      </w:pPr>
    </w:p>
    <w:p w:rsidR="00F0675D" w:rsidRPr="00F0675D" w:rsidRDefault="00F0675D" w:rsidP="00F0675D">
      <w:pPr>
        <w:widowControl w:val="0"/>
        <w:autoSpaceDE w:val="0"/>
        <w:autoSpaceDN w:val="0"/>
        <w:adjustRightInd w:val="0"/>
        <w:ind w:left="6372" w:firstLine="708"/>
        <w:rPr>
          <w:bCs/>
          <w:sz w:val="28"/>
          <w:szCs w:val="28"/>
        </w:rPr>
      </w:pPr>
      <w:r w:rsidRPr="00F0675D">
        <w:rPr>
          <w:bCs/>
          <w:sz w:val="28"/>
          <w:szCs w:val="28"/>
        </w:rPr>
        <w:lastRenderedPageBreak/>
        <w:t xml:space="preserve">УТВЕРЖДЕНА </w:t>
      </w:r>
    </w:p>
    <w:p w:rsidR="00F0675D" w:rsidRPr="00F0675D" w:rsidRDefault="00F0675D" w:rsidP="00F0675D">
      <w:pPr>
        <w:widowControl w:val="0"/>
        <w:autoSpaceDE w:val="0"/>
        <w:autoSpaceDN w:val="0"/>
        <w:adjustRightInd w:val="0"/>
        <w:jc w:val="right"/>
        <w:rPr>
          <w:color w:val="000000"/>
          <w:sz w:val="28"/>
          <w:szCs w:val="28"/>
        </w:rPr>
      </w:pPr>
      <w:r w:rsidRPr="00F0675D">
        <w:rPr>
          <w:bCs/>
          <w:sz w:val="28"/>
          <w:szCs w:val="28"/>
        </w:rPr>
        <w:t>постановлением</w:t>
      </w:r>
      <w:r w:rsidRPr="00F0675D">
        <w:rPr>
          <w:b/>
          <w:bCs/>
          <w:sz w:val="28"/>
          <w:szCs w:val="28"/>
        </w:rPr>
        <w:t xml:space="preserve"> </w:t>
      </w:r>
      <w:r w:rsidRPr="00F0675D">
        <w:rPr>
          <w:color w:val="000000"/>
          <w:sz w:val="28"/>
          <w:szCs w:val="28"/>
        </w:rPr>
        <w:t>Администрации</w:t>
      </w:r>
    </w:p>
    <w:p w:rsidR="00F0675D" w:rsidRPr="00F0675D" w:rsidRDefault="00F0675D" w:rsidP="00F0675D">
      <w:pPr>
        <w:widowControl w:val="0"/>
        <w:autoSpaceDE w:val="0"/>
        <w:autoSpaceDN w:val="0"/>
        <w:adjustRightInd w:val="0"/>
        <w:ind w:left="5664"/>
        <w:rPr>
          <w:color w:val="000000"/>
          <w:sz w:val="28"/>
          <w:szCs w:val="28"/>
        </w:rPr>
      </w:pPr>
      <w:r w:rsidRPr="00F0675D">
        <w:rPr>
          <w:color w:val="000000"/>
          <w:sz w:val="28"/>
          <w:szCs w:val="28"/>
        </w:rPr>
        <w:t>муниципального образования</w:t>
      </w:r>
    </w:p>
    <w:p w:rsidR="00F0675D" w:rsidRPr="00F0675D" w:rsidRDefault="00F0675D" w:rsidP="00F0675D">
      <w:pPr>
        <w:widowControl w:val="0"/>
        <w:autoSpaceDE w:val="0"/>
        <w:autoSpaceDN w:val="0"/>
        <w:adjustRightInd w:val="0"/>
        <w:jc w:val="right"/>
        <w:rPr>
          <w:color w:val="000000"/>
          <w:sz w:val="28"/>
          <w:szCs w:val="28"/>
        </w:rPr>
      </w:pPr>
      <w:r w:rsidRPr="00F0675D">
        <w:rPr>
          <w:color w:val="000000"/>
          <w:sz w:val="28"/>
          <w:szCs w:val="28"/>
        </w:rPr>
        <w:t xml:space="preserve">«Шумячский район» Смоленской </w:t>
      </w:r>
    </w:p>
    <w:p w:rsidR="00F0675D" w:rsidRPr="00F0675D" w:rsidRDefault="00F0675D" w:rsidP="00F0675D">
      <w:pPr>
        <w:widowControl w:val="0"/>
        <w:autoSpaceDE w:val="0"/>
        <w:autoSpaceDN w:val="0"/>
        <w:adjustRightInd w:val="0"/>
        <w:jc w:val="right"/>
        <w:rPr>
          <w:bCs/>
          <w:sz w:val="28"/>
          <w:szCs w:val="28"/>
        </w:rPr>
      </w:pPr>
      <w:r w:rsidRPr="00F0675D">
        <w:rPr>
          <w:color w:val="000000"/>
          <w:sz w:val="28"/>
          <w:szCs w:val="28"/>
        </w:rPr>
        <w:t xml:space="preserve">области </w:t>
      </w:r>
      <w:proofErr w:type="gramStart"/>
      <w:r w:rsidRPr="00F0675D">
        <w:rPr>
          <w:bCs/>
          <w:sz w:val="28"/>
          <w:szCs w:val="28"/>
        </w:rPr>
        <w:t>о</w:t>
      </w:r>
      <w:r w:rsidR="00BC2A9F">
        <w:rPr>
          <w:bCs/>
          <w:sz w:val="28"/>
          <w:szCs w:val="28"/>
        </w:rPr>
        <w:t>т  26</w:t>
      </w:r>
      <w:proofErr w:type="gramEnd"/>
      <w:r w:rsidR="00BC2A9F">
        <w:rPr>
          <w:bCs/>
          <w:sz w:val="28"/>
          <w:szCs w:val="28"/>
        </w:rPr>
        <w:t xml:space="preserve">.04.2022г.     № 232 </w:t>
      </w:r>
    </w:p>
    <w:p w:rsidR="00F0675D" w:rsidRPr="00F0675D" w:rsidRDefault="00F0675D" w:rsidP="00F0675D">
      <w:pPr>
        <w:widowControl w:val="0"/>
        <w:autoSpaceDE w:val="0"/>
        <w:autoSpaceDN w:val="0"/>
        <w:adjustRightInd w:val="0"/>
        <w:ind w:firstLine="720"/>
        <w:rPr>
          <w:b/>
          <w:bCs/>
          <w:sz w:val="28"/>
          <w:szCs w:val="28"/>
        </w:rPr>
      </w:pPr>
    </w:p>
    <w:p w:rsidR="00F0675D" w:rsidRPr="00F0675D" w:rsidRDefault="00F0675D" w:rsidP="00F0675D">
      <w:pPr>
        <w:widowControl w:val="0"/>
        <w:autoSpaceDE w:val="0"/>
        <w:autoSpaceDN w:val="0"/>
        <w:adjustRightInd w:val="0"/>
        <w:rPr>
          <w:b/>
          <w:bCs/>
          <w:sz w:val="28"/>
          <w:szCs w:val="28"/>
        </w:rPr>
      </w:pPr>
    </w:p>
    <w:p w:rsidR="00F0675D" w:rsidRPr="00F0675D" w:rsidRDefault="00F0675D" w:rsidP="00F0675D">
      <w:pPr>
        <w:widowControl w:val="0"/>
        <w:autoSpaceDE w:val="0"/>
        <w:autoSpaceDN w:val="0"/>
        <w:adjustRightInd w:val="0"/>
        <w:ind w:firstLine="720"/>
        <w:jc w:val="center"/>
        <w:rPr>
          <w:b/>
          <w:bCs/>
          <w:sz w:val="28"/>
          <w:szCs w:val="28"/>
        </w:rPr>
      </w:pPr>
      <w:r w:rsidRPr="00F0675D">
        <w:rPr>
          <w:b/>
          <w:bCs/>
          <w:sz w:val="28"/>
          <w:szCs w:val="28"/>
        </w:rPr>
        <w:t xml:space="preserve">Методика определения нормативных затрат на оказание </w:t>
      </w:r>
    </w:p>
    <w:p w:rsidR="00F0675D" w:rsidRPr="00F0675D" w:rsidRDefault="00F0675D" w:rsidP="00F0675D">
      <w:pPr>
        <w:widowControl w:val="0"/>
        <w:autoSpaceDE w:val="0"/>
        <w:autoSpaceDN w:val="0"/>
        <w:adjustRightInd w:val="0"/>
        <w:ind w:firstLine="720"/>
        <w:jc w:val="center"/>
        <w:rPr>
          <w:b/>
          <w:bCs/>
          <w:sz w:val="28"/>
          <w:szCs w:val="28"/>
        </w:rPr>
      </w:pPr>
      <w:r w:rsidRPr="00F0675D">
        <w:rPr>
          <w:b/>
          <w:bCs/>
          <w:sz w:val="28"/>
          <w:szCs w:val="28"/>
        </w:rPr>
        <w:t xml:space="preserve">муниципальных услуг по реализации дополнительных </w:t>
      </w:r>
    </w:p>
    <w:p w:rsidR="00F0675D" w:rsidRPr="00F0675D" w:rsidRDefault="00F0675D" w:rsidP="00F0675D">
      <w:pPr>
        <w:widowControl w:val="0"/>
        <w:autoSpaceDE w:val="0"/>
        <w:autoSpaceDN w:val="0"/>
        <w:adjustRightInd w:val="0"/>
        <w:ind w:firstLine="720"/>
        <w:jc w:val="center"/>
        <w:rPr>
          <w:sz w:val="28"/>
          <w:szCs w:val="28"/>
          <w:highlight w:val="yellow"/>
        </w:rPr>
      </w:pPr>
      <w:r w:rsidRPr="00F0675D">
        <w:rPr>
          <w:b/>
          <w:bCs/>
          <w:sz w:val="28"/>
          <w:szCs w:val="28"/>
        </w:rPr>
        <w:t>общеразвивающих программ</w:t>
      </w:r>
    </w:p>
    <w:p w:rsidR="00F0675D" w:rsidRPr="00F0675D" w:rsidRDefault="00F0675D" w:rsidP="00F0675D">
      <w:pPr>
        <w:widowControl w:val="0"/>
        <w:autoSpaceDE w:val="0"/>
        <w:autoSpaceDN w:val="0"/>
        <w:adjustRightInd w:val="0"/>
        <w:ind w:firstLine="709"/>
        <w:jc w:val="both"/>
        <w:rPr>
          <w:sz w:val="28"/>
          <w:szCs w:val="28"/>
        </w:rPr>
      </w:pPr>
    </w:p>
    <w:p w:rsidR="00F0675D" w:rsidRPr="00F0675D" w:rsidRDefault="00F0675D" w:rsidP="00F0675D">
      <w:pPr>
        <w:tabs>
          <w:tab w:val="left" w:pos="709"/>
        </w:tabs>
        <w:autoSpaceDE w:val="0"/>
        <w:autoSpaceDN w:val="0"/>
        <w:adjustRightInd w:val="0"/>
        <w:ind w:left="142" w:firstLine="425"/>
        <w:jc w:val="both"/>
        <w:rPr>
          <w:b/>
          <w:sz w:val="28"/>
          <w:szCs w:val="28"/>
        </w:rPr>
      </w:pPr>
      <w:r w:rsidRPr="00F0675D">
        <w:rPr>
          <w:b/>
          <w:sz w:val="28"/>
          <w:szCs w:val="28"/>
          <w:lang w:val="en-US"/>
        </w:rPr>
        <w:t>I</w:t>
      </w:r>
      <w:r w:rsidRPr="00F0675D">
        <w:rPr>
          <w:b/>
          <w:sz w:val="28"/>
          <w:szCs w:val="28"/>
        </w:rPr>
        <w:t>. Общие положения</w:t>
      </w:r>
    </w:p>
    <w:p w:rsidR="00F0675D" w:rsidRPr="00F0675D" w:rsidRDefault="00F0675D" w:rsidP="00F0675D">
      <w:pPr>
        <w:widowControl w:val="0"/>
        <w:numPr>
          <w:ilvl w:val="0"/>
          <w:numId w:val="18"/>
        </w:numPr>
        <w:tabs>
          <w:tab w:val="left" w:pos="851"/>
        </w:tabs>
        <w:autoSpaceDE w:val="0"/>
        <w:autoSpaceDN w:val="0"/>
        <w:adjustRightInd w:val="0"/>
        <w:ind w:left="0" w:firstLine="567"/>
        <w:jc w:val="both"/>
        <w:rPr>
          <w:sz w:val="28"/>
          <w:szCs w:val="28"/>
        </w:rPr>
      </w:pPr>
      <w:r w:rsidRPr="00F0675D">
        <w:rPr>
          <w:sz w:val="28"/>
          <w:szCs w:val="28"/>
        </w:rPr>
        <w:t xml:space="preserve"> Настоящая методика определения нормативных затрат на оказание муниципальных услуг по реализации дополнительных общеразвивающих программ устанавливает порядок определения величины составляющих базовых нормативов затрат.</w:t>
      </w:r>
    </w:p>
    <w:p w:rsidR="00F0675D" w:rsidRPr="00F0675D" w:rsidRDefault="00F0675D" w:rsidP="00F0675D">
      <w:pPr>
        <w:widowControl w:val="0"/>
        <w:numPr>
          <w:ilvl w:val="0"/>
          <w:numId w:val="18"/>
        </w:numPr>
        <w:tabs>
          <w:tab w:val="left" w:pos="993"/>
        </w:tabs>
        <w:autoSpaceDE w:val="0"/>
        <w:autoSpaceDN w:val="0"/>
        <w:adjustRightInd w:val="0"/>
        <w:ind w:left="0" w:firstLine="709"/>
        <w:jc w:val="both"/>
        <w:rPr>
          <w:sz w:val="28"/>
          <w:szCs w:val="28"/>
        </w:rPr>
      </w:pPr>
      <w:r w:rsidRPr="00F0675D">
        <w:rPr>
          <w:color w:val="000000"/>
          <w:sz w:val="28"/>
          <w:szCs w:val="28"/>
        </w:rPr>
        <w:t xml:space="preserve"> Настоящая методика применяется Администрацией муниципального образования «Шумячский район» Смоленской области, которая осуществляет функции и полномочия учредителя образовательных организаций, реализующих дополнительные общеразвивающие программы при оказании услуг по реализации дополнительных общеразвивающих программ в системе персонифицированного финансирования дополнительного образования детей, а также в целях реализации обязательств перед образовательными организациями, реализующими дополнительные общеразвивающие программы при оказании услуг по реализации дополнительных общеразвивающих программ в системе персонифицированного финансирования дополнительного образования детей, в отношении которых Администрация муниципального образования «Шумячский район» Смоленской области не являются учредителями, и (или) частными образовательными организациями, организациями, осуществляющими обучение, индивидуальными предпринимателями, осуществляющими образовательную деятельность непосредственно, реализующими дополнительные общеразвивающие программы в рамках системы персонифицированного финансирования дополнительного образования детей, с которыми Отдел по образованию Администрации муниципального образования «Шумячский район» Смоленской области (далее – уполномоченный орган) заключены соглашения о предоставлении </w:t>
      </w:r>
      <w:r w:rsidRPr="00F0675D">
        <w:rPr>
          <w:rFonts w:eastAsia="Calibri"/>
          <w:sz w:val="28"/>
          <w:szCs w:val="28"/>
          <w:lang w:eastAsia="en-US"/>
        </w:rPr>
        <w:t xml:space="preserve">грантов в форме субсидии в соответствии с положениями пункта 7 статьи 78 и пункта 4 статьи 78.1 Бюджетного кодекса Российской Федерации в соответствии с типовой формой соглашения, утвержденной </w:t>
      </w:r>
      <w:r w:rsidRPr="00F0675D">
        <w:rPr>
          <w:sz w:val="28"/>
          <w:szCs w:val="28"/>
        </w:rPr>
        <w:t>Финансовым управлением Администрации муниципального образования «Шумячский район» Смоленской области</w:t>
      </w:r>
      <w:r w:rsidRPr="00F0675D">
        <w:rPr>
          <w:rFonts w:eastAsia="Calibri"/>
          <w:sz w:val="28"/>
          <w:szCs w:val="28"/>
          <w:lang w:eastAsia="en-US"/>
        </w:rPr>
        <w:t>.</w:t>
      </w:r>
      <w:r w:rsidRPr="00F0675D">
        <w:rPr>
          <w:sz w:val="28"/>
          <w:szCs w:val="28"/>
        </w:rPr>
        <w:t xml:space="preserve"> Значения основных параметров и отраслевых коэффициентов, используемых для определения нормативных затрат на оказание муниципальных услуг по реализации дополнительных общеразвивающих программ, устанавливаются постанов</w:t>
      </w:r>
      <w:r w:rsidRPr="00F0675D">
        <w:rPr>
          <w:sz w:val="28"/>
          <w:szCs w:val="28"/>
        </w:rPr>
        <w:lastRenderedPageBreak/>
        <w:t>лением Администрации муниципального образования «Шумячский район» Смоленской области.</w:t>
      </w:r>
    </w:p>
    <w:p w:rsidR="00F0675D" w:rsidRPr="00F0675D" w:rsidRDefault="00F0675D" w:rsidP="00F0675D">
      <w:pPr>
        <w:widowControl w:val="0"/>
        <w:numPr>
          <w:ilvl w:val="0"/>
          <w:numId w:val="18"/>
        </w:numPr>
        <w:tabs>
          <w:tab w:val="left" w:pos="1134"/>
        </w:tabs>
        <w:autoSpaceDE w:val="0"/>
        <w:autoSpaceDN w:val="0"/>
        <w:adjustRightInd w:val="0"/>
        <w:ind w:left="0" w:firstLine="709"/>
        <w:jc w:val="both"/>
        <w:rPr>
          <w:sz w:val="28"/>
          <w:szCs w:val="28"/>
        </w:rPr>
      </w:pPr>
      <w:r w:rsidRPr="00F0675D">
        <w:rPr>
          <w:sz w:val="28"/>
          <w:szCs w:val="28"/>
        </w:rPr>
        <w:t xml:space="preserve">Настоящая </w:t>
      </w:r>
      <w:r w:rsidRPr="00F0675D">
        <w:rPr>
          <w:bCs/>
          <w:sz w:val="28"/>
          <w:szCs w:val="28"/>
        </w:rPr>
        <w:t>м</w:t>
      </w:r>
      <w:r w:rsidRPr="00F0675D">
        <w:rPr>
          <w:sz w:val="28"/>
          <w:szCs w:val="28"/>
        </w:rPr>
        <w:t xml:space="preserve">етодика </w:t>
      </w:r>
      <w:r w:rsidRPr="00F0675D">
        <w:rPr>
          <w:spacing w:val="-1"/>
          <w:sz w:val="28"/>
          <w:szCs w:val="28"/>
        </w:rPr>
        <w:t>разработана в целях:</w:t>
      </w:r>
    </w:p>
    <w:p w:rsidR="00F0675D" w:rsidRPr="00F0675D" w:rsidRDefault="00F0675D" w:rsidP="00F0675D">
      <w:pPr>
        <w:widowControl w:val="0"/>
        <w:shd w:val="clear" w:color="auto" w:fill="FFFFFF"/>
        <w:tabs>
          <w:tab w:val="left" w:pos="902"/>
        </w:tabs>
        <w:autoSpaceDE w:val="0"/>
        <w:autoSpaceDN w:val="0"/>
        <w:adjustRightInd w:val="0"/>
        <w:ind w:firstLine="709"/>
        <w:jc w:val="both"/>
        <w:rPr>
          <w:spacing w:val="-1"/>
          <w:sz w:val="28"/>
          <w:szCs w:val="28"/>
        </w:rPr>
      </w:pPr>
      <w:r w:rsidRPr="00F0675D">
        <w:rPr>
          <w:spacing w:val="-1"/>
          <w:sz w:val="28"/>
          <w:szCs w:val="28"/>
        </w:rPr>
        <w:t xml:space="preserve">- установления экономически обоснованных механизмов и единых методов определения </w:t>
      </w:r>
      <w:r w:rsidRPr="00F0675D">
        <w:rPr>
          <w:sz w:val="28"/>
          <w:szCs w:val="28"/>
        </w:rPr>
        <w:t>нормативных затрат на оказание муниципальных услуг по реализации дополнительных общеразвивающих программ</w:t>
      </w:r>
      <w:r w:rsidRPr="00F0675D">
        <w:rPr>
          <w:spacing w:val="-1"/>
          <w:sz w:val="28"/>
          <w:szCs w:val="28"/>
        </w:rPr>
        <w:t>;</w:t>
      </w:r>
    </w:p>
    <w:p w:rsidR="00F0675D" w:rsidRPr="00F0675D" w:rsidRDefault="00F0675D" w:rsidP="00F0675D">
      <w:pPr>
        <w:widowControl w:val="0"/>
        <w:shd w:val="clear" w:color="auto" w:fill="FFFFFF"/>
        <w:tabs>
          <w:tab w:val="left" w:pos="883"/>
        </w:tabs>
        <w:autoSpaceDE w:val="0"/>
        <w:autoSpaceDN w:val="0"/>
        <w:adjustRightInd w:val="0"/>
        <w:ind w:firstLine="709"/>
        <w:jc w:val="both"/>
        <w:rPr>
          <w:sz w:val="28"/>
          <w:szCs w:val="28"/>
        </w:rPr>
      </w:pPr>
      <w:r w:rsidRPr="00F0675D">
        <w:rPr>
          <w:sz w:val="28"/>
          <w:szCs w:val="28"/>
        </w:rPr>
        <w:t>- 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F0675D" w:rsidRPr="00F0675D" w:rsidRDefault="00F0675D" w:rsidP="00F0675D">
      <w:pPr>
        <w:widowControl w:val="0"/>
        <w:numPr>
          <w:ilvl w:val="0"/>
          <w:numId w:val="18"/>
        </w:numPr>
        <w:tabs>
          <w:tab w:val="left" w:pos="1134"/>
        </w:tabs>
        <w:autoSpaceDE w:val="0"/>
        <w:autoSpaceDN w:val="0"/>
        <w:adjustRightInd w:val="0"/>
        <w:ind w:left="0" w:firstLine="709"/>
        <w:jc w:val="both"/>
        <w:rPr>
          <w:sz w:val="28"/>
          <w:szCs w:val="28"/>
        </w:rPr>
      </w:pPr>
      <w:r w:rsidRPr="00F0675D">
        <w:rPr>
          <w:sz w:val="28"/>
          <w:szCs w:val="28"/>
        </w:rPr>
        <w:t>Образовательные организации (в том числе частные образовательные организации), организации, осуществляющие обучение, индивидуальные предприниматели, реализующие дополнительные общеразвивающие программы  в рамках системы персонифицированного финансирования дополнительного образования детей,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настоящей методикой</w:t>
      </w:r>
      <w:r w:rsidRPr="00F0675D">
        <w:rPr>
          <w:spacing w:val="-2"/>
          <w:sz w:val="28"/>
          <w:szCs w:val="28"/>
        </w:rPr>
        <w:t>.</w:t>
      </w:r>
    </w:p>
    <w:p w:rsidR="00F0675D" w:rsidRPr="00F0675D" w:rsidRDefault="00F0675D" w:rsidP="00F0675D">
      <w:pPr>
        <w:widowControl w:val="0"/>
        <w:shd w:val="clear" w:color="auto" w:fill="FFFFFF"/>
        <w:tabs>
          <w:tab w:val="left" w:pos="883"/>
        </w:tabs>
        <w:autoSpaceDE w:val="0"/>
        <w:autoSpaceDN w:val="0"/>
        <w:adjustRightInd w:val="0"/>
        <w:ind w:firstLine="885"/>
        <w:jc w:val="both"/>
        <w:rPr>
          <w:spacing w:val="-1"/>
          <w:sz w:val="28"/>
          <w:szCs w:val="28"/>
        </w:rPr>
      </w:pPr>
    </w:p>
    <w:p w:rsidR="00F0675D" w:rsidRPr="00F0675D" w:rsidRDefault="00F0675D" w:rsidP="00F0675D">
      <w:pPr>
        <w:tabs>
          <w:tab w:val="left" w:pos="142"/>
        </w:tabs>
        <w:autoSpaceDE w:val="0"/>
        <w:autoSpaceDN w:val="0"/>
        <w:adjustRightInd w:val="0"/>
        <w:ind w:firstLine="567"/>
        <w:jc w:val="both"/>
        <w:outlineLvl w:val="1"/>
        <w:rPr>
          <w:b/>
          <w:sz w:val="28"/>
          <w:szCs w:val="28"/>
        </w:rPr>
      </w:pPr>
      <w:r w:rsidRPr="00F0675D">
        <w:rPr>
          <w:b/>
          <w:sz w:val="28"/>
          <w:szCs w:val="28"/>
          <w:lang w:val="en-US"/>
        </w:rPr>
        <w:t>II</w:t>
      </w:r>
      <w:r w:rsidRPr="00F0675D">
        <w:rPr>
          <w:b/>
          <w:sz w:val="28"/>
          <w:szCs w:val="28"/>
        </w:rPr>
        <w:t>. Расчет нормативных затрат на оказание муниципальных услуг по реализации дополнительных общеразвивающих программ</w:t>
      </w:r>
    </w:p>
    <w:p w:rsidR="00F0675D" w:rsidRPr="00F0675D" w:rsidRDefault="00F0675D" w:rsidP="00F0675D">
      <w:pPr>
        <w:widowControl w:val="0"/>
        <w:numPr>
          <w:ilvl w:val="0"/>
          <w:numId w:val="18"/>
        </w:numPr>
        <w:kinsoku w:val="0"/>
        <w:overflowPunct w:val="0"/>
        <w:autoSpaceDE w:val="0"/>
        <w:autoSpaceDN w:val="0"/>
        <w:adjustRightInd w:val="0"/>
        <w:ind w:left="0" w:firstLine="709"/>
        <w:jc w:val="both"/>
        <w:textAlignment w:val="baseline"/>
        <w:rPr>
          <w:sz w:val="28"/>
          <w:szCs w:val="28"/>
        </w:rPr>
      </w:pPr>
      <w:r w:rsidRPr="00F0675D">
        <w:rPr>
          <w:rFonts w:eastAsia="MS PGothic"/>
          <w:bCs/>
          <w:kern w:val="24"/>
          <w:sz w:val="28"/>
          <w:szCs w:val="28"/>
        </w:rPr>
        <w:t>Нормативные затраты на оказание муниципальных услуг по реализации дополнительных общеразвивающих программ определяются в расчете на человеко-час по каждому виду и направленности дополнительных общеразвивающих программ с учетом форм обучения, типа образовательной организации, сетевой формы реализации образовательных программ, используемых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особенностей организации и осуществления образовательных услуг (для различных категорий обучающихся), предусмотренных Федеральным законом от 29.12.2012 № 273-ФЗ «Об образовании в Российской Федерации».</w:t>
      </w:r>
    </w:p>
    <w:p w:rsidR="00F0675D" w:rsidRPr="00F0675D" w:rsidRDefault="00F0675D" w:rsidP="00F0675D">
      <w:pPr>
        <w:widowControl w:val="0"/>
        <w:numPr>
          <w:ilvl w:val="0"/>
          <w:numId w:val="18"/>
        </w:numPr>
        <w:kinsoku w:val="0"/>
        <w:overflowPunct w:val="0"/>
        <w:autoSpaceDE w:val="0"/>
        <w:autoSpaceDN w:val="0"/>
        <w:adjustRightInd w:val="0"/>
        <w:ind w:left="0" w:firstLine="709"/>
        <w:jc w:val="both"/>
        <w:textAlignment w:val="baseline"/>
        <w:rPr>
          <w:sz w:val="28"/>
          <w:szCs w:val="28"/>
        </w:rPr>
      </w:pPr>
      <w:r w:rsidRPr="00F0675D">
        <w:rPr>
          <w:sz w:val="28"/>
          <w:szCs w:val="28"/>
        </w:rPr>
        <w:t>Нормативные затраты на оказание муниципальных услуг по реализации дополнительных общеразвивающих программ определяются по следующей формуле:</w:t>
      </w:r>
    </w:p>
    <w:p w:rsidR="00F0675D" w:rsidRPr="00F0675D" w:rsidRDefault="00681D08" w:rsidP="00F0675D">
      <w:pPr>
        <w:widowControl w:val="0"/>
        <w:tabs>
          <w:tab w:val="left" w:pos="851"/>
        </w:tabs>
        <w:autoSpaceDE w:val="0"/>
        <w:autoSpaceDN w:val="0"/>
        <w:adjustRightInd w:val="0"/>
        <w:ind w:firstLine="567"/>
        <w:jc w:val="center"/>
        <w:rPr>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sub>
        </m:sSub>
        <m:r>
          <m:rPr>
            <m:sty m:val="p"/>
          </m:rPr>
          <w:rPr>
            <w:rFonts w:ascii="Cambria Math" w:hAnsi="Cambria Math"/>
            <w:sz w:val="28"/>
            <w:szCs w:val="28"/>
          </w:rPr>
          <m:t xml:space="preserve">= </m:t>
        </m:r>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 xml:space="preserve">баз </m:t>
            </m:r>
          </m:sub>
        </m:sSub>
        <m:r>
          <m:rPr>
            <m:sty m:val="p"/>
          </m:rPr>
          <w:rPr>
            <w:rFonts w:ascii="Cambria Math" w:hAnsi="Cambria Math"/>
            <w:sz w:val="28"/>
            <w:szCs w:val="28"/>
          </w:rPr>
          <m:t xml:space="preserve">× </m:t>
        </m:r>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отр</m:t>
            </m:r>
          </m:sub>
        </m:sSub>
      </m:oMath>
      <w:r w:rsidR="00F0675D" w:rsidRPr="00F0675D">
        <w:rPr>
          <w:sz w:val="28"/>
          <w:szCs w:val="28"/>
        </w:rPr>
        <w:t xml:space="preserve">  , где:</w:t>
      </w:r>
    </w:p>
    <w:p w:rsidR="00F0675D" w:rsidRPr="00F0675D" w:rsidRDefault="00681D08" w:rsidP="00F0675D">
      <w:pPr>
        <w:widowControl w:val="0"/>
        <w:tabs>
          <w:tab w:val="left" w:pos="851"/>
        </w:tabs>
        <w:autoSpaceDE w:val="0"/>
        <w:autoSpaceDN w:val="0"/>
        <w:adjustRightInd w:val="0"/>
        <w:ind w:firstLine="567"/>
        <w:jc w:val="both"/>
        <w:rPr>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sub>
        </m:sSub>
        <m:r>
          <m:rPr>
            <m:sty m:val="p"/>
          </m:rPr>
          <w:rPr>
            <w:rFonts w:ascii="Cambria Math" w:hAnsi="Cambria Math"/>
            <w:sz w:val="28"/>
            <w:szCs w:val="28"/>
          </w:rPr>
          <m:t xml:space="preserve"> </m:t>
        </m:r>
      </m:oMath>
      <w:r w:rsidR="00F0675D" w:rsidRPr="00F0675D" w:rsidDel="000A27CD">
        <w:rPr>
          <w:sz w:val="28"/>
          <w:szCs w:val="28"/>
        </w:rPr>
        <w:t xml:space="preserve">– нормативные затраты на оказание i-ой </w:t>
      </w:r>
      <w:r w:rsidR="00F0675D" w:rsidRPr="00F0675D">
        <w:rPr>
          <w:sz w:val="28"/>
          <w:szCs w:val="28"/>
        </w:rPr>
        <w:t xml:space="preserve">муниципальной </w:t>
      </w:r>
      <w:r w:rsidR="00F0675D" w:rsidRPr="00F0675D" w:rsidDel="000A27CD">
        <w:rPr>
          <w:sz w:val="28"/>
          <w:szCs w:val="28"/>
        </w:rPr>
        <w:t xml:space="preserve">услуги </w:t>
      </w:r>
      <w:r w:rsidR="00F0675D" w:rsidRPr="00F0675D">
        <w:rPr>
          <w:sz w:val="28"/>
          <w:szCs w:val="28"/>
        </w:rPr>
        <w:t xml:space="preserve">                    </w:t>
      </w:r>
      <w:r w:rsidR="00F0675D" w:rsidRPr="00F0675D" w:rsidDel="000A27CD">
        <w:rPr>
          <w:sz w:val="28"/>
          <w:szCs w:val="28"/>
        </w:rPr>
        <w:t>по реализации дополнительных общеразвивающих программ;</w:t>
      </w:r>
    </w:p>
    <w:p w:rsidR="00F0675D" w:rsidRPr="00F0675D" w:rsidRDefault="00F0675D" w:rsidP="00F0675D">
      <w:pPr>
        <w:widowControl w:val="0"/>
        <w:tabs>
          <w:tab w:val="left" w:pos="851"/>
        </w:tabs>
        <w:autoSpaceDE w:val="0"/>
        <w:autoSpaceDN w:val="0"/>
        <w:adjustRightInd w:val="0"/>
        <w:ind w:firstLine="567"/>
        <w:jc w:val="both"/>
        <w:rPr>
          <w:sz w:val="28"/>
          <w:szCs w:val="28"/>
        </w:rPr>
      </w:pPr>
      <w:r w:rsidRPr="00F0675D">
        <w:rPr>
          <w:sz w:val="28"/>
          <w:szCs w:val="28"/>
        </w:rPr>
        <w:t xml:space="preserve"> </w:t>
      </w: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 xml:space="preserve">баз </m:t>
            </m:r>
          </m:sub>
        </m:sSub>
      </m:oMath>
      <w:r w:rsidRPr="00F0675D">
        <w:rPr>
          <w:sz w:val="28"/>
          <w:szCs w:val="28"/>
        </w:rPr>
        <w:t xml:space="preserve"> – базовый норматив затрат на оказание i-той муниципальной услуги       по реализации дополнительных общеразвивающих программ;</w:t>
      </w:r>
    </w:p>
    <w:p w:rsidR="00F0675D" w:rsidRPr="00F0675D" w:rsidRDefault="00681D08" w:rsidP="00F0675D">
      <w:pPr>
        <w:widowControl w:val="0"/>
        <w:tabs>
          <w:tab w:val="left" w:pos="851"/>
        </w:tabs>
        <w:autoSpaceDE w:val="0"/>
        <w:autoSpaceDN w:val="0"/>
        <w:adjustRightInd w:val="0"/>
        <w:ind w:firstLine="567"/>
        <w:jc w:val="both"/>
        <w:rPr>
          <w:sz w:val="28"/>
          <w:szCs w:val="28"/>
        </w:rPr>
      </w:pPr>
      <m:oMath>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отр</m:t>
            </m:r>
          </m:sub>
        </m:sSub>
      </m:oMath>
      <w:r w:rsidR="00F0675D" w:rsidRPr="00F0675D">
        <w:rPr>
          <w:sz w:val="28"/>
          <w:szCs w:val="28"/>
        </w:rPr>
        <w:t xml:space="preserve"> – отраслевой корректирующий коэффициент, отражающий объективные характеристики образовательных организац</w:t>
      </w:r>
      <w:proofErr w:type="spellStart"/>
      <w:r w:rsidR="00F0675D" w:rsidRPr="00F0675D">
        <w:rPr>
          <w:sz w:val="28"/>
          <w:szCs w:val="28"/>
        </w:rPr>
        <w:t>ий</w:t>
      </w:r>
      <w:proofErr w:type="spellEnd"/>
      <w:r w:rsidR="00F0675D" w:rsidRPr="00F0675D">
        <w:rPr>
          <w:sz w:val="28"/>
          <w:szCs w:val="28"/>
        </w:rPr>
        <w:t xml:space="preserve"> и специфику оказываемых </w:t>
      </w:r>
      <w:r w:rsidR="00F0675D" w:rsidRPr="00F0675D">
        <w:rPr>
          <w:sz w:val="28"/>
          <w:szCs w:val="28"/>
        </w:rPr>
        <w:lastRenderedPageBreak/>
        <w:t>ими услуг по реализации дополнительных общеразвивающих программ, включая форму обучения, сетевую форму реализации образовательных программ, используемые образовательные технологии, специальные условия получения образования обучающимися с ограниченными возможностями здоровья. Значения отраслевых коэффициентов устанавливаются уполномоченным органом.</w:t>
      </w:r>
    </w:p>
    <w:p w:rsidR="00F0675D" w:rsidRPr="00F0675D" w:rsidRDefault="00F0675D" w:rsidP="00F0675D">
      <w:pPr>
        <w:widowControl w:val="0"/>
        <w:numPr>
          <w:ilvl w:val="0"/>
          <w:numId w:val="18"/>
        </w:numPr>
        <w:tabs>
          <w:tab w:val="left" w:pos="0"/>
        </w:tabs>
        <w:autoSpaceDE w:val="0"/>
        <w:autoSpaceDN w:val="0"/>
        <w:adjustRightInd w:val="0"/>
        <w:ind w:left="0" w:firstLine="709"/>
        <w:contextualSpacing/>
        <w:jc w:val="both"/>
        <w:rPr>
          <w:sz w:val="28"/>
          <w:szCs w:val="28"/>
        </w:rPr>
      </w:pPr>
      <w:r w:rsidRPr="00F0675D">
        <w:rPr>
          <w:sz w:val="28"/>
          <w:szCs w:val="28"/>
        </w:rPr>
        <w:t xml:space="preserve">Базовый норматив затрат на оказание i-той муниципальной услуги         по реализации дополнительных общеразвивающих программ рассчитываются         по следующей формуле: </w:t>
      </w:r>
    </w:p>
    <w:p w:rsidR="00F0675D" w:rsidRPr="00F0675D" w:rsidRDefault="00681D08" w:rsidP="00F0675D">
      <w:pPr>
        <w:widowControl w:val="0"/>
        <w:tabs>
          <w:tab w:val="left" w:pos="851"/>
        </w:tabs>
        <w:autoSpaceDE w:val="0"/>
        <w:autoSpaceDN w:val="0"/>
        <w:adjustRightInd w:val="0"/>
        <w:ind w:firstLine="567"/>
        <w:jc w:val="center"/>
        <w:rPr>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Sub>
        <m:r>
          <m:rPr>
            <m:sty m:val="p"/>
          </m:rPr>
          <w:rPr>
            <w:rFonts w:ascii="Cambria Math" w:hAnsi="Cambria Math"/>
            <w:sz w:val="28"/>
            <w:szCs w:val="28"/>
          </w:rPr>
          <m:t xml:space="preserve">= </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непоср</m:t>
            </m:r>
          </m:sup>
        </m:sSubSup>
        <m:r>
          <m:rPr>
            <m:sty m:val="p"/>
          </m:rPr>
          <w:rPr>
            <w:rFonts w:ascii="Cambria Math" w:hAnsi="Cambria Math"/>
            <w:sz w:val="28"/>
            <w:szCs w:val="28"/>
          </w:rPr>
          <m:t xml:space="preserve">+ </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общ</m:t>
            </m:r>
          </m:sup>
        </m:sSubSup>
      </m:oMath>
      <w:r w:rsidR="00F0675D" w:rsidRPr="00F0675D">
        <w:rPr>
          <w:sz w:val="28"/>
          <w:szCs w:val="28"/>
        </w:rPr>
        <w:t xml:space="preserve">  , где:</w:t>
      </w:r>
    </w:p>
    <w:p w:rsidR="00F0675D" w:rsidRPr="00F0675D" w:rsidRDefault="00681D08" w:rsidP="00F0675D">
      <w:pPr>
        <w:widowControl w:val="0"/>
        <w:tabs>
          <w:tab w:val="left" w:pos="851"/>
        </w:tabs>
        <w:autoSpaceDE w:val="0"/>
        <w:autoSpaceDN w:val="0"/>
        <w:adjustRightInd w:val="0"/>
        <w:ind w:firstLine="568"/>
        <w:jc w:val="both"/>
        <w:rPr>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Sub>
      </m:oMath>
      <w:r w:rsidR="00F0675D" w:rsidRPr="00F0675D">
        <w:rPr>
          <w:sz w:val="28"/>
          <w:szCs w:val="28"/>
        </w:rPr>
        <w:t xml:space="preserve"> – базовый норматив затрат на оказание i-той муниципальной услуги         по реализации дополнительных общеразвивающих программ;</w:t>
      </w:r>
    </w:p>
    <w:p w:rsidR="00F0675D" w:rsidRPr="00F0675D" w:rsidRDefault="00681D08" w:rsidP="00F0675D">
      <w:pPr>
        <w:widowControl w:val="0"/>
        <w:tabs>
          <w:tab w:val="left" w:pos="851"/>
        </w:tabs>
        <w:autoSpaceDE w:val="0"/>
        <w:autoSpaceDN w:val="0"/>
        <w:adjustRightInd w:val="0"/>
        <w:ind w:firstLine="568"/>
        <w:jc w:val="both"/>
        <w:rPr>
          <w:sz w:val="28"/>
          <w:szCs w:val="28"/>
        </w:rPr>
      </w:pPr>
      <m:oMath>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непоср</m:t>
            </m:r>
          </m:sup>
        </m:sSubSup>
      </m:oMath>
      <w:r w:rsidR="00F0675D" w:rsidRPr="00F0675D">
        <w:rPr>
          <w:sz w:val="28"/>
          <w:szCs w:val="28"/>
        </w:rPr>
        <w:t xml:space="preserve"> – базовый норматив затрат, непосредственно связанных с оказанием i-ой муниципальной услуги по реализации дополнительных общеразвивающих программ;</w:t>
      </w:r>
    </w:p>
    <w:p w:rsidR="00F0675D" w:rsidRPr="00F0675D" w:rsidRDefault="00681D08" w:rsidP="00F0675D">
      <w:pPr>
        <w:widowControl w:val="0"/>
        <w:tabs>
          <w:tab w:val="left" w:pos="851"/>
        </w:tabs>
        <w:autoSpaceDE w:val="0"/>
        <w:autoSpaceDN w:val="0"/>
        <w:adjustRightInd w:val="0"/>
        <w:ind w:firstLine="568"/>
        <w:jc w:val="both"/>
        <w:rPr>
          <w:sz w:val="28"/>
          <w:szCs w:val="28"/>
        </w:rPr>
      </w:pPr>
      <m:oMath>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общ</m:t>
            </m:r>
          </m:sup>
        </m:sSubSup>
      </m:oMath>
      <w:r w:rsidR="00F0675D" w:rsidRPr="00F0675D">
        <w:rPr>
          <w:sz w:val="28"/>
          <w:szCs w:val="28"/>
        </w:rPr>
        <w:t xml:space="preserve"> – базовый норматив затрат на общехозяйственные нужды на оказание       i-ой муниципальной услуги по реализации дополнительных общеразвивающих программ. </w:t>
      </w:r>
    </w:p>
    <w:p w:rsidR="00F0675D" w:rsidRPr="00F0675D" w:rsidRDefault="00F0675D" w:rsidP="00F0675D">
      <w:pPr>
        <w:widowControl w:val="0"/>
        <w:numPr>
          <w:ilvl w:val="0"/>
          <w:numId w:val="18"/>
        </w:numPr>
        <w:tabs>
          <w:tab w:val="left" w:pos="0"/>
        </w:tabs>
        <w:autoSpaceDE w:val="0"/>
        <w:autoSpaceDN w:val="0"/>
        <w:adjustRightInd w:val="0"/>
        <w:ind w:left="0" w:firstLine="567"/>
        <w:contextualSpacing/>
        <w:jc w:val="both"/>
        <w:rPr>
          <w:sz w:val="28"/>
          <w:szCs w:val="28"/>
        </w:rPr>
      </w:pPr>
      <w:r w:rsidRPr="00F0675D">
        <w:rPr>
          <w:sz w:val="28"/>
          <w:szCs w:val="28"/>
        </w:rPr>
        <w:t>Базовый норматив затрат, непосредственно связанных с оказанием          i-ой муниципальной услуги по реализации дополнительных общеразвивающих программ, рассчитывается по следующей формуле:</w:t>
      </w:r>
    </w:p>
    <w:p w:rsidR="00F0675D" w:rsidRPr="00F0675D" w:rsidRDefault="00681D08" w:rsidP="00F0675D">
      <w:pPr>
        <w:widowControl w:val="0"/>
        <w:tabs>
          <w:tab w:val="left" w:pos="851"/>
        </w:tabs>
        <w:autoSpaceDE w:val="0"/>
        <w:autoSpaceDN w:val="0"/>
        <w:adjustRightInd w:val="0"/>
        <w:ind w:firstLine="567"/>
        <w:contextualSpacing/>
        <w:jc w:val="center"/>
        <w:rPr>
          <w:sz w:val="28"/>
          <w:szCs w:val="28"/>
        </w:rPr>
      </w:pPr>
      <m:oMath>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непоср</m:t>
            </m:r>
          </m:sup>
        </m:sSubSup>
        <m:r>
          <m:rPr>
            <m:sty m:val="p"/>
          </m:rP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ОТ1</m:t>
            </m:r>
          </m:sup>
        </m:sSubSup>
        <m:r>
          <m:rPr>
            <m:sty m:val="p"/>
          </m:rP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ИНЗ</m:t>
            </m:r>
          </m:sup>
        </m:sSubSup>
        <m:r>
          <m:rPr>
            <m:sty m:val="p"/>
          </m:rPr>
          <w:rPr>
            <w:rFonts w:ascii="Cambria Math" w:hAnsi="Cambria Math"/>
            <w:sz w:val="28"/>
            <w:szCs w:val="28"/>
          </w:rPr>
          <m:t xml:space="preserve"> + </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МЗ</m:t>
            </m:r>
          </m:sup>
        </m:sSubSup>
        <m:r>
          <m:rPr>
            <m:sty m:val="p"/>
          </m:rPr>
          <w:rPr>
            <w:rFonts w:ascii="Cambria Math" w:hAnsi="Cambria Math"/>
            <w:sz w:val="28"/>
            <w:szCs w:val="28"/>
          </w:rPr>
          <m:t xml:space="preserve">+ </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УЧ</m:t>
            </m:r>
          </m:sup>
        </m:sSubSup>
      </m:oMath>
      <w:r w:rsidR="00F0675D" w:rsidRPr="00F0675D">
        <w:rPr>
          <w:sz w:val="28"/>
          <w:szCs w:val="28"/>
        </w:rPr>
        <w:t>, где:</w:t>
      </w:r>
    </w:p>
    <w:p w:rsidR="00F0675D" w:rsidRPr="00F0675D" w:rsidRDefault="00681D08" w:rsidP="00F0675D">
      <w:pPr>
        <w:widowControl w:val="0"/>
        <w:tabs>
          <w:tab w:val="left" w:pos="1418"/>
        </w:tabs>
        <w:autoSpaceDE w:val="0"/>
        <w:autoSpaceDN w:val="0"/>
        <w:adjustRightInd w:val="0"/>
        <w:ind w:firstLine="567"/>
        <w:contextualSpacing/>
        <w:jc w:val="both"/>
        <w:rPr>
          <w:rFonts w:cs="Arial"/>
          <w:sz w:val="28"/>
          <w:szCs w:val="28"/>
        </w:rPr>
      </w:pPr>
      <m:oMath>
        <m:sSubSup>
          <m:sSubSupPr>
            <m:ctrlPr>
              <w:rPr>
                <w:rFonts w:ascii="Cambria Math" w:hAnsi="Cambria Math" w:cs="Arial"/>
                <w:i/>
                <w:spacing w:val="-1"/>
                <w:sz w:val="28"/>
                <w:szCs w:val="28"/>
              </w:rPr>
            </m:ctrlPr>
          </m:sSubSupPr>
          <m:e>
            <m:r>
              <w:rPr>
                <w:rFonts w:ascii="Cambria Math" w:hAnsi="Cambria Math" w:cs="Arial"/>
                <w:spacing w:val="-1"/>
                <w:sz w:val="28"/>
                <w:szCs w:val="28"/>
                <w:lang w:val="en-US"/>
              </w:rPr>
              <m:t>N</m:t>
            </m:r>
          </m:e>
          <m:sub>
            <m:r>
              <w:rPr>
                <w:rFonts w:ascii="Cambria Math" w:hAnsi="Cambria Math" w:cs="Arial"/>
                <w:spacing w:val="-1"/>
                <w:sz w:val="28"/>
                <w:szCs w:val="28"/>
              </w:rPr>
              <m:t>iбаз</m:t>
            </m:r>
          </m:sub>
          <m:sup>
            <m:r>
              <w:rPr>
                <w:rFonts w:ascii="Cambria Math" w:hAnsi="Cambria Math" w:cs="Arial"/>
                <w:spacing w:val="-1"/>
                <w:sz w:val="28"/>
                <w:szCs w:val="28"/>
              </w:rPr>
              <m:t>ОТ1</m:t>
            </m:r>
          </m:sup>
        </m:sSubSup>
      </m:oMath>
      <w:r w:rsidR="00F0675D" w:rsidRPr="00F0675D">
        <w:rPr>
          <w:rFonts w:cs="Arial"/>
          <w:sz w:val="28"/>
          <w:szCs w:val="28"/>
        </w:rPr>
        <w:t xml:space="preserve"> – затраты на оплату труда педагогических работников, непосредственно связанных с оказанием i-ой муниципальной услуги </w:t>
      </w:r>
      <w:r w:rsidR="00F0675D" w:rsidRPr="00F0675D">
        <w:rPr>
          <w:rFonts w:eastAsia="MS PGothic" w:cs="Arial"/>
          <w:bCs/>
          <w:kern w:val="24"/>
          <w:sz w:val="28"/>
          <w:szCs w:val="28"/>
        </w:rPr>
        <w:t>по реализации дополнительных общеразвивающих программ</w:t>
      </w:r>
      <w:r w:rsidR="00F0675D" w:rsidRPr="00F0675D">
        <w:rPr>
          <w:rFonts w:cs="Arial"/>
          <w:sz w:val="28"/>
          <w:szCs w:val="28"/>
        </w:rPr>
        <w:t>, в том числе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рассчитываемый по формуле:</w:t>
      </w:r>
    </w:p>
    <w:p w:rsidR="00F0675D" w:rsidRPr="00F0675D" w:rsidRDefault="00681D08" w:rsidP="00F0675D">
      <w:pPr>
        <w:widowControl w:val="0"/>
        <w:autoSpaceDE w:val="0"/>
        <w:autoSpaceDN w:val="0"/>
        <w:adjustRightInd w:val="0"/>
        <w:ind w:firstLine="709"/>
        <w:jc w:val="center"/>
        <w:rPr>
          <w:rFonts w:eastAsia="MS PGothic"/>
          <w:bCs/>
          <w:kern w:val="24"/>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ОТ1</m:t>
            </m:r>
          </m:sup>
        </m:sSubSup>
        <m:r>
          <w:rPr>
            <w:rFonts w:ascii="Cambria Math" w:hAnsi="Cambria Math"/>
            <w:spacing w:val="-1"/>
            <w:sz w:val="28"/>
            <w:szCs w:val="28"/>
          </w:rPr>
          <m:t>=</m:t>
        </m:r>
        <m:r>
          <w:rPr>
            <w:rFonts w:ascii="Cambria Math" w:hAnsi="Cambria Math"/>
            <w:sz w:val="28"/>
            <w:szCs w:val="28"/>
            <w:lang w:val="en-US"/>
          </w:rPr>
          <m:t>W</m:t>
        </m:r>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rPr>
              <m:t xml:space="preserve"> </m:t>
            </m:r>
            <m:r>
              <w:rPr>
                <w:rFonts w:ascii="Cambria Math" w:hAnsi="Cambria Math"/>
                <w:spacing w:val="-1"/>
                <w:sz w:val="28"/>
                <w:szCs w:val="28"/>
                <w:lang w:val="en-US"/>
              </w:rPr>
              <m:t>Q</m:t>
            </m:r>
          </m:e>
          <m:sub>
            <m:r>
              <w:rPr>
                <w:rFonts w:ascii="Cambria Math" w:hAnsi="Cambria Math"/>
                <w:spacing w:val="-1"/>
                <w:sz w:val="28"/>
                <w:szCs w:val="28"/>
              </w:rPr>
              <m:t>сред</m:t>
            </m:r>
          </m:sub>
        </m:sSub>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час</m:t>
            </m:r>
          </m:sub>
        </m:sSub>
        <m:r>
          <m:rPr>
            <m:sty m:val="p"/>
          </m:rPr>
          <w:rPr>
            <w:rFonts w:ascii="Cambria Math" w:eastAsia="MS PGothic" w:hAnsi="Cambria Math"/>
            <w:sz w:val="28"/>
            <w:szCs w:val="28"/>
          </w:rPr>
          <m:t xml:space="preserve"> </m:t>
        </m:r>
      </m:oMath>
      <w:r w:rsidR="00F0675D" w:rsidRPr="00F0675D">
        <w:rPr>
          <w:rFonts w:eastAsia="MS PGothic"/>
          <w:sz w:val="28"/>
          <w:szCs w:val="28"/>
        </w:rPr>
        <w:t>, где:</w:t>
      </w:r>
    </w:p>
    <w:p w:rsidR="00F0675D" w:rsidRPr="00F0675D" w:rsidRDefault="00F0675D" w:rsidP="00F0675D">
      <w:pPr>
        <w:widowControl w:val="0"/>
        <w:autoSpaceDE w:val="0"/>
        <w:autoSpaceDN w:val="0"/>
        <w:adjustRightInd w:val="0"/>
        <w:ind w:firstLine="709"/>
        <w:jc w:val="both"/>
        <w:rPr>
          <w:sz w:val="28"/>
          <w:szCs w:val="28"/>
        </w:rPr>
      </w:pPr>
      <m:oMath>
        <m:r>
          <w:rPr>
            <w:rFonts w:ascii="Cambria Math" w:hAnsi="Cambria Math"/>
            <w:sz w:val="28"/>
            <w:szCs w:val="28"/>
          </w:rPr>
          <m:t>W</m:t>
        </m:r>
      </m:oMath>
      <w:r w:rsidRPr="00F0675D">
        <w:rPr>
          <w:rFonts w:eastAsia="Courier New"/>
          <w:sz w:val="28"/>
          <w:szCs w:val="28"/>
        </w:rPr>
        <w:t xml:space="preserve"> – </w:t>
      </w:r>
      <w:r w:rsidRPr="00F0675D">
        <w:rPr>
          <w:sz w:val="28"/>
          <w:szCs w:val="28"/>
        </w:rPr>
        <w:t>годовой фонд оплаты труда штатной единицы работников, непосредственно связанных с оказанием муниципальной услуги психолого-педагогической, методической и консультативной помощи,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rsidR="00F0675D" w:rsidRPr="00F0675D" w:rsidRDefault="00681D08" w:rsidP="00F0675D">
      <w:pPr>
        <w:widowControl w:val="0"/>
        <w:autoSpaceDE w:val="0"/>
        <w:autoSpaceDN w:val="0"/>
        <w:adjustRightInd w:val="0"/>
        <w:ind w:firstLine="709"/>
        <w:jc w:val="both"/>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 xml:space="preserve"> </m:t>
            </m:r>
            <m:r>
              <w:rPr>
                <w:rFonts w:ascii="Cambria Math" w:hAnsi="Cambria Math"/>
                <w:spacing w:val="-1"/>
                <w:sz w:val="28"/>
                <w:szCs w:val="28"/>
                <w:lang w:val="en-US"/>
              </w:rPr>
              <m:t>Q</m:t>
            </m:r>
          </m:e>
          <m:sub>
            <m:r>
              <w:rPr>
                <w:rFonts w:ascii="Cambria Math" w:hAnsi="Cambria Math"/>
                <w:spacing w:val="-1"/>
                <w:sz w:val="28"/>
                <w:szCs w:val="28"/>
              </w:rPr>
              <m:t>сред</m:t>
            </m:r>
          </m:sub>
        </m:sSub>
        <m:r>
          <w:rPr>
            <w:rFonts w:ascii="Cambria Math" w:hAnsi="Cambria Math"/>
            <w:spacing w:val="-1"/>
            <w:sz w:val="28"/>
            <w:szCs w:val="28"/>
          </w:rPr>
          <m:t xml:space="preserve"> </m:t>
        </m:r>
      </m:oMath>
      <w:r w:rsidR="00F0675D" w:rsidRPr="00F0675D">
        <w:rPr>
          <w:sz w:val="28"/>
          <w:szCs w:val="28"/>
        </w:rPr>
        <w:t xml:space="preserve"> – среднее число учащихся в расчете на 1 педагогического работника    на соответствующий год, значение устанавливается уполномоченным органом;</w:t>
      </w:r>
    </w:p>
    <w:p w:rsidR="00F0675D" w:rsidRPr="00F0675D" w:rsidRDefault="00681D08" w:rsidP="00F0675D">
      <w:pPr>
        <w:widowControl w:val="0"/>
        <w:autoSpaceDE w:val="0"/>
        <w:autoSpaceDN w:val="0"/>
        <w:adjustRightInd w:val="0"/>
        <w:ind w:firstLine="709"/>
        <w:jc w:val="both"/>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час</m:t>
            </m:r>
          </m:sub>
        </m:sSub>
      </m:oMath>
      <w:r w:rsidR="00F0675D" w:rsidRPr="00F0675D">
        <w:rPr>
          <w:sz w:val="28"/>
          <w:szCs w:val="28"/>
        </w:rPr>
        <w:t xml:space="preserve"> – средняя норма врем</w:t>
      </w:r>
      <w:proofErr w:type="spellStart"/>
      <w:r w:rsidR="00F0675D" w:rsidRPr="00F0675D">
        <w:rPr>
          <w:sz w:val="28"/>
          <w:szCs w:val="28"/>
        </w:rPr>
        <w:t>ени</w:t>
      </w:r>
      <w:proofErr w:type="spellEnd"/>
      <w:r w:rsidR="00F0675D" w:rsidRPr="00F0675D">
        <w:rPr>
          <w:sz w:val="28"/>
          <w:szCs w:val="28"/>
        </w:rPr>
        <w:t xml:space="preserve"> в год на одного ребенка, значение устанавливается уполномоченным органом;</w:t>
      </w:r>
    </w:p>
    <w:p w:rsidR="00F0675D" w:rsidRPr="00F0675D" w:rsidRDefault="00681D08" w:rsidP="00F0675D">
      <w:pPr>
        <w:widowControl w:val="0"/>
        <w:tabs>
          <w:tab w:val="left" w:pos="1418"/>
        </w:tabs>
        <w:autoSpaceDE w:val="0"/>
        <w:autoSpaceDN w:val="0"/>
        <w:adjustRightInd w:val="0"/>
        <w:ind w:firstLine="567"/>
        <w:contextualSpacing/>
        <w:jc w:val="both"/>
        <w:rPr>
          <w:i/>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ИНЗ</m:t>
            </m:r>
          </m:sup>
        </m:sSubSup>
      </m:oMath>
      <w:r w:rsidR="00F0675D" w:rsidRPr="00F0675D">
        <w:rPr>
          <w:i/>
          <w:spacing w:val="-1"/>
          <w:sz w:val="28"/>
          <w:szCs w:val="28"/>
        </w:rPr>
        <w:t xml:space="preserve"> </w:t>
      </w:r>
      <w:r w:rsidR="00F0675D" w:rsidRPr="00F0675D">
        <w:rPr>
          <w:iCs/>
          <w:spacing w:val="-1"/>
          <w:sz w:val="28"/>
          <w:szCs w:val="28"/>
        </w:rPr>
        <w:t>– затраты на повышение квалификации и затраты на прохождение медицинских осмотров педагогическими работниками, непосредственно связанными с оказанием i-ой муниципальной услуги по реализации дополнительных общеразвивающих программ, которые определяются по формуле:</w:t>
      </w:r>
    </w:p>
    <w:p w:rsidR="00F0675D" w:rsidRPr="00F0675D" w:rsidRDefault="00681D08" w:rsidP="00F0675D">
      <w:pPr>
        <w:widowControl w:val="0"/>
        <w:autoSpaceDE w:val="0"/>
        <w:autoSpaceDN w:val="0"/>
        <w:adjustRightInd w:val="0"/>
        <w:ind w:firstLine="709"/>
        <w:jc w:val="center"/>
        <w:rPr>
          <w:rFonts w:eastAsia="MS PGothic"/>
          <w:bCs/>
          <w:kern w:val="24"/>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ИНЗ</m:t>
            </m:r>
          </m:sup>
        </m:sSubSup>
      </m:oMath>
      <w:r w:rsidR="00F0675D" w:rsidRPr="00F0675D">
        <w:rPr>
          <w:rFonts w:eastAsia="MS PGothic"/>
          <w:spacing w:val="-1"/>
          <w:sz w:val="28"/>
          <w:szCs w:val="28"/>
        </w:rPr>
        <w:t xml:space="preserve"> = </w:t>
      </w: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КВАЛ</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МЕД</m:t>
            </m:r>
          </m:sup>
        </m:sSubSup>
      </m:oMath>
      <w:r w:rsidR="00F0675D" w:rsidRPr="00F0675D">
        <w:rPr>
          <w:rFonts w:eastAsia="MS PGothic"/>
          <w:spacing w:val="-1"/>
          <w:sz w:val="28"/>
          <w:szCs w:val="28"/>
        </w:rPr>
        <w:t>, где:</w:t>
      </w:r>
    </w:p>
    <w:p w:rsidR="00F0675D" w:rsidRPr="00F0675D" w:rsidRDefault="00681D08" w:rsidP="00F0675D">
      <w:pPr>
        <w:widowControl w:val="0"/>
        <w:autoSpaceDE w:val="0"/>
        <w:autoSpaceDN w:val="0"/>
        <w:adjustRightInd w:val="0"/>
        <w:ind w:firstLine="709"/>
        <w:jc w:val="both"/>
        <w:rPr>
          <w:rFonts w:eastAsia="MS PGothic"/>
          <w:bCs/>
          <w:kern w:val="24"/>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КВАЛ</m:t>
            </m:r>
          </m:sup>
        </m:sSubSup>
        <m:r>
          <w:rPr>
            <w:rFonts w:ascii="Cambria Math" w:hAnsi="Cambria Math"/>
            <w:spacing w:val="-1"/>
            <w:sz w:val="28"/>
            <w:szCs w:val="28"/>
          </w:rPr>
          <m:t xml:space="preserve"> </m:t>
        </m:r>
      </m:oMath>
      <w:r w:rsidR="00F0675D" w:rsidRPr="00F0675D">
        <w:rPr>
          <w:spacing w:val="-1"/>
          <w:sz w:val="28"/>
          <w:szCs w:val="28"/>
        </w:rPr>
        <w:t xml:space="preserve"> – </w:t>
      </w:r>
      <w:r w:rsidR="00F0675D" w:rsidRPr="00F0675D">
        <w:rPr>
          <w:sz w:val="28"/>
          <w:szCs w:val="28"/>
        </w:rPr>
        <w:t xml:space="preserve">затраты на повышение квалификации педагогических работников, включая затраты на суточные и расходы на проживание педагогических работников на время повышения квалификации, за исключением затрат на приобретение транспортных услуг, </w:t>
      </w:r>
      <w:r w:rsidR="00F0675D" w:rsidRPr="00F0675D">
        <w:rPr>
          <w:rFonts w:eastAsia="MS PGothic"/>
          <w:bCs/>
          <w:kern w:val="24"/>
          <w:sz w:val="28"/>
          <w:szCs w:val="28"/>
        </w:rPr>
        <w:t>которые определяются по формуле:</w:t>
      </w:r>
    </w:p>
    <w:p w:rsidR="00F0675D" w:rsidRPr="00F0675D" w:rsidRDefault="00681D08" w:rsidP="00F0675D">
      <w:pPr>
        <w:widowControl w:val="0"/>
        <w:autoSpaceDE w:val="0"/>
        <w:autoSpaceDN w:val="0"/>
        <w:adjustRightInd w:val="0"/>
        <w:ind w:firstLine="709"/>
        <w:jc w:val="center"/>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КВАЛ</m:t>
            </m:r>
          </m:sup>
        </m:sSubSup>
        <m:r>
          <w:rPr>
            <w:rFonts w:ascii="Cambria Math" w:hAnsi="Cambria Math"/>
            <w:spacing w:val="-1"/>
            <w:sz w:val="28"/>
            <w:szCs w:val="28"/>
          </w:rPr>
          <m:t>=</m:t>
        </m:r>
        <m:sSub>
          <m:sSubPr>
            <m:ctrlPr>
              <w:rPr>
                <w:rFonts w:ascii="Cambria Math" w:hAnsi="Cambria Math"/>
                <w:i/>
                <w:spacing w:val="-1"/>
                <w:sz w:val="28"/>
                <w:szCs w:val="28"/>
                <w:lang w:val="en-US"/>
              </w:rPr>
            </m:ctrlPr>
          </m:sSubPr>
          <m:e>
            <m:r>
              <w:rPr>
                <w:rFonts w:ascii="Cambria Math" w:hAnsi="Cambria Math"/>
                <w:spacing w:val="-1"/>
                <w:sz w:val="28"/>
                <w:szCs w:val="28"/>
                <w:lang w:val="en-US"/>
              </w:rPr>
              <m:t>L</m:t>
            </m:r>
          </m:e>
          <m:sub>
            <m:r>
              <w:rPr>
                <w:rFonts w:ascii="Cambria Math" w:hAnsi="Cambria Math"/>
                <w:spacing w:val="-1"/>
                <w:sz w:val="28"/>
                <w:szCs w:val="28"/>
              </w:rPr>
              <m:t>баз</m:t>
            </m:r>
          </m:sub>
        </m:sSub>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lang w:val="en-US"/>
              </w:rPr>
              <m:t>C</m:t>
            </m:r>
          </m:e>
          <m:sub>
            <m:r>
              <w:rPr>
                <w:rFonts w:ascii="Cambria Math" w:hAnsi="Cambria Math"/>
                <w:spacing w:val="-1"/>
                <w:sz w:val="28"/>
                <w:szCs w:val="28"/>
              </w:rPr>
              <m:t>баз</m:t>
            </m:r>
          </m:sub>
          <m:sup>
            <m:r>
              <w:rPr>
                <w:rFonts w:ascii="Cambria Math" w:hAnsi="Cambria Math"/>
                <w:spacing w:val="-1"/>
                <w:sz w:val="28"/>
                <w:szCs w:val="28"/>
              </w:rPr>
              <m:t>квал</m:t>
            </m:r>
          </m:sup>
        </m:sSubSup>
        <m:r>
          <w:rPr>
            <w:rFonts w:ascii="Cambria Math" w:hAnsi="Cambria Math"/>
            <w:spacing w:val="-1"/>
            <w:sz w:val="28"/>
            <w:szCs w:val="28"/>
          </w:rPr>
          <m:t xml:space="preserve">/3/ </m:t>
        </m:r>
        <m:sSub>
          <m:sSubPr>
            <m:ctrlPr>
              <w:rPr>
                <w:rFonts w:ascii="Cambria Math" w:hAnsi="Cambria Math"/>
                <w:i/>
                <w:spacing w:val="-1"/>
                <w:sz w:val="28"/>
                <w:szCs w:val="28"/>
              </w:rPr>
            </m:ctrlPr>
          </m:sSubPr>
          <m:e>
            <m:r>
              <w:rPr>
                <w:rFonts w:ascii="Cambria Math" w:hAnsi="Cambria Math"/>
                <w:spacing w:val="-1"/>
                <w:sz w:val="28"/>
                <w:szCs w:val="28"/>
              </w:rPr>
              <m:t xml:space="preserve"> </m:t>
            </m:r>
            <m:r>
              <w:rPr>
                <w:rFonts w:ascii="Cambria Math" w:hAnsi="Cambria Math"/>
                <w:spacing w:val="-1"/>
                <w:sz w:val="28"/>
                <w:szCs w:val="28"/>
                <w:lang w:val="en-US"/>
              </w:rPr>
              <m:t>Q</m:t>
            </m:r>
          </m:e>
          <m:sub>
            <m:r>
              <w:rPr>
                <w:rFonts w:ascii="Cambria Math" w:hAnsi="Cambria Math"/>
                <w:spacing w:val="-1"/>
                <w:sz w:val="28"/>
                <w:szCs w:val="28"/>
              </w:rPr>
              <m:t>сред</m:t>
            </m:r>
          </m:sub>
        </m:sSub>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час</m:t>
            </m:r>
          </m:sub>
        </m:sSub>
        <m:r>
          <w:rPr>
            <w:rFonts w:ascii="Cambria Math" w:hAnsi="Cambria Math"/>
            <w:spacing w:val="-1"/>
            <w:sz w:val="28"/>
            <w:szCs w:val="28"/>
          </w:rPr>
          <m:t>,где</m:t>
        </m:r>
      </m:oMath>
      <w:r w:rsidR="00F0675D" w:rsidRPr="00F0675D">
        <w:rPr>
          <w:spacing w:val="-1"/>
          <w:sz w:val="28"/>
          <w:szCs w:val="28"/>
        </w:rPr>
        <w:t>:</w:t>
      </w:r>
    </w:p>
    <w:p w:rsidR="00F0675D" w:rsidRPr="00F0675D" w:rsidRDefault="00681D08" w:rsidP="00F0675D">
      <w:pPr>
        <w:widowControl w:val="0"/>
        <w:autoSpaceDE w:val="0"/>
        <w:autoSpaceDN w:val="0"/>
        <w:adjustRightInd w:val="0"/>
        <w:ind w:firstLine="709"/>
        <w:jc w:val="both"/>
        <w:rPr>
          <w:sz w:val="28"/>
          <w:szCs w:val="28"/>
        </w:rPr>
      </w:pPr>
      <m:oMath>
        <m:sSub>
          <m:sSubPr>
            <m:ctrlPr>
              <w:rPr>
                <w:rFonts w:ascii="Cambria Math" w:hAnsi="Cambria Math"/>
                <w:i/>
                <w:spacing w:val="-1"/>
                <w:sz w:val="28"/>
                <w:szCs w:val="28"/>
                <w:lang w:val="en-US"/>
              </w:rPr>
            </m:ctrlPr>
          </m:sSubPr>
          <m:e>
            <m:r>
              <w:rPr>
                <w:rFonts w:ascii="Cambria Math" w:hAnsi="Cambria Math"/>
                <w:spacing w:val="-1"/>
                <w:sz w:val="28"/>
                <w:szCs w:val="28"/>
                <w:lang w:val="en-US"/>
              </w:rPr>
              <m:t>L</m:t>
            </m:r>
          </m:e>
          <m:sub>
            <m:r>
              <w:rPr>
                <w:rFonts w:ascii="Cambria Math" w:hAnsi="Cambria Math"/>
                <w:spacing w:val="-1"/>
                <w:sz w:val="28"/>
                <w:szCs w:val="28"/>
              </w:rPr>
              <m:t>баз</m:t>
            </m:r>
          </m:sub>
        </m:sSub>
        <m:r>
          <w:rPr>
            <w:rFonts w:ascii="Cambria Math" w:hAnsi="Cambria Math"/>
            <w:spacing w:val="-1"/>
            <w:sz w:val="28"/>
            <w:szCs w:val="28"/>
          </w:rPr>
          <m:t xml:space="preserve"> </m:t>
        </m:r>
      </m:oMath>
      <w:r w:rsidR="00F0675D" w:rsidRPr="00F0675D">
        <w:rPr>
          <w:spacing w:val="-1"/>
          <w:sz w:val="28"/>
          <w:szCs w:val="28"/>
        </w:rPr>
        <w:t xml:space="preserve"> – </w:t>
      </w:r>
      <w:r w:rsidR="00F0675D" w:rsidRPr="00F0675D">
        <w:rPr>
          <w:sz w:val="28"/>
          <w:szCs w:val="28"/>
        </w:rPr>
        <w:t>продолжительность программы повышения квалификации в днях, значение устанавливается уполномоченным органом;</w:t>
      </w:r>
    </w:p>
    <w:p w:rsidR="00F0675D" w:rsidRPr="00F0675D" w:rsidRDefault="00681D08" w:rsidP="00F0675D">
      <w:pPr>
        <w:widowControl w:val="0"/>
        <w:autoSpaceDE w:val="0"/>
        <w:autoSpaceDN w:val="0"/>
        <w:adjustRightInd w:val="0"/>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C</m:t>
            </m:r>
          </m:e>
          <m:sub>
            <m:r>
              <w:rPr>
                <w:rFonts w:ascii="Cambria Math" w:hAnsi="Cambria Math"/>
                <w:spacing w:val="-1"/>
                <w:sz w:val="28"/>
                <w:szCs w:val="28"/>
              </w:rPr>
              <m:t>баз</m:t>
            </m:r>
          </m:sub>
          <m:sup>
            <m:r>
              <w:rPr>
                <w:rFonts w:ascii="Cambria Math" w:hAnsi="Cambria Math"/>
                <w:spacing w:val="-1"/>
                <w:sz w:val="28"/>
                <w:szCs w:val="28"/>
              </w:rPr>
              <m:t>квал</m:t>
            </m:r>
          </m:sup>
        </m:sSubSup>
      </m:oMath>
      <w:r w:rsidR="00F0675D" w:rsidRPr="00F0675D">
        <w:rPr>
          <w:spacing w:val="-1"/>
          <w:sz w:val="28"/>
          <w:szCs w:val="28"/>
        </w:rPr>
        <w:t xml:space="preserve"> – </w:t>
      </w:r>
      <w:r w:rsidR="00F0675D" w:rsidRPr="00F0675D">
        <w:rPr>
          <w:sz w:val="28"/>
          <w:szCs w:val="28"/>
        </w:rPr>
        <w:t>сумма затрат на повышение квалификации педагогических работников, включая размер расходов по найму жилого помещения, размер суточных при служебном командировании, стоимость программы повышения квалификации в день, значение устанавливается уполномоченным органом;</w:t>
      </w:r>
    </w:p>
    <w:p w:rsidR="00F0675D" w:rsidRPr="00F0675D" w:rsidRDefault="00F0675D" w:rsidP="00F0675D">
      <w:pPr>
        <w:widowControl w:val="0"/>
        <w:autoSpaceDE w:val="0"/>
        <w:autoSpaceDN w:val="0"/>
        <w:adjustRightInd w:val="0"/>
        <w:ind w:firstLine="709"/>
        <w:jc w:val="both"/>
        <w:rPr>
          <w:sz w:val="28"/>
          <w:szCs w:val="28"/>
        </w:rPr>
      </w:pPr>
      <m:oMath>
        <m:r>
          <w:rPr>
            <w:rFonts w:ascii="Cambria Math" w:hAnsi="Cambria Math"/>
            <w:spacing w:val="-1"/>
            <w:sz w:val="28"/>
            <w:szCs w:val="28"/>
          </w:rPr>
          <m:t>3</m:t>
        </m:r>
      </m:oMath>
      <w:r w:rsidRPr="00F0675D">
        <w:rPr>
          <w:spacing w:val="-1"/>
          <w:sz w:val="28"/>
          <w:szCs w:val="28"/>
        </w:rPr>
        <w:t xml:space="preserve"> – </w:t>
      </w:r>
      <w:r w:rsidRPr="00F0675D">
        <w:rPr>
          <w:sz w:val="28"/>
          <w:szCs w:val="28"/>
        </w:rPr>
        <w:t>периодичность повышения квалификации, в соответствии с Общими требованиями к определению нормативных затрат на оказание муниципальных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муниципальных услуг (выполнения работ) муниципальным учреждением, установленная Общими требованиями;</w:t>
      </w:r>
    </w:p>
    <w:p w:rsidR="00F0675D" w:rsidRPr="00F0675D" w:rsidRDefault="00681D08" w:rsidP="00F0675D">
      <w:pPr>
        <w:widowControl w:val="0"/>
        <w:autoSpaceDE w:val="0"/>
        <w:autoSpaceDN w:val="0"/>
        <w:adjustRightInd w:val="0"/>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МЕД</m:t>
            </m:r>
          </m:sup>
        </m:sSubSup>
        <m:r>
          <w:rPr>
            <w:rFonts w:ascii="Cambria Math" w:hAnsi="Cambria Math"/>
            <w:spacing w:val="-1"/>
            <w:sz w:val="28"/>
            <w:szCs w:val="28"/>
          </w:rPr>
          <m:t xml:space="preserve">- </m:t>
        </m:r>
      </m:oMath>
      <w:r w:rsidR="00F0675D" w:rsidRPr="00F0675D">
        <w:rPr>
          <w:sz w:val="28"/>
          <w:szCs w:val="28"/>
        </w:rPr>
        <w:t>затраты на прохождение педагогическими работниками медицинских осмотров</w:t>
      </w:r>
      <w:r w:rsidR="00F0675D" w:rsidRPr="00F0675D">
        <w:rPr>
          <w:rFonts w:eastAsia="MS PGothic"/>
          <w:bCs/>
          <w:kern w:val="24"/>
          <w:sz w:val="28"/>
          <w:szCs w:val="28"/>
        </w:rPr>
        <w:t>, которые определяются по формуле:</w:t>
      </w:r>
    </w:p>
    <w:p w:rsidR="00F0675D" w:rsidRPr="00F0675D" w:rsidRDefault="00681D08" w:rsidP="00F0675D">
      <w:pPr>
        <w:widowControl w:val="0"/>
        <w:autoSpaceDE w:val="0"/>
        <w:autoSpaceDN w:val="0"/>
        <w:adjustRightInd w:val="0"/>
        <w:ind w:firstLine="709"/>
        <w:jc w:val="center"/>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МЕД</m:t>
            </m:r>
          </m:sup>
        </m:sSubSup>
        <m:r>
          <w:rPr>
            <w:rFonts w:ascii="Cambria Math" w:hAnsi="Cambria Math"/>
            <w:spacing w:val="-1"/>
            <w:sz w:val="28"/>
            <w:szCs w:val="28"/>
          </w:rPr>
          <m:t>=</m:t>
        </m:r>
        <m:sSubSup>
          <m:sSubSupPr>
            <m:ctrlPr>
              <w:rPr>
                <w:rFonts w:ascii="Cambria Math" w:hAnsi="Cambria Math"/>
                <w:i/>
                <w:spacing w:val="-1"/>
                <w:sz w:val="28"/>
                <w:szCs w:val="28"/>
                <w:lang w:val="en-US"/>
              </w:rPr>
            </m:ctrlPr>
          </m:sSubSupPr>
          <m:e>
            <m:r>
              <w:rPr>
                <w:rFonts w:ascii="Cambria Math" w:hAnsi="Cambria Math"/>
                <w:spacing w:val="-1"/>
                <w:sz w:val="28"/>
                <w:szCs w:val="28"/>
                <w:lang w:val="en-US"/>
              </w:rPr>
              <m:t>C</m:t>
            </m:r>
          </m:e>
          <m:sub>
            <m:r>
              <w:rPr>
                <w:rFonts w:ascii="Cambria Math" w:hAnsi="Cambria Math"/>
                <w:spacing w:val="-1"/>
                <w:sz w:val="28"/>
                <w:szCs w:val="28"/>
              </w:rPr>
              <m:t>баз</m:t>
            </m:r>
          </m:sub>
          <m:sup>
            <m:r>
              <w:rPr>
                <w:rFonts w:ascii="Cambria Math" w:hAnsi="Cambria Math"/>
                <w:spacing w:val="-1"/>
                <w:sz w:val="28"/>
                <w:szCs w:val="28"/>
              </w:rPr>
              <m:t>МЕД</m:t>
            </m:r>
          </m:sup>
        </m:sSubSup>
        <m:r>
          <w:rPr>
            <w:rFonts w:ascii="Cambria Math" w:hAnsi="Cambria Math"/>
            <w:spacing w:val="-1"/>
            <w:sz w:val="28"/>
            <w:szCs w:val="28"/>
          </w:rPr>
          <m:t xml:space="preserve"> /</m:t>
        </m:r>
        <m:sSub>
          <m:sSubPr>
            <m:ctrlPr>
              <w:rPr>
                <w:rFonts w:ascii="Cambria Math" w:hAnsi="Cambria Math"/>
                <w:i/>
                <w:spacing w:val="-1"/>
                <w:sz w:val="28"/>
                <w:szCs w:val="28"/>
              </w:rPr>
            </m:ctrlPr>
          </m:sSubPr>
          <m:e>
            <m:r>
              <w:rPr>
                <w:rFonts w:ascii="Cambria Math" w:hAnsi="Cambria Math"/>
                <w:spacing w:val="-1"/>
                <w:sz w:val="28"/>
                <w:szCs w:val="28"/>
              </w:rPr>
              <m:t xml:space="preserve"> </m:t>
            </m:r>
            <m:r>
              <w:rPr>
                <w:rFonts w:ascii="Cambria Math" w:hAnsi="Cambria Math"/>
                <w:spacing w:val="-1"/>
                <w:sz w:val="28"/>
                <w:szCs w:val="28"/>
                <w:lang w:val="en-US"/>
              </w:rPr>
              <m:t>Q</m:t>
            </m:r>
          </m:e>
          <m:sub>
            <m:r>
              <w:rPr>
                <w:rFonts w:ascii="Cambria Math" w:hAnsi="Cambria Math"/>
                <w:spacing w:val="-1"/>
                <w:sz w:val="28"/>
                <w:szCs w:val="28"/>
              </w:rPr>
              <m:t>сред</m:t>
            </m:r>
          </m:sub>
        </m:sSub>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час</m:t>
            </m:r>
          </m:sub>
        </m:sSub>
        <m:r>
          <w:rPr>
            <w:rFonts w:ascii="Cambria Math" w:hAnsi="Cambria Math"/>
            <w:spacing w:val="-1"/>
            <w:sz w:val="28"/>
            <w:szCs w:val="28"/>
          </w:rPr>
          <m:t>,где</m:t>
        </m:r>
      </m:oMath>
      <w:r w:rsidR="00F0675D" w:rsidRPr="00F0675D">
        <w:rPr>
          <w:spacing w:val="-1"/>
          <w:sz w:val="28"/>
          <w:szCs w:val="28"/>
        </w:rPr>
        <w:t>:</w:t>
      </w:r>
    </w:p>
    <w:p w:rsidR="00F0675D" w:rsidRPr="00F0675D" w:rsidRDefault="00681D08" w:rsidP="00F0675D">
      <w:pPr>
        <w:widowControl w:val="0"/>
        <w:autoSpaceDE w:val="0"/>
        <w:autoSpaceDN w:val="0"/>
        <w:adjustRightInd w:val="0"/>
        <w:ind w:firstLine="709"/>
        <w:jc w:val="both"/>
        <w:rPr>
          <w:sz w:val="28"/>
          <w:szCs w:val="28"/>
        </w:rPr>
      </w:pPr>
      <m:oMath>
        <m:sSubSup>
          <m:sSubSupPr>
            <m:ctrlPr>
              <w:rPr>
                <w:rFonts w:ascii="Cambria Math" w:hAnsi="Cambria Math"/>
                <w:i/>
                <w:spacing w:val="-1"/>
                <w:sz w:val="28"/>
                <w:szCs w:val="28"/>
                <w:lang w:val="en-US"/>
              </w:rPr>
            </m:ctrlPr>
          </m:sSubSupPr>
          <m:e>
            <m:r>
              <w:rPr>
                <w:rFonts w:ascii="Cambria Math" w:hAnsi="Cambria Math"/>
                <w:spacing w:val="-1"/>
                <w:sz w:val="28"/>
                <w:szCs w:val="28"/>
                <w:lang w:val="en-US"/>
              </w:rPr>
              <m:t>C</m:t>
            </m:r>
          </m:e>
          <m:sub>
            <m:r>
              <w:rPr>
                <w:rFonts w:ascii="Cambria Math" w:hAnsi="Cambria Math"/>
                <w:spacing w:val="-1"/>
                <w:sz w:val="28"/>
                <w:szCs w:val="28"/>
              </w:rPr>
              <m:t>баз</m:t>
            </m:r>
          </m:sub>
          <m:sup>
            <m:r>
              <w:rPr>
                <w:rFonts w:ascii="Cambria Math" w:hAnsi="Cambria Math"/>
                <w:spacing w:val="-1"/>
                <w:sz w:val="28"/>
                <w:szCs w:val="28"/>
              </w:rPr>
              <m:t>МЕД</m:t>
            </m:r>
          </m:sup>
        </m:sSubSup>
      </m:oMath>
      <w:r w:rsidR="00F0675D" w:rsidRPr="00F0675D">
        <w:rPr>
          <w:spacing w:val="-1"/>
          <w:sz w:val="28"/>
          <w:szCs w:val="28"/>
        </w:rPr>
        <w:t xml:space="preserve"> – с</w:t>
      </w:r>
      <w:proofErr w:type="spellStart"/>
      <w:r w:rsidR="00F0675D" w:rsidRPr="00F0675D">
        <w:rPr>
          <w:sz w:val="28"/>
          <w:szCs w:val="28"/>
        </w:rPr>
        <w:t>тоимость</w:t>
      </w:r>
      <w:proofErr w:type="spellEnd"/>
      <w:r w:rsidR="00F0675D" w:rsidRPr="00F0675D">
        <w:rPr>
          <w:sz w:val="28"/>
          <w:szCs w:val="28"/>
        </w:rPr>
        <w:t xml:space="preserve"> консультации врачей, медицинских исследований                    и анализов, значение устанавливается уполномоченным органом.</w:t>
      </w:r>
    </w:p>
    <w:p w:rsidR="00F0675D" w:rsidRPr="00F0675D" w:rsidRDefault="00681D08" w:rsidP="00F0675D">
      <w:pPr>
        <w:widowControl w:val="0"/>
        <w:tabs>
          <w:tab w:val="left" w:pos="1418"/>
        </w:tabs>
        <w:autoSpaceDE w:val="0"/>
        <w:autoSpaceDN w:val="0"/>
        <w:adjustRightInd w:val="0"/>
        <w:ind w:firstLine="567"/>
        <w:contextualSpacing/>
        <w:jc w:val="both"/>
        <w:rPr>
          <w:rFonts w:cs="Arial"/>
          <w:spacing w:val="-1"/>
          <w:sz w:val="28"/>
          <w:szCs w:val="28"/>
        </w:rPr>
      </w:pPr>
      <m:oMath>
        <m:sSubSup>
          <m:sSubSupPr>
            <m:ctrlPr>
              <w:rPr>
                <w:rFonts w:ascii="Cambria Math" w:hAnsi="Cambria Math" w:cs="Arial"/>
                <w:i/>
                <w:spacing w:val="-1"/>
                <w:sz w:val="28"/>
                <w:szCs w:val="28"/>
              </w:rPr>
            </m:ctrlPr>
          </m:sSubSupPr>
          <m:e>
            <m:r>
              <w:rPr>
                <w:rFonts w:ascii="Cambria Math" w:hAnsi="Cambria Math" w:cs="Arial"/>
                <w:spacing w:val="-1"/>
                <w:sz w:val="28"/>
                <w:szCs w:val="28"/>
              </w:rPr>
              <m:t>N</m:t>
            </m:r>
          </m:e>
          <m:sub>
            <m:r>
              <w:rPr>
                <w:rFonts w:ascii="Cambria Math" w:hAnsi="Cambria Math" w:cs="Arial"/>
                <w:spacing w:val="-1"/>
                <w:sz w:val="28"/>
                <w:szCs w:val="28"/>
              </w:rPr>
              <m:t>iбаз</m:t>
            </m:r>
          </m:sub>
          <m:sup>
            <m:r>
              <w:rPr>
                <w:rFonts w:ascii="Cambria Math" w:hAnsi="Cambria Math" w:cs="Arial"/>
                <w:spacing w:val="-1"/>
                <w:sz w:val="28"/>
                <w:szCs w:val="28"/>
              </w:rPr>
              <m:t>МЗ</m:t>
            </m:r>
          </m:sup>
        </m:sSubSup>
      </m:oMath>
      <w:r w:rsidR="00F0675D" w:rsidRPr="00F0675D">
        <w:rPr>
          <w:rFonts w:cs="Arial"/>
          <w:i/>
          <w:spacing w:val="-1"/>
          <w:sz w:val="28"/>
          <w:szCs w:val="28"/>
        </w:rPr>
        <w:t xml:space="preserve"> </w:t>
      </w:r>
      <w:r w:rsidR="00F0675D" w:rsidRPr="00F0675D">
        <w:rPr>
          <w:rFonts w:cs="Arial"/>
          <w:spacing w:val="-1"/>
          <w:sz w:val="28"/>
          <w:szCs w:val="28"/>
        </w:rPr>
        <w:t>–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по реализации дополнительных общеобразовательных общеразвивающих программ, которые определяются по формуле:</w:t>
      </w:r>
    </w:p>
    <w:p w:rsidR="00F0675D" w:rsidRPr="00F0675D" w:rsidRDefault="00681D08" w:rsidP="00F0675D">
      <w:pPr>
        <w:widowControl w:val="0"/>
        <w:autoSpaceDE w:val="0"/>
        <w:autoSpaceDN w:val="0"/>
        <w:adjustRightInd w:val="0"/>
        <w:ind w:firstLine="709"/>
        <w:jc w:val="both"/>
        <w:rPr>
          <w:rFonts w:eastAsia="MS PGothic"/>
          <w:bCs/>
          <w:kern w:val="24"/>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МЗ</m:t>
              </m:r>
            </m:sup>
          </m:sSubSup>
          <m:r>
            <w:rPr>
              <w:rFonts w:ascii="Cambria Math" w:hAnsi="Cambria Math"/>
              <w:spacing w:val="-1"/>
              <w:sz w:val="28"/>
              <w:szCs w:val="28"/>
            </w:rPr>
            <m:t>=</m:t>
          </m:r>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 xml:space="preserve"> баз</m:t>
              </m:r>
            </m:sub>
          </m:sSub>
          <m:r>
            <m:rPr>
              <m:sty m:val="p"/>
            </m:rPr>
            <w:rPr>
              <w:rFonts w:ascii="Cambria Math" w:eastAsia="MS PGothic" w:hAnsi="Cambria Math"/>
              <w:sz w:val="28"/>
              <w:szCs w:val="28"/>
            </w:rPr>
            <m:t xml:space="preserve"> </m:t>
          </m:r>
          <m:r>
            <w:rPr>
              <w:rFonts w:ascii="Cambria Math" w:hAnsi="Cambria Math"/>
              <w:spacing w:val="-1"/>
              <w:sz w:val="28"/>
              <w:szCs w:val="28"/>
            </w:rPr>
            <m:t xml:space="preserve">/ </m:t>
          </m:r>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МЗ</m:t>
              </m:r>
            </m:sup>
          </m:sSubSup>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Q</m:t>
              </m:r>
            </m:e>
            <m:sub>
              <m:r>
                <w:rPr>
                  <w:rFonts w:ascii="Cambria Math" w:hAnsi="Cambria Math"/>
                  <w:spacing w:val="-1"/>
                  <w:sz w:val="28"/>
                  <w:szCs w:val="28"/>
                </w:rPr>
                <m:t>гр</m:t>
              </m:r>
            </m:sub>
          </m:sSub>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N</m:t>
              </m:r>
            </m:e>
            <m:sub>
              <m:r>
                <w:rPr>
                  <w:rFonts w:ascii="Cambria Math" w:hAnsi="Cambria Math"/>
                  <w:spacing w:val="-1"/>
                  <w:sz w:val="28"/>
                  <w:szCs w:val="28"/>
                </w:rPr>
                <m:t>год</m:t>
              </m:r>
            </m:sub>
          </m:sSub>
          <m:r>
            <w:rPr>
              <w:rFonts w:ascii="Cambria Math" w:hAnsi="Cambria Math"/>
              <w:spacing w:val="-1"/>
              <w:sz w:val="28"/>
              <w:szCs w:val="28"/>
            </w:rPr>
            <m:t xml:space="preserve">,где:  </m:t>
          </m:r>
        </m:oMath>
      </m:oMathPara>
    </w:p>
    <w:p w:rsidR="00F0675D" w:rsidRPr="00F0675D" w:rsidRDefault="00681D08" w:rsidP="00F0675D">
      <w:pPr>
        <w:widowControl w:val="0"/>
        <w:autoSpaceDE w:val="0"/>
        <w:autoSpaceDN w:val="0"/>
        <w:adjustRightInd w:val="0"/>
        <w:ind w:firstLine="709"/>
        <w:jc w:val="both"/>
        <w:rPr>
          <w:spacing w:val="-1"/>
          <w:sz w:val="28"/>
          <w:szCs w:val="28"/>
        </w:rPr>
      </w:pPr>
      <m:oMath>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 xml:space="preserve"> баз</m:t>
            </m:r>
          </m:sub>
        </m:sSub>
      </m:oMath>
      <w:r w:rsidR="00F0675D" w:rsidRPr="00F0675D">
        <w:rPr>
          <w:rFonts w:eastAsia="MS PGothic"/>
          <w:sz w:val="28"/>
          <w:szCs w:val="28"/>
        </w:rPr>
        <w:t xml:space="preserve"> – </w:t>
      </w:r>
      <w:r w:rsidR="00F0675D" w:rsidRPr="00F0675D">
        <w:rPr>
          <w:sz w:val="28"/>
          <w:szCs w:val="28"/>
        </w:rPr>
        <w:t>стоимость комплекта средств обучения по одной направленности</w:t>
      </w:r>
      <w:r w:rsidR="00F0675D" w:rsidRPr="00F0675D">
        <w:rPr>
          <w:spacing w:val="-1"/>
          <w:sz w:val="28"/>
          <w:szCs w:val="28"/>
        </w:rPr>
        <w:t xml:space="preserve">, </w:t>
      </w:r>
      <w:r w:rsidR="00F0675D" w:rsidRPr="00F0675D">
        <w:rPr>
          <w:sz w:val="28"/>
          <w:szCs w:val="28"/>
        </w:rPr>
        <w:t>значение устанавливается уполномоченным органом</w:t>
      </w:r>
      <w:r w:rsidR="00F0675D" w:rsidRPr="00F0675D">
        <w:rPr>
          <w:spacing w:val="-1"/>
          <w:sz w:val="28"/>
          <w:szCs w:val="28"/>
        </w:rPr>
        <w:t>;</w:t>
      </w:r>
    </w:p>
    <w:p w:rsidR="00F0675D" w:rsidRPr="00F0675D" w:rsidRDefault="00681D08" w:rsidP="00F0675D">
      <w:pPr>
        <w:widowControl w:val="0"/>
        <w:autoSpaceDE w:val="0"/>
        <w:autoSpaceDN w:val="0"/>
        <w:adjustRightInd w:val="0"/>
        <w:ind w:firstLine="709"/>
        <w:jc w:val="both"/>
        <w:rPr>
          <w:rFonts w:eastAsia="MS PGothic"/>
          <w:bCs/>
          <w:kern w:val="24"/>
          <w:sz w:val="28"/>
          <w:szCs w:val="28"/>
        </w:rPr>
      </w:pPr>
      <m:oMath>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МЗ</m:t>
            </m:r>
          </m:sup>
        </m:sSubSup>
      </m:oMath>
      <w:r w:rsidR="00F0675D" w:rsidRPr="00F0675D">
        <w:rPr>
          <w:spacing w:val="-1"/>
          <w:sz w:val="28"/>
          <w:szCs w:val="28"/>
        </w:rPr>
        <w:t xml:space="preserve"> – срок полезного использования комплекта средств обучения в годах</w:t>
      </w:r>
      <w:r w:rsidR="00F0675D" w:rsidRPr="00F0675D">
        <w:rPr>
          <w:sz w:val="28"/>
          <w:szCs w:val="28"/>
        </w:rPr>
        <w:t>, значение устанавливается уполномоченным органом</w:t>
      </w:r>
      <w:r w:rsidR="00F0675D" w:rsidRPr="00F0675D">
        <w:rPr>
          <w:spacing w:val="-1"/>
          <w:sz w:val="28"/>
          <w:szCs w:val="28"/>
        </w:rPr>
        <w:t>;</w:t>
      </w:r>
    </w:p>
    <w:p w:rsidR="00F0675D" w:rsidRPr="00F0675D" w:rsidRDefault="00681D08" w:rsidP="00F0675D">
      <w:pPr>
        <w:widowControl w:val="0"/>
        <w:autoSpaceDE w:val="0"/>
        <w:autoSpaceDN w:val="0"/>
        <w:adjustRightInd w:val="0"/>
        <w:ind w:firstLine="709"/>
        <w:jc w:val="both"/>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Q</m:t>
            </m:r>
          </m:e>
          <m:sub>
            <m:r>
              <w:rPr>
                <w:rFonts w:ascii="Cambria Math" w:hAnsi="Cambria Math"/>
                <w:spacing w:val="-1"/>
                <w:sz w:val="28"/>
                <w:szCs w:val="28"/>
              </w:rPr>
              <m:t>гр</m:t>
            </m:r>
          </m:sub>
        </m:sSub>
      </m:oMath>
      <w:r w:rsidR="00F0675D" w:rsidRPr="00F0675D">
        <w:rPr>
          <w:spacing w:val="-1"/>
          <w:sz w:val="28"/>
          <w:szCs w:val="28"/>
        </w:rPr>
        <w:t xml:space="preserve"> – </w:t>
      </w:r>
      <w:r w:rsidR="00F0675D" w:rsidRPr="00F0675D">
        <w:rPr>
          <w:sz w:val="28"/>
          <w:szCs w:val="28"/>
        </w:rPr>
        <w:t xml:space="preserve">средняя наполняемость группы при реализации части образовательной программы, определяется как среднее от установленных </w:t>
      </w:r>
      <w:proofErr w:type="gramStart"/>
      <w:r w:rsidR="00F0675D" w:rsidRPr="00F0675D">
        <w:rPr>
          <w:sz w:val="28"/>
          <w:szCs w:val="28"/>
        </w:rPr>
        <w:t>минимальной  и</w:t>
      </w:r>
      <w:proofErr w:type="gramEnd"/>
      <w:r w:rsidR="00F0675D" w:rsidRPr="00F0675D">
        <w:rPr>
          <w:sz w:val="28"/>
          <w:szCs w:val="28"/>
        </w:rPr>
        <w:t xml:space="preserve"> </w:t>
      </w:r>
      <w:r w:rsidR="00F0675D" w:rsidRPr="00F0675D">
        <w:rPr>
          <w:sz w:val="28"/>
          <w:szCs w:val="28"/>
        </w:rPr>
        <w:lastRenderedPageBreak/>
        <w:t>максимальной наполняемости группы;</w:t>
      </w:r>
    </w:p>
    <w:p w:rsidR="00F0675D" w:rsidRPr="00F0675D" w:rsidRDefault="00681D08" w:rsidP="00F0675D">
      <w:pPr>
        <w:widowControl w:val="0"/>
        <w:autoSpaceDE w:val="0"/>
        <w:autoSpaceDN w:val="0"/>
        <w:adjustRightInd w:val="0"/>
        <w:ind w:firstLine="709"/>
        <w:jc w:val="both"/>
        <w:rPr>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 xml:space="preserve"> </m:t>
            </m:r>
            <m:r>
              <w:rPr>
                <w:rFonts w:ascii="Cambria Math" w:hAnsi="Cambria Math"/>
                <w:spacing w:val="-1"/>
                <w:sz w:val="28"/>
                <w:szCs w:val="28"/>
                <w:lang w:val="en-US"/>
              </w:rPr>
              <m:t>N</m:t>
            </m:r>
          </m:e>
          <m:sub>
            <m:r>
              <w:rPr>
                <w:rFonts w:ascii="Cambria Math" w:hAnsi="Cambria Math"/>
                <w:spacing w:val="-1"/>
                <w:sz w:val="28"/>
                <w:szCs w:val="28"/>
              </w:rPr>
              <m:t>год</m:t>
            </m:r>
          </m:sub>
        </m:sSub>
      </m:oMath>
      <w:r w:rsidR="00F0675D" w:rsidRPr="00F0675D">
        <w:rPr>
          <w:spacing w:val="-1"/>
          <w:sz w:val="28"/>
          <w:szCs w:val="28"/>
        </w:rPr>
        <w:t xml:space="preserve"> – норматив использования оборудования и методических пособий в часах на год, </w:t>
      </w:r>
      <w:r w:rsidR="00F0675D" w:rsidRPr="00F0675D">
        <w:rPr>
          <w:sz w:val="28"/>
          <w:szCs w:val="28"/>
        </w:rPr>
        <w:t>значение устанавливается уполномоченным органом;</w:t>
      </w:r>
    </w:p>
    <w:p w:rsidR="00F0675D" w:rsidRPr="00F0675D" w:rsidRDefault="00681D08" w:rsidP="00F0675D">
      <w:pPr>
        <w:widowControl w:val="0"/>
        <w:tabs>
          <w:tab w:val="left" w:pos="1418"/>
        </w:tabs>
        <w:autoSpaceDE w:val="0"/>
        <w:autoSpaceDN w:val="0"/>
        <w:adjustRightInd w:val="0"/>
        <w:ind w:firstLine="567"/>
        <w:contextualSpacing/>
        <w:jc w:val="both"/>
        <w:rPr>
          <w:rFonts w:cs="Arial"/>
          <w:spacing w:val="-1"/>
          <w:sz w:val="28"/>
          <w:szCs w:val="28"/>
        </w:rPr>
      </w:pPr>
      <m:oMath>
        <m:sSubSup>
          <m:sSubSupPr>
            <m:ctrlPr>
              <w:rPr>
                <w:rFonts w:ascii="Cambria Math" w:hAnsi="Cambria Math" w:cs="Arial"/>
                <w:i/>
                <w:spacing w:val="-1"/>
                <w:sz w:val="28"/>
                <w:szCs w:val="28"/>
              </w:rPr>
            </m:ctrlPr>
          </m:sSubSupPr>
          <m:e>
            <m:r>
              <w:rPr>
                <w:rFonts w:ascii="Cambria Math" w:hAnsi="Cambria Math" w:cs="Arial"/>
                <w:spacing w:val="-1"/>
                <w:sz w:val="28"/>
                <w:szCs w:val="28"/>
              </w:rPr>
              <m:t>N</m:t>
            </m:r>
          </m:e>
          <m:sub>
            <m:r>
              <w:rPr>
                <w:rFonts w:ascii="Cambria Math" w:hAnsi="Cambria Math" w:cs="Arial"/>
                <w:spacing w:val="-1"/>
                <w:sz w:val="28"/>
                <w:szCs w:val="28"/>
              </w:rPr>
              <m:t>iбаз</m:t>
            </m:r>
          </m:sub>
          <m:sup>
            <m:r>
              <w:rPr>
                <w:rFonts w:ascii="Cambria Math" w:hAnsi="Cambria Math" w:cs="Arial"/>
                <w:spacing w:val="-1"/>
                <w:sz w:val="28"/>
                <w:szCs w:val="28"/>
              </w:rPr>
              <m:t>УЧ</m:t>
            </m:r>
          </m:sup>
        </m:sSubSup>
      </m:oMath>
      <w:r w:rsidR="00F0675D" w:rsidRPr="00F0675D">
        <w:rPr>
          <w:rFonts w:cs="Arial"/>
          <w:i/>
          <w:spacing w:val="-1"/>
          <w:sz w:val="28"/>
          <w:szCs w:val="28"/>
        </w:rPr>
        <w:t xml:space="preserve"> </w:t>
      </w:r>
      <w:r w:rsidR="00F0675D" w:rsidRPr="00F0675D">
        <w:rPr>
          <w:rFonts w:cs="Arial"/>
          <w:spacing w:val="-1"/>
          <w:sz w:val="28"/>
          <w:szCs w:val="28"/>
        </w:rPr>
        <w:t>– затраты на приобретение методических пособий, используемых                 в процессе оказания i-ой муниципальной услуги по реализации дополнительных общеразвивающих программ, которые определяются по формуле:</w:t>
      </w:r>
    </w:p>
    <w:p w:rsidR="00F0675D" w:rsidRPr="00F0675D" w:rsidRDefault="00681D08" w:rsidP="00F0675D">
      <w:pPr>
        <w:widowControl w:val="0"/>
        <w:autoSpaceDE w:val="0"/>
        <w:autoSpaceDN w:val="0"/>
        <w:adjustRightInd w:val="0"/>
        <w:ind w:firstLine="709"/>
        <w:jc w:val="both"/>
        <w:rPr>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УЧ</m:t>
              </m:r>
            </m:sup>
          </m:sSubSup>
          <m:r>
            <w:rPr>
              <w:rFonts w:ascii="Cambria Math" w:hAnsi="Cambria Math"/>
              <w:spacing w:val="-1"/>
              <w:sz w:val="28"/>
              <w:szCs w:val="28"/>
            </w:rPr>
            <m:t>=</m:t>
          </m:r>
          <m:d>
            <m:dPr>
              <m:ctrlPr>
                <w:rPr>
                  <w:rFonts w:ascii="Cambria Math" w:hAnsi="Cambria Math"/>
                  <w:i/>
                  <w:spacing w:val="-1"/>
                  <w:sz w:val="28"/>
                  <w:szCs w:val="28"/>
                </w:rPr>
              </m:ctrlPr>
            </m:dPr>
            <m:e>
              <m:sSubSup>
                <m:sSubSupPr>
                  <m:ctrlPr>
                    <w:rPr>
                      <w:rFonts w:ascii="Cambria Math" w:hAnsi="Cambria Math"/>
                      <w:i/>
                      <w:sz w:val="28"/>
                      <w:szCs w:val="28"/>
                      <w:lang w:val="en-US"/>
                    </w:rPr>
                  </m:ctrlPr>
                </m:sSubSupPr>
                <m:e>
                  <m:r>
                    <w:rPr>
                      <w:rFonts w:ascii="Cambria Math" w:hAnsi="Cambria Math"/>
                      <w:sz w:val="28"/>
                      <w:szCs w:val="28"/>
                      <w:lang w:val="en-US"/>
                    </w:rPr>
                    <m:t>С</m:t>
                  </m:r>
                </m:e>
                <m:sub>
                  <m:r>
                    <w:rPr>
                      <w:rFonts w:ascii="Cambria Math" w:hAnsi="Cambria Math"/>
                      <w:sz w:val="28"/>
                      <w:szCs w:val="28"/>
                      <w:lang w:val="en-US"/>
                    </w:rPr>
                    <m:t>баз</m:t>
                  </m:r>
                </m:sub>
                <m:sup>
                  <m:r>
                    <w:rPr>
                      <w:rFonts w:ascii="Cambria Math" w:hAnsi="Cambria Math"/>
                      <w:sz w:val="28"/>
                      <w:szCs w:val="28"/>
                      <w:lang w:val="en-US"/>
                    </w:rPr>
                    <m:t>УЧ</m:t>
                  </m:r>
                </m:sup>
              </m:sSubSup>
              <m:r>
                <m:rPr>
                  <m:sty m:val="p"/>
                </m:rP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баз</m:t>
                  </m:r>
                </m:sub>
                <m:sup>
                  <m:r>
                    <w:rPr>
                      <w:rFonts w:ascii="Cambria Math" w:hAnsi="Cambria Math"/>
                      <w:sz w:val="28"/>
                      <w:szCs w:val="28"/>
                      <w:lang w:val="en-US"/>
                    </w:rPr>
                    <m:t>УЧ</m:t>
                  </m:r>
                </m:sup>
              </m:sSubSup>
            </m:e>
          </m:d>
          <m:r>
            <m:rPr>
              <m:sty m:val="p"/>
            </m:rPr>
            <w:rPr>
              <w:rFonts w:ascii="Cambria Math" w:eastAsia="MS PGothic" w:hAnsi="Cambria Math"/>
              <w:sz w:val="28"/>
              <w:szCs w:val="28"/>
            </w:rPr>
            <m:t xml:space="preserve"> / </m:t>
          </m:r>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УЧ</m:t>
              </m:r>
            </m:sup>
          </m:sSubSup>
          <m:r>
            <m:rPr>
              <m:sty m:val="p"/>
            </m:rPr>
            <w:rPr>
              <w:rFonts w:ascii="Cambria Math" w:eastAsia="MS PGothic" w:hAnsi="Cambria Math"/>
              <w:sz w:val="28"/>
              <w:szCs w:val="28"/>
            </w:rPr>
            <m:t xml:space="preserve"> </m:t>
          </m:r>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rPr>
                <m:t xml:space="preserve"> </m:t>
              </m:r>
              <m:r>
                <w:rPr>
                  <w:rFonts w:ascii="Cambria Math" w:hAnsi="Cambria Math"/>
                  <w:spacing w:val="-1"/>
                  <w:sz w:val="28"/>
                  <w:szCs w:val="28"/>
                  <w:lang w:val="en-US"/>
                </w:rPr>
                <m:t>N</m:t>
              </m:r>
            </m:e>
            <m:sub>
              <m:r>
                <w:rPr>
                  <w:rFonts w:ascii="Cambria Math" w:hAnsi="Cambria Math"/>
                  <w:spacing w:val="-1"/>
                  <w:sz w:val="28"/>
                  <w:szCs w:val="28"/>
                </w:rPr>
                <m:t>год</m:t>
              </m:r>
            </m:sub>
          </m:sSub>
          <m:r>
            <w:rPr>
              <w:rFonts w:ascii="Cambria Math" w:hAnsi="Cambria Math"/>
              <w:spacing w:val="-1"/>
              <w:sz w:val="28"/>
              <w:szCs w:val="28"/>
            </w:rPr>
            <m:t>,где:</m:t>
          </m:r>
        </m:oMath>
      </m:oMathPara>
    </w:p>
    <w:p w:rsidR="00F0675D" w:rsidRPr="00F0675D" w:rsidRDefault="00681D08" w:rsidP="00F0675D">
      <w:pPr>
        <w:widowControl w:val="0"/>
        <w:tabs>
          <w:tab w:val="left" w:pos="0"/>
        </w:tabs>
        <w:autoSpaceDE w:val="0"/>
        <w:autoSpaceDN w:val="0"/>
        <w:adjustRightInd w:val="0"/>
        <w:ind w:firstLine="709"/>
        <w:contextualSpacing/>
        <w:jc w:val="both"/>
        <w:rPr>
          <w:rFonts w:cs="Arial"/>
          <w:sz w:val="28"/>
          <w:szCs w:val="28"/>
        </w:rPr>
      </w:pPr>
      <m:oMath>
        <m:sSubSup>
          <m:sSubSupPr>
            <m:ctrlPr>
              <w:rPr>
                <w:rFonts w:ascii="Cambria Math" w:hAnsi="Cambria Math" w:cs="Arial"/>
                <w:i/>
                <w:sz w:val="28"/>
                <w:szCs w:val="28"/>
                <w:lang w:val="en-US"/>
              </w:rPr>
            </m:ctrlPr>
          </m:sSubSupPr>
          <m:e>
            <m:r>
              <w:rPr>
                <w:rFonts w:ascii="Cambria Math" w:hAnsi="Cambria Math" w:cs="Arial"/>
                <w:sz w:val="28"/>
                <w:szCs w:val="28"/>
              </w:rPr>
              <m:t>С</m:t>
            </m:r>
          </m:e>
          <m:sub>
            <m:r>
              <w:rPr>
                <w:rFonts w:ascii="Cambria Math" w:hAnsi="Cambria Math" w:cs="Arial"/>
                <w:sz w:val="28"/>
                <w:szCs w:val="28"/>
              </w:rPr>
              <m:t>баз</m:t>
            </m:r>
          </m:sub>
          <m:sup>
            <m:r>
              <w:rPr>
                <w:rFonts w:ascii="Cambria Math" w:hAnsi="Cambria Math" w:cs="Arial"/>
                <w:sz w:val="28"/>
                <w:szCs w:val="28"/>
              </w:rPr>
              <m:t>УЧ</m:t>
            </m:r>
          </m:sup>
        </m:sSubSup>
      </m:oMath>
      <w:r w:rsidR="00F0675D" w:rsidRPr="00F0675D">
        <w:rPr>
          <w:rFonts w:cs="Arial"/>
          <w:sz w:val="28"/>
          <w:szCs w:val="28"/>
        </w:rPr>
        <w:t xml:space="preserve"> </w:t>
      </w:r>
      <w:r w:rsidR="00F0675D" w:rsidRPr="00F0675D">
        <w:rPr>
          <w:rFonts w:cs="Arial"/>
          <w:sz w:val="28"/>
          <w:szCs w:val="28"/>
        </w:rPr>
        <w:softHyphen/>
        <w:t>– стоимость одного экземпляра методических пособий, значение устанавливается уполномоченным органом;</w:t>
      </w:r>
    </w:p>
    <w:p w:rsidR="00F0675D" w:rsidRPr="00F0675D" w:rsidRDefault="00681D08" w:rsidP="00F0675D">
      <w:pPr>
        <w:widowControl w:val="0"/>
        <w:tabs>
          <w:tab w:val="left" w:pos="0"/>
        </w:tabs>
        <w:autoSpaceDE w:val="0"/>
        <w:autoSpaceDN w:val="0"/>
        <w:adjustRightInd w:val="0"/>
        <w:ind w:firstLine="709"/>
        <w:contextualSpacing/>
        <w:jc w:val="both"/>
        <w:rPr>
          <w:rFonts w:cs="Arial"/>
          <w:sz w:val="28"/>
          <w:szCs w:val="28"/>
        </w:rPr>
      </w:pPr>
      <m:oMath>
        <m:sSubSup>
          <m:sSubSupPr>
            <m:ctrlPr>
              <w:rPr>
                <w:rFonts w:ascii="Cambria Math" w:hAnsi="Cambria Math" w:cs="Arial"/>
                <w:i/>
                <w:sz w:val="28"/>
                <w:szCs w:val="28"/>
                <w:lang w:val="en-US"/>
              </w:rPr>
            </m:ctrlPr>
          </m:sSubSupPr>
          <m:e>
            <m:r>
              <w:rPr>
                <w:rFonts w:ascii="Cambria Math" w:hAnsi="Cambria Math" w:cs="Arial"/>
                <w:sz w:val="28"/>
                <w:szCs w:val="28"/>
                <w:lang w:val="en-US"/>
              </w:rPr>
              <m:t>Q</m:t>
            </m:r>
          </m:e>
          <m:sub>
            <m:r>
              <w:rPr>
                <w:rFonts w:ascii="Cambria Math" w:hAnsi="Cambria Math" w:cs="Arial"/>
                <w:sz w:val="28"/>
                <w:szCs w:val="28"/>
              </w:rPr>
              <m:t>баз</m:t>
            </m:r>
          </m:sub>
          <m:sup>
            <m:r>
              <w:rPr>
                <w:rFonts w:ascii="Cambria Math" w:hAnsi="Cambria Math" w:cs="Arial"/>
                <w:sz w:val="28"/>
                <w:szCs w:val="28"/>
              </w:rPr>
              <m:t>УЧ</m:t>
            </m:r>
          </m:sup>
        </m:sSubSup>
      </m:oMath>
      <w:r w:rsidR="00F0675D" w:rsidRPr="00F0675D">
        <w:rPr>
          <w:rFonts w:cs="Arial"/>
          <w:sz w:val="28"/>
          <w:szCs w:val="28"/>
        </w:rPr>
        <w:t xml:space="preserve"> – количество методических пособий на 1 обучающегося, значение устанавливается уполномоченным органом;</w:t>
      </w:r>
    </w:p>
    <w:p w:rsidR="00F0675D" w:rsidRPr="00F0675D" w:rsidRDefault="00F0675D" w:rsidP="00F0675D">
      <w:pPr>
        <w:widowControl w:val="0"/>
        <w:tabs>
          <w:tab w:val="left" w:pos="851"/>
        </w:tabs>
        <w:autoSpaceDE w:val="0"/>
        <w:autoSpaceDN w:val="0"/>
        <w:adjustRightInd w:val="0"/>
        <w:jc w:val="both"/>
        <w:rPr>
          <w:sz w:val="28"/>
          <w:szCs w:val="28"/>
        </w:rPr>
      </w:pPr>
      <m:oMath>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УЧ</m:t>
            </m:r>
          </m:sup>
        </m:sSubSup>
      </m:oMath>
      <w:r w:rsidRPr="00F0675D">
        <w:rPr>
          <w:spacing w:val="-1"/>
          <w:sz w:val="28"/>
          <w:szCs w:val="28"/>
        </w:rPr>
        <w:t xml:space="preserve"> – срок полезного использования </w:t>
      </w:r>
      <w:r w:rsidRPr="00F0675D">
        <w:rPr>
          <w:sz w:val="28"/>
          <w:szCs w:val="28"/>
        </w:rPr>
        <w:t>методических пособий</w:t>
      </w:r>
      <w:r w:rsidRPr="00F0675D">
        <w:rPr>
          <w:spacing w:val="-1"/>
          <w:sz w:val="28"/>
          <w:szCs w:val="28"/>
        </w:rPr>
        <w:t xml:space="preserve"> в годах</w:t>
      </w:r>
      <w:r w:rsidRPr="00F0675D">
        <w:rPr>
          <w:sz w:val="28"/>
          <w:szCs w:val="28"/>
        </w:rPr>
        <w:t>, значение устанавливается уполномоченным органом</w:t>
      </w:r>
      <w:r w:rsidRPr="00F0675D">
        <w:rPr>
          <w:spacing w:val="-1"/>
          <w:sz w:val="28"/>
          <w:szCs w:val="28"/>
        </w:rPr>
        <w:t>.</w:t>
      </w:r>
    </w:p>
    <w:p w:rsidR="00F0675D" w:rsidRPr="00F0675D" w:rsidRDefault="00F0675D" w:rsidP="00F0675D">
      <w:pPr>
        <w:widowControl w:val="0"/>
        <w:numPr>
          <w:ilvl w:val="0"/>
          <w:numId w:val="18"/>
        </w:numPr>
        <w:shd w:val="clear" w:color="auto" w:fill="FFFFFF"/>
        <w:tabs>
          <w:tab w:val="left" w:pos="0"/>
        </w:tabs>
        <w:autoSpaceDE w:val="0"/>
        <w:autoSpaceDN w:val="0"/>
        <w:adjustRightInd w:val="0"/>
        <w:ind w:left="0" w:firstLine="567"/>
        <w:contextualSpacing/>
        <w:jc w:val="both"/>
        <w:rPr>
          <w:spacing w:val="-1"/>
          <w:sz w:val="28"/>
          <w:szCs w:val="28"/>
        </w:rPr>
      </w:pPr>
      <w:r w:rsidRPr="00F0675D">
        <w:rPr>
          <w:spacing w:val="-1"/>
          <w:sz w:val="28"/>
          <w:szCs w:val="28"/>
        </w:rPr>
        <w:t>Базовый норматив затрат на общехозяйственные нужды на оказание        i-ой муниципальной услуги по реализации дополнительных общеразвивающих программ рассчитывается по следующей формуле:</w:t>
      </w:r>
    </w:p>
    <w:p w:rsidR="00F0675D" w:rsidRPr="00F0675D" w:rsidRDefault="00681D08" w:rsidP="00F0675D">
      <w:pPr>
        <w:widowControl w:val="0"/>
        <w:shd w:val="clear" w:color="auto" w:fill="FFFFFF"/>
        <w:tabs>
          <w:tab w:val="left" w:pos="883"/>
        </w:tabs>
        <w:autoSpaceDE w:val="0"/>
        <w:autoSpaceDN w:val="0"/>
        <w:adjustRightInd w:val="0"/>
        <w:ind w:left="709" w:firstLine="720"/>
        <w:contextualSpacing/>
        <w:jc w:val="center"/>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общ</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СИ</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ОТ2</m:t>
            </m:r>
          </m:sup>
        </m:sSubSup>
      </m:oMath>
      <w:r w:rsidR="00F0675D" w:rsidRPr="00F0675D">
        <w:rPr>
          <w:spacing w:val="-1"/>
          <w:sz w:val="28"/>
          <w:szCs w:val="28"/>
        </w:rPr>
        <w:t xml:space="preserve"> , </w:t>
      </w:r>
      <w:r w:rsidR="00F0675D" w:rsidRPr="00F0675D">
        <w:rPr>
          <w:sz w:val="28"/>
          <w:szCs w:val="28"/>
        </w:rPr>
        <w:t>где:</w:t>
      </w:r>
    </w:p>
    <w:p w:rsidR="00F0675D" w:rsidRPr="00F0675D" w:rsidRDefault="00681D08" w:rsidP="00F0675D">
      <w:pPr>
        <w:widowControl w:val="0"/>
        <w:autoSpaceDE w:val="0"/>
        <w:autoSpaceDN w:val="0"/>
        <w:adjustRightInd w:val="0"/>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СИ</m:t>
            </m:r>
          </m:sup>
        </m:sSubSup>
      </m:oMath>
      <w:r w:rsidR="00F0675D" w:rsidRPr="00F0675D">
        <w:rPr>
          <w:sz w:val="28"/>
          <w:szCs w:val="28"/>
        </w:rPr>
        <w:t xml:space="preserve"> </w:t>
      </w:r>
      <w:r w:rsidR="00F0675D" w:rsidRPr="00F0675D">
        <w:rPr>
          <w:spacing w:val="-1"/>
          <w:sz w:val="28"/>
          <w:szCs w:val="28"/>
        </w:rPr>
        <w:t>–</w:t>
      </w:r>
      <w:r w:rsidR="00F0675D" w:rsidRPr="00F0675D">
        <w:rPr>
          <w:sz w:val="28"/>
          <w:szCs w:val="28"/>
        </w:rPr>
        <w:t xml:space="preserve"> </w:t>
      </w:r>
      <w:r w:rsidR="00F0675D" w:rsidRPr="00F0675D">
        <w:rPr>
          <w:rFonts w:eastAsia="MS PGothic"/>
          <w:bCs/>
          <w:color w:val="000000"/>
          <w:kern w:val="24"/>
          <w:sz w:val="28"/>
          <w:szCs w:val="28"/>
          <w:lang w:bidi="ru-RU"/>
        </w:rPr>
        <w:t>б</w:t>
      </w:r>
      <w:r w:rsidR="00F0675D" w:rsidRPr="00F0675D">
        <w:rPr>
          <w:bCs/>
          <w:color w:val="000000"/>
          <w:sz w:val="28"/>
          <w:szCs w:val="28"/>
          <w:lang w:bidi="ru-RU"/>
        </w:rPr>
        <w:t xml:space="preserve">азовый норматив затрат на общехозяйственные нужды на </w:t>
      </w:r>
      <w:proofErr w:type="gramStart"/>
      <w:r w:rsidR="00F0675D" w:rsidRPr="00F0675D">
        <w:rPr>
          <w:spacing w:val="-1"/>
          <w:sz w:val="28"/>
          <w:szCs w:val="28"/>
        </w:rPr>
        <w:t>оказание  i</w:t>
      </w:r>
      <w:proofErr w:type="gramEnd"/>
      <w:r w:rsidR="00F0675D" w:rsidRPr="00F0675D">
        <w:rPr>
          <w:spacing w:val="-1"/>
          <w:sz w:val="28"/>
          <w:szCs w:val="28"/>
        </w:rPr>
        <w:t xml:space="preserve">-ой муниципальной услуги по реализации дополнительных общеразвивающих программ, за исключением затрат на оплату труда и начисления на выплаты  по </w:t>
      </w:r>
      <w:r w:rsidR="00F0675D" w:rsidRPr="00F0675D">
        <w:rPr>
          <w:sz w:val="28"/>
          <w:szCs w:val="28"/>
        </w:rPr>
        <w:t>оплате труда работников организации, которые не принимают непосредственного участия в оказании муниципальной услуги. Значение устанавливается уполномоченным органом</w:t>
      </w:r>
      <w:r w:rsidR="00F0675D" w:rsidRPr="00F0675D">
        <w:rPr>
          <w:spacing w:val="-1"/>
          <w:sz w:val="28"/>
          <w:szCs w:val="28"/>
        </w:rPr>
        <w:t>:</w:t>
      </w:r>
    </w:p>
    <w:p w:rsidR="00F0675D" w:rsidRPr="00F0675D" w:rsidRDefault="00681D08" w:rsidP="00F0675D">
      <w:pPr>
        <w:widowControl w:val="0"/>
        <w:autoSpaceDE w:val="0"/>
        <w:autoSpaceDN w:val="0"/>
        <w:adjustRightInd w:val="0"/>
        <w:ind w:firstLine="709"/>
        <w:jc w:val="center"/>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СИ</m:t>
            </m:r>
          </m:sup>
        </m:sSubSup>
        <m:r>
          <w:rPr>
            <w:rFonts w:ascii="Cambria Math" w:hAnsi="Cambria Math"/>
            <w:spacing w:val="-1"/>
            <w:sz w:val="28"/>
            <w:szCs w:val="28"/>
          </w:rPr>
          <m:t>=</m:t>
        </m:r>
        <m:d>
          <m:dPr>
            <m:ctrlPr>
              <w:rPr>
                <w:rFonts w:ascii="Cambria Math" w:hAnsi="Cambria Math"/>
                <w:i/>
                <w:spacing w:val="-1"/>
                <w:sz w:val="28"/>
                <w:szCs w:val="28"/>
              </w:rPr>
            </m:ctrlPr>
          </m:dPr>
          <m:e>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КУ</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СНИ</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СОЦДИ</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УС</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ТУ</m:t>
                </m:r>
              </m:sup>
            </m:sSubSup>
          </m:e>
        </m:d>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год</m:t>
            </m:r>
          </m:sub>
        </m:sSub>
      </m:oMath>
      <w:r w:rsidR="00F0675D" w:rsidRPr="00F0675D">
        <w:rPr>
          <w:spacing w:val="-1"/>
          <w:sz w:val="28"/>
          <w:szCs w:val="28"/>
        </w:rPr>
        <w:t>, где:</w:t>
      </w:r>
    </w:p>
    <w:p w:rsidR="00F0675D" w:rsidRPr="00F0675D" w:rsidRDefault="00681D08" w:rsidP="00F0675D">
      <w:pPr>
        <w:widowControl w:val="0"/>
        <w:autoSpaceDE w:val="0"/>
        <w:autoSpaceDN w:val="0"/>
        <w:adjustRightInd w:val="0"/>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КУ</m:t>
            </m:r>
          </m:sup>
        </m:sSubSup>
      </m:oMath>
      <w:r w:rsidR="00F0675D" w:rsidRPr="00F0675D">
        <w:rPr>
          <w:sz w:val="28"/>
          <w:szCs w:val="28"/>
        </w:rPr>
        <w:t xml:space="preserve"> </w:t>
      </w:r>
      <w:r w:rsidR="00F0675D" w:rsidRPr="00F0675D">
        <w:rPr>
          <w:spacing w:val="-1"/>
          <w:sz w:val="28"/>
          <w:szCs w:val="28"/>
        </w:rPr>
        <w:t>–</w:t>
      </w:r>
      <w:r w:rsidR="00F0675D" w:rsidRPr="00F0675D">
        <w:rPr>
          <w:sz w:val="28"/>
          <w:szCs w:val="28"/>
        </w:rPr>
        <w:t xml:space="preserve"> затраты на коммунальные услуги, включая затраты на горячее                и холодное водоснабжение водоотведение и очистку сточных вод, электроснабжение, теплоснабжение в соответствии с тарифами на нормы суточного потребления (в соответствии с СНиП 2.04.01-85 для затрат на горячее, холодное водоснабжение и водоотведение);</w:t>
      </w:r>
    </w:p>
    <w:p w:rsidR="00F0675D" w:rsidRPr="00F0675D" w:rsidRDefault="00681D08" w:rsidP="00F0675D">
      <w:pPr>
        <w:widowControl w:val="0"/>
        <w:autoSpaceDE w:val="0"/>
        <w:autoSpaceDN w:val="0"/>
        <w:adjustRightInd w:val="0"/>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СНИ</m:t>
            </m:r>
          </m:sup>
        </m:sSubSup>
      </m:oMath>
      <w:r w:rsidR="00F0675D" w:rsidRPr="00F0675D">
        <w:rPr>
          <w:bCs/>
          <w:kern w:val="24"/>
          <w:position w:val="-6"/>
          <w:sz w:val="28"/>
          <w:szCs w:val="28"/>
          <w:vertAlign w:val="subscript"/>
        </w:rPr>
        <w:t xml:space="preserve"> </w:t>
      </w:r>
      <w:r w:rsidR="00F0675D" w:rsidRPr="00F0675D">
        <w:rPr>
          <w:spacing w:val="-1"/>
          <w:sz w:val="28"/>
          <w:szCs w:val="28"/>
        </w:rPr>
        <w:t>–</w:t>
      </w:r>
      <w:r w:rsidR="00F0675D" w:rsidRPr="00F0675D">
        <w:rPr>
          <w:sz w:val="28"/>
          <w:szCs w:val="28"/>
        </w:rPr>
        <w:t xml:space="preserve"> затраты на содержание объектов недвижимого имущества (в том числе затраты на арендные платежи и уплату налогов), рассчитываются на основе учета нормативной площади прилегающей территории (</w:t>
      </w:r>
      <w:proofErr w:type="spellStart"/>
      <w:proofErr w:type="gramStart"/>
      <w:r w:rsidR="00F0675D" w:rsidRPr="00F0675D">
        <w:rPr>
          <w:sz w:val="28"/>
          <w:szCs w:val="28"/>
        </w:rPr>
        <w:t>кв.м</w:t>
      </w:r>
      <w:proofErr w:type="spellEnd"/>
      <w:proofErr w:type="gramEnd"/>
      <w:r w:rsidR="00F0675D" w:rsidRPr="00F0675D">
        <w:rPr>
          <w:sz w:val="28"/>
          <w:szCs w:val="28"/>
        </w:rPr>
        <w:t>). СП 118.13330.2012, нормы обслуживания территории дворником при механизированной уборке (</w:t>
      </w:r>
      <w:proofErr w:type="spellStart"/>
      <w:proofErr w:type="gramStart"/>
      <w:r w:rsidR="00F0675D" w:rsidRPr="00F0675D">
        <w:rPr>
          <w:sz w:val="28"/>
          <w:szCs w:val="28"/>
        </w:rPr>
        <w:t>кв.м</w:t>
      </w:r>
      <w:proofErr w:type="spellEnd"/>
      <w:proofErr w:type="gramEnd"/>
      <w:r w:rsidR="00F0675D" w:rsidRPr="00F0675D">
        <w:rPr>
          <w:sz w:val="28"/>
          <w:szCs w:val="28"/>
        </w:rPr>
        <w:t xml:space="preserve">), </w:t>
      </w:r>
      <w:proofErr w:type="spellStart"/>
      <w:r w:rsidR="00F0675D" w:rsidRPr="00F0675D">
        <w:rPr>
          <w:sz w:val="28"/>
          <w:szCs w:val="28"/>
        </w:rPr>
        <w:t>СанПин</w:t>
      </w:r>
      <w:proofErr w:type="spellEnd"/>
      <w:r w:rsidR="00F0675D" w:rsidRPr="00F0675D">
        <w:rPr>
          <w:sz w:val="28"/>
          <w:szCs w:val="28"/>
        </w:rPr>
        <w:t xml:space="preserve"> 50% 3,7 га (от земельного участка), нормы убираемой площади (</w:t>
      </w:r>
      <w:proofErr w:type="spellStart"/>
      <w:r w:rsidR="00F0675D" w:rsidRPr="00F0675D">
        <w:rPr>
          <w:sz w:val="28"/>
          <w:szCs w:val="28"/>
        </w:rPr>
        <w:t>кв.м</w:t>
      </w:r>
      <w:proofErr w:type="spellEnd"/>
      <w:r w:rsidR="00F0675D" w:rsidRPr="00F0675D">
        <w:rPr>
          <w:sz w:val="28"/>
          <w:szCs w:val="28"/>
        </w:rPr>
        <w:t xml:space="preserve">), Постановление Секретариата ВЦСПС от 21.04.1978  № 13-14, пункт 9 б, стоимости обслуживания и уборки помещений, рублей за </w:t>
      </w:r>
      <w:proofErr w:type="spellStart"/>
      <w:r w:rsidR="00F0675D" w:rsidRPr="00F0675D">
        <w:rPr>
          <w:sz w:val="28"/>
          <w:szCs w:val="28"/>
        </w:rPr>
        <w:t>кв.м</w:t>
      </w:r>
      <w:proofErr w:type="spellEnd"/>
      <w:r w:rsidR="00F0675D" w:rsidRPr="00F0675D">
        <w:rPr>
          <w:sz w:val="28"/>
          <w:szCs w:val="28"/>
        </w:rPr>
        <w:t>. в месяц (данные ЕМИСС), стоимости вывоза мусора, в месяц, с человека, руб. (данные ЕМИСС) и т.п.;</w:t>
      </w:r>
    </w:p>
    <w:p w:rsidR="00F0675D" w:rsidRPr="00F0675D" w:rsidRDefault="00681D08" w:rsidP="00F0675D">
      <w:pPr>
        <w:widowControl w:val="0"/>
        <w:autoSpaceDE w:val="0"/>
        <w:autoSpaceDN w:val="0"/>
        <w:adjustRightInd w:val="0"/>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СОЦДИ</m:t>
            </m:r>
          </m:sup>
        </m:sSubSup>
      </m:oMath>
      <w:r w:rsidR="00F0675D" w:rsidRPr="00F0675D">
        <w:rPr>
          <w:sz w:val="28"/>
          <w:szCs w:val="28"/>
        </w:rPr>
        <w:t xml:space="preserve"> </w:t>
      </w:r>
      <w:r w:rsidR="00F0675D" w:rsidRPr="00F0675D">
        <w:rPr>
          <w:spacing w:val="-1"/>
          <w:sz w:val="28"/>
          <w:szCs w:val="28"/>
        </w:rPr>
        <w:t xml:space="preserve">– </w:t>
      </w:r>
      <w:r w:rsidR="00F0675D" w:rsidRPr="00F0675D">
        <w:rPr>
          <w:sz w:val="28"/>
          <w:szCs w:val="28"/>
        </w:rPr>
        <w:t xml:space="preserve">затраты на содержание объектов особо ценного движимого имущества, рассчитываются на основе стоимости работ по техническому обслуживанию и </w:t>
      </w:r>
      <w:proofErr w:type="spellStart"/>
      <w:r w:rsidR="00F0675D" w:rsidRPr="00F0675D">
        <w:rPr>
          <w:sz w:val="28"/>
          <w:szCs w:val="28"/>
        </w:rPr>
        <w:t>регламентно</w:t>
      </w:r>
      <w:proofErr w:type="spellEnd"/>
      <w:r w:rsidR="00F0675D" w:rsidRPr="00F0675D">
        <w:rPr>
          <w:sz w:val="28"/>
          <w:szCs w:val="28"/>
        </w:rPr>
        <w:t xml:space="preserve">-профилактическому ремонту систем кондиционирования </w:t>
      </w:r>
      <w:r w:rsidR="00F0675D" w:rsidRPr="00F0675D">
        <w:rPr>
          <w:sz w:val="28"/>
          <w:szCs w:val="28"/>
        </w:rPr>
        <w:lastRenderedPageBreak/>
        <w:t xml:space="preserve">и вентиляции (раз в 10 лет), техническому обслуживанию и </w:t>
      </w:r>
      <w:proofErr w:type="spellStart"/>
      <w:r w:rsidR="00F0675D" w:rsidRPr="00F0675D">
        <w:rPr>
          <w:sz w:val="28"/>
          <w:szCs w:val="28"/>
        </w:rPr>
        <w:t>регламентно</w:t>
      </w:r>
      <w:proofErr w:type="spellEnd"/>
      <w:r w:rsidR="00F0675D" w:rsidRPr="00F0675D">
        <w:rPr>
          <w:sz w:val="28"/>
          <w:szCs w:val="28"/>
        </w:rPr>
        <w:t xml:space="preserve">-профилактическому ремонту систем пожарной сигнализации и охранно-тревожной сигнализации, техническому обслуживанию и </w:t>
      </w:r>
      <w:proofErr w:type="spellStart"/>
      <w:r w:rsidR="00F0675D" w:rsidRPr="00F0675D">
        <w:rPr>
          <w:sz w:val="28"/>
          <w:szCs w:val="28"/>
        </w:rPr>
        <w:t>регламентно</w:t>
      </w:r>
      <w:proofErr w:type="spellEnd"/>
      <w:r w:rsidR="00F0675D" w:rsidRPr="00F0675D">
        <w:rPr>
          <w:sz w:val="28"/>
          <w:szCs w:val="28"/>
        </w:rPr>
        <w:t xml:space="preserve">-профилактическому ремонту систем видеонаблюдения,  техническому обслуживанию и </w:t>
      </w:r>
      <w:proofErr w:type="spellStart"/>
      <w:r w:rsidR="00F0675D" w:rsidRPr="00F0675D">
        <w:rPr>
          <w:sz w:val="28"/>
          <w:szCs w:val="28"/>
        </w:rPr>
        <w:t>регламентно</w:t>
      </w:r>
      <w:proofErr w:type="spellEnd"/>
      <w:r w:rsidR="00F0675D" w:rsidRPr="00F0675D">
        <w:rPr>
          <w:sz w:val="28"/>
          <w:szCs w:val="28"/>
        </w:rPr>
        <w:t>-профилактическому ремонту систем канализации, наружного водопровода,  приборов учета (воды, т/энергии, э/энергии) (используя данные ЕМИСС), а также расчетной стоимости обслуживания медицинского оборудования, оборудования столовой в год, расчетной стоимости обслуживания (ремонта) оргтехники в год;</w:t>
      </w:r>
    </w:p>
    <w:p w:rsidR="00F0675D" w:rsidRPr="00F0675D" w:rsidRDefault="00681D08" w:rsidP="00F0675D">
      <w:pPr>
        <w:widowControl w:val="0"/>
        <w:autoSpaceDE w:val="0"/>
        <w:autoSpaceDN w:val="0"/>
        <w:adjustRightInd w:val="0"/>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УС</m:t>
            </m:r>
          </m:sup>
        </m:sSubSup>
      </m:oMath>
      <w:r w:rsidR="00F0675D" w:rsidRPr="00F0675D">
        <w:rPr>
          <w:bCs/>
          <w:kern w:val="24"/>
          <w:position w:val="-6"/>
          <w:sz w:val="28"/>
          <w:szCs w:val="28"/>
          <w:vertAlign w:val="subscript"/>
        </w:rPr>
        <w:t xml:space="preserve"> </w:t>
      </w:r>
      <w:r w:rsidR="00F0675D" w:rsidRPr="00F0675D">
        <w:rPr>
          <w:spacing w:val="-1"/>
          <w:sz w:val="28"/>
          <w:szCs w:val="28"/>
        </w:rPr>
        <w:t>–</w:t>
      </w:r>
      <w:r w:rsidR="00F0675D" w:rsidRPr="00F0675D">
        <w:rPr>
          <w:sz w:val="28"/>
          <w:szCs w:val="28"/>
        </w:rPr>
        <w:t xml:space="preserve"> затраты на приобретение услуг связи, включая услуги телефонной связи (местной и междугородней), услуги интернета, поддержку сайтов, обслуживание системы электронного документооборота, оплату пользования административными программами (1С, Консультант и др.) и подписку на электронные ресурсы на основе тарифов на телефонную связь и тарифов доступа в Интернет (используя данные ЕМИСС);</w:t>
      </w:r>
    </w:p>
    <w:p w:rsidR="00F0675D" w:rsidRPr="00F0675D" w:rsidRDefault="00681D08" w:rsidP="00F0675D">
      <w:pPr>
        <w:widowControl w:val="0"/>
        <w:autoSpaceDE w:val="0"/>
        <w:autoSpaceDN w:val="0"/>
        <w:adjustRightInd w:val="0"/>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ТУ</m:t>
            </m:r>
          </m:sup>
        </m:sSubSup>
      </m:oMath>
      <w:r w:rsidR="00F0675D" w:rsidRPr="00F0675D">
        <w:rPr>
          <w:spacing w:val="-1"/>
          <w:sz w:val="28"/>
          <w:szCs w:val="28"/>
        </w:rPr>
        <w:t xml:space="preserve"> –</w:t>
      </w:r>
      <w:r w:rsidR="00F0675D" w:rsidRPr="00F0675D">
        <w:rPr>
          <w:sz w:val="28"/>
          <w:szCs w:val="28"/>
        </w:rPr>
        <w:t xml:space="preserve"> затраты на приобретение транспортных услуг,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w:t>
      </w:r>
      <w:r w:rsidR="006C6899">
        <w:rPr>
          <w:sz w:val="28"/>
          <w:szCs w:val="28"/>
        </w:rPr>
        <w:t xml:space="preserve"> </w:t>
      </w:r>
      <w:r w:rsidR="00F0675D" w:rsidRPr="00F0675D">
        <w:rPr>
          <w:sz w:val="28"/>
          <w:szCs w:val="28"/>
        </w:rPr>
        <w:t>и обратно;</w:t>
      </w:r>
    </w:p>
    <w:p w:rsidR="00F0675D" w:rsidRPr="00F0675D" w:rsidRDefault="00681D08" w:rsidP="00F0675D">
      <w:pPr>
        <w:widowControl w:val="0"/>
        <w:autoSpaceDE w:val="0"/>
        <w:autoSpaceDN w:val="0"/>
        <w:adjustRightInd w:val="0"/>
        <w:ind w:firstLine="709"/>
        <w:jc w:val="both"/>
        <w:rPr>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год</m:t>
            </m:r>
          </m:sub>
        </m:sSub>
      </m:oMath>
      <w:r w:rsidR="00F0675D" w:rsidRPr="00F0675D">
        <w:rPr>
          <w:spacing w:val="-1"/>
          <w:sz w:val="28"/>
          <w:szCs w:val="28"/>
        </w:rPr>
        <w:t xml:space="preserve"> – </w:t>
      </w:r>
      <w:r w:rsidR="00F0675D" w:rsidRPr="00F0675D">
        <w:rPr>
          <w:sz w:val="28"/>
          <w:szCs w:val="28"/>
        </w:rPr>
        <w:t>общий фонд учебного времени в календарном году на образовательную организацию, рассчитываемый как сумма произведений годового объема образовательной программы в часах на количество обучающихся по данной программе;</w:t>
      </w:r>
    </w:p>
    <w:p w:rsidR="00F0675D" w:rsidRPr="00F0675D" w:rsidRDefault="00681D08" w:rsidP="00F0675D">
      <w:pPr>
        <w:widowControl w:val="0"/>
        <w:autoSpaceDE w:val="0"/>
        <w:autoSpaceDN w:val="0"/>
        <w:adjustRightInd w:val="0"/>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ОТ2</m:t>
            </m:r>
          </m:sup>
        </m:sSubSup>
      </m:oMath>
      <w:r w:rsidR="00F0675D" w:rsidRPr="00F0675D">
        <w:rPr>
          <w:bCs/>
          <w:kern w:val="24"/>
          <w:position w:val="-6"/>
          <w:sz w:val="28"/>
          <w:szCs w:val="28"/>
          <w:vertAlign w:val="subscript"/>
        </w:rPr>
        <w:t xml:space="preserve"> </w:t>
      </w:r>
      <w:r w:rsidR="00F0675D" w:rsidRPr="00F0675D">
        <w:rPr>
          <w:spacing w:val="-1"/>
          <w:sz w:val="28"/>
          <w:szCs w:val="28"/>
        </w:rPr>
        <w:t xml:space="preserve">– </w:t>
      </w:r>
      <w:r w:rsidR="00F0675D" w:rsidRPr="00F0675D">
        <w:rPr>
          <w:sz w:val="28"/>
          <w:szCs w:val="28"/>
        </w:rPr>
        <w:t>затраты на оплату труда и начисления на выплаты по оплате труда работников организации, которые не принимают непосредственного участия             в оказании муниципальной услуги (административно-управленческого                        и вспомогательного персонала),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w:t>
      </w:r>
      <w:r w:rsidR="006C6899">
        <w:rPr>
          <w:sz w:val="28"/>
          <w:szCs w:val="28"/>
        </w:rPr>
        <w:t xml:space="preserve"> </w:t>
      </w:r>
      <w:r w:rsidR="00F0675D" w:rsidRPr="00F0675D">
        <w:rPr>
          <w:sz w:val="28"/>
          <w:szCs w:val="28"/>
        </w:rPr>
        <w:t>и профессиональных заболеваний, рассчитываемые по формуле:</w:t>
      </w:r>
    </w:p>
    <w:p w:rsidR="00F0675D" w:rsidRPr="00F0675D" w:rsidRDefault="00681D08" w:rsidP="00F0675D">
      <w:pPr>
        <w:widowControl w:val="0"/>
        <w:autoSpaceDE w:val="0"/>
        <w:autoSpaceDN w:val="0"/>
        <w:adjustRightInd w:val="0"/>
        <w:ind w:firstLine="709"/>
        <w:jc w:val="center"/>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ОТ1</m:t>
            </m:r>
          </m:sup>
        </m:sSub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 xml:space="preserve"> АУП</m:t>
            </m:r>
          </m:sub>
        </m:sSub>
        <m:r>
          <w:rPr>
            <w:rFonts w:ascii="Cambria Math" w:hAnsi="Cambria Math"/>
            <w:sz w:val="28"/>
            <w:szCs w:val="28"/>
          </w:rPr>
          <m:t>, где</m:t>
        </m:r>
      </m:oMath>
      <w:r w:rsidR="00F0675D" w:rsidRPr="00F0675D">
        <w:rPr>
          <w:sz w:val="28"/>
          <w:szCs w:val="28"/>
        </w:rPr>
        <w:t>:</w:t>
      </w:r>
    </w:p>
    <w:p w:rsidR="00F0675D" w:rsidRPr="00F0675D" w:rsidRDefault="00681D08" w:rsidP="00F0675D">
      <w:pPr>
        <w:shd w:val="clear" w:color="auto" w:fill="FFFFFF"/>
        <w:tabs>
          <w:tab w:val="left" w:pos="883"/>
        </w:tabs>
        <w:autoSpaceDE w:val="0"/>
        <w:autoSpaceDN w:val="0"/>
        <w:adjustRightInd w:val="0"/>
        <w:ind w:firstLine="720"/>
        <w:contextualSpacing/>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 xml:space="preserve"> АУП</m:t>
            </m:r>
          </m:sub>
        </m:sSub>
      </m:oMath>
      <w:r w:rsidR="00F0675D" w:rsidRPr="00F0675D">
        <w:rPr>
          <w:sz w:val="28"/>
          <w:szCs w:val="28"/>
        </w:rPr>
        <w:t xml:space="preserve"> – коэффициент доли работников АУП к общей численности педагогических работников, значение устанавливается уполномоченным органом.</w:t>
      </w:r>
    </w:p>
    <w:p w:rsidR="00F0675D" w:rsidRPr="00F0675D" w:rsidRDefault="00F0675D" w:rsidP="00F0675D">
      <w:pPr>
        <w:tabs>
          <w:tab w:val="left" w:pos="210"/>
          <w:tab w:val="right" w:pos="9796"/>
        </w:tabs>
        <w:suppressAutoHyphens/>
        <w:overflowPunct w:val="0"/>
        <w:autoSpaceDE w:val="0"/>
        <w:ind w:left="-426" w:firstLine="568"/>
        <w:rPr>
          <w:rFonts w:cs="Calibri"/>
          <w:sz w:val="28"/>
          <w:szCs w:val="28"/>
          <w:lang w:eastAsia="ar-SA"/>
        </w:rPr>
      </w:pPr>
    </w:p>
    <w:p w:rsidR="00A54369" w:rsidRDefault="00A54369" w:rsidP="00254144">
      <w:pPr>
        <w:ind w:firstLine="709"/>
        <w:rPr>
          <w:szCs w:val="24"/>
        </w:rPr>
      </w:pPr>
    </w:p>
    <w:p w:rsidR="00C27FF9" w:rsidRDefault="00C27FF9" w:rsidP="00254144">
      <w:pPr>
        <w:ind w:firstLine="709"/>
        <w:rPr>
          <w:szCs w:val="24"/>
        </w:rPr>
      </w:pPr>
    </w:p>
    <w:p w:rsidR="00C27FF9" w:rsidRDefault="00C27FF9" w:rsidP="00254144">
      <w:pPr>
        <w:ind w:firstLine="709"/>
        <w:rPr>
          <w:szCs w:val="24"/>
        </w:rPr>
      </w:pPr>
    </w:p>
    <w:p w:rsidR="00C27FF9" w:rsidRDefault="00C27FF9" w:rsidP="00254144">
      <w:pPr>
        <w:ind w:firstLine="709"/>
        <w:rPr>
          <w:szCs w:val="24"/>
        </w:rPr>
      </w:pPr>
    </w:p>
    <w:p w:rsidR="00C27FF9" w:rsidRDefault="00C27FF9" w:rsidP="00254144">
      <w:pPr>
        <w:ind w:firstLine="709"/>
        <w:rPr>
          <w:szCs w:val="24"/>
        </w:rPr>
      </w:pPr>
    </w:p>
    <w:p w:rsidR="00C27FF9" w:rsidRDefault="00C27FF9" w:rsidP="00254144">
      <w:pPr>
        <w:ind w:firstLine="709"/>
        <w:rPr>
          <w:szCs w:val="24"/>
        </w:rPr>
      </w:pPr>
    </w:p>
    <w:p w:rsidR="00C27FF9" w:rsidRDefault="00C27FF9" w:rsidP="00254144">
      <w:pPr>
        <w:ind w:firstLine="709"/>
        <w:rPr>
          <w:szCs w:val="24"/>
        </w:rPr>
      </w:pPr>
    </w:p>
    <w:p w:rsidR="000E4754" w:rsidRPr="00301958" w:rsidRDefault="000E4754" w:rsidP="00FD7613">
      <w:pPr>
        <w:jc w:val="both"/>
      </w:pPr>
      <w:bookmarkStart w:id="0" w:name="_GoBack"/>
      <w:bookmarkEnd w:id="0"/>
    </w:p>
    <w:sectPr w:rsidR="000E4754" w:rsidRPr="00301958" w:rsidSect="0031511C">
      <w:headerReference w:type="even" r:id="rId9"/>
      <w:headerReference w:type="default" r:id="rId10"/>
      <w:pgSz w:w="11907" w:h="16840"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D08" w:rsidRDefault="00681D08">
      <w:r>
        <w:separator/>
      </w:r>
    </w:p>
  </w:endnote>
  <w:endnote w:type="continuationSeparator" w:id="0">
    <w:p w:rsidR="00681D08" w:rsidRDefault="0068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D08" w:rsidRDefault="00681D08">
      <w:r>
        <w:separator/>
      </w:r>
    </w:p>
  </w:footnote>
  <w:footnote w:type="continuationSeparator" w:id="0">
    <w:p w:rsidR="00681D08" w:rsidRDefault="00681D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45" w:rsidRDefault="00573645" w:rsidP="00566B6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73645" w:rsidRDefault="00573645">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45" w:rsidRDefault="00573645" w:rsidP="00566B61">
    <w:pPr>
      <w:pStyle w:val="a5"/>
      <w:framePr w:wrap="around" w:vAnchor="text" w:hAnchor="margin" w:xAlign="center" w:y="1"/>
      <w:jc w:val="center"/>
      <w:rPr>
        <w:rStyle w:val="a8"/>
      </w:rPr>
    </w:pPr>
    <w:r>
      <w:rPr>
        <w:rStyle w:val="a8"/>
      </w:rPr>
      <w:fldChar w:fldCharType="begin"/>
    </w:r>
    <w:r>
      <w:rPr>
        <w:rStyle w:val="a8"/>
      </w:rPr>
      <w:instrText xml:space="preserve">PAGE  </w:instrText>
    </w:r>
    <w:r>
      <w:rPr>
        <w:rStyle w:val="a8"/>
      </w:rPr>
      <w:fldChar w:fldCharType="separate"/>
    </w:r>
    <w:r w:rsidR="00BC2A9F">
      <w:rPr>
        <w:rStyle w:val="a8"/>
        <w:noProof/>
      </w:rPr>
      <w:t>8</w:t>
    </w:r>
    <w:r>
      <w:rPr>
        <w:rStyle w:val="a8"/>
      </w:rPr>
      <w:fldChar w:fldCharType="end"/>
    </w:r>
  </w:p>
  <w:p w:rsidR="00573645" w:rsidRDefault="00573645" w:rsidP="00566B61">
    <w:pPr>
      <w:pStyle w:val="a5"/>
      <w:framePr w:wrap="around" w:vAnchor="text" w:hAnchor="margin" w:xAlign="center" w:y="1"/>
      <w:jc w:val="center"/>
      <w:rPr>
        <w:rStyle w:val="a8"/>
      </w:rPr>
    </w:pPr>
  </w:p>
  <w:p w:rsidR="00573645" w:rsidRDefault="00573645" w:rsidP="00566B61">
    <w:pPr>
      <w:pStyle w:val="a5"/>
      <w:framePr w:wrap="around" w:vAnchor="text" w:hAnchor="margin" w:xAlign="center" w:y="1"/>
      <w:jc w:val="center"/>
      <w:rPr>
        <w:rStyle w:val="a8"/>
      </w:rPr>
    </w:pPr>
  </w:p>
  <w:p w:rsidR="00573645" w:rsidRDefault="00573645" w:rsidP="0063536B">
    <w:pPr>
      <w:pStyle w:val="a5"/>
      <w:framePr w:wrap="around" w:vAnchor="text" w:hAnchor="page" w:x="5921" w:y="41"/>
      <w:tabs>
        <w:tab w:val="clear" w:pos="4536"/>
        <w:tab w:val="center" w:pos="0"/>
      </w:tabs>
      <w:jc w:val="center"/>
      <w:rPr>
        <w:rStyle w:val="a8"/>
      </w:rPr>
    </w:pPr>
  </w:p>
  <w:p w:rsidR="00573645" w:rsidRPr="00A20929" w:rsidRDefault="00573645" w:rsidP="00A2092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1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1FAB0DD9"/>
    <w:multiLevelType w:val="hybridMultilevel"/>
    <w:tmpl w:val="4F56FEE4"/>
    <w:lvl w:ilvl="0" w:tplc="16E23AD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35A7BBA"/>
    <w:multiLevelType w:val="hybridMultilevel"/>
    <w:tmpl w:val="5B3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B961C4"/>
    <w:multiLevelType w:val="multilevel"/>
    <w:tmpl w:val="D7846A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15:restartNumberingAfterBreak="0">
    <w:nsid w:val="313D386A"/>
    <w:multiLevelType w:val="hybridMultilevel"/>
    <w:tmpl w:val="FC783DC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3D3D0188"/>
    <w:multiLevelType w:val="multilevel"/>
    <w:tmpl w:val="BBA0940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15:restartNumberingAfterBreak="0">
    <w:nsid w:val="4D85299A"/>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2"/>
  </w:num>
  <w:num w:numId="14">
    <w:abstractNumId w:val="10"/>
  </w:num>
  <w:num w:numId="15">
    <w:abstractNumId w:val="11"/>
  </w:num>
  <w:num w:numId="16">
    <w:abstractNumId w:val="13"/>
  </w:num>
  <w:num w:numId="17">
    <w:abstractNumId w:val="15"/>
  </w:num>
  <w:num w:numId="1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67B8"/>
    <w:rsid w:val="00006BA1"/>
    <w:rsid w:val="00006C88"/>
    <w:rsid w:val="00015991"/>
    <w:rsid w:val="000226CB"/>
    <w:rsid w:val="000238DC"/>
    <w:rsid w:val="00023B62"/>
    <w:rsid w:val="00030E35"/>
    <w:rsid w:val="00044F2D"/>
    <w:rsid w:val="00046714"/>
    <w:rsid w:val="000529D1"/>
    <w:rsid w:val="00054127"/>
    <w:rsid w:val="00063673"/>
    <w:rsid w:val="00063D20"/>
    <w:rsid w:val="000702DE"/>
    <w:rsid w:val="0007340A"/>
    <w:rsid w:val="000747E3"/>
    <w:rsid w:val="000769D7"/>
    <w:rsid w:val="00076EA9"/>
    <w:rsid w:val="000775DC"/>
    <w:rsid w:val="00083CAC"/>
    <w:rsid w:val="00084DC5"/>
    <w:rsid w:val="0009441D"/>
    <w:rsid w:val="000B1693"/>
    <w:rsid w:val="000B1E29"/>
    <w:rsid w:val="000B2449"/>
    <w:rsid w:val="000B51F7"/>
    <w:rsid w:val="000C31A2"/>
    <w:rsid w:val="000C342D"/>
    <w:rsid w:val="000C4D7B"/>
    <w:rsid w:val="000E0EA7"/>
    <w:rsid w:val="000E18AB"/>
    <w:rsid w:val="000E4754"/>
    <w:rsid w:val="000E5673"/>
    <w:rsid w:val="000F75E4"/>
    <w:rsid w:val="0011322C"/>
    <w:rsid w:val="00130AC1"/>
    <w:rsid w:val="00134967"/>
    <w:rsid w:val="00143337"/>
    <w:rsid w:val="001445C8"/>
    <w:rsid w:val="001462CC"/>
    <w:rsid w:val="001539F0"/>
    <w:rsid w:val="00155944"/>
    <w:rsid w:val="00160BBB"/>
    <w:rsid w:val="0016304B"/>
    <w:rsid w:val="00164842"/>
    <w:rsid w:val="00167F9B"/>
    <w:rsid w:val="001723E9"/>
    <w:rsid w:val="00176D87"/>
    <w:rsid w:val="00181E3A"/>
    <w:rsid w:val="001864F9"/>
    <w:rsid w:val="00187539"/>
    <w:rsid w:val="00190429"/>
    <w:rsid w:val="00190507"/>
    <w:rsid w:val="00190893"/>
    <w:rsid w:val="00194CFD"/>
    <w:rsid w:val="00195633"/>
    <w:rsid w:val="001A1073"/>
    <w:rsid w:val="001A15AF"/>
    <w:rsid w:val="001B4F26"/>
    <w:rsid w:val="001D2844"/>
    <w:rsid w:val="001D3BD0"/>
    <w:rsid w:val="001D658C"/>
    <w:rsid w:val="001D6B2F"/>
    <w:rsid w:val="001E513F"/>
    <w:rsid w:val="001F6264"/>
    <w:rsid w:val="0020179F"/>
    <w:rsid w:val="00201E99"/>
    <w:rsid w:val="00207A04"/>
    <w:rsid w:val="00211BC3"/>
    <w:rsid w:val="00213398"/>
    <w:rsid w:val="002239B4"/>
    <w:rsid w:val="002300AB"/>
    <w:rsid w:val="002303C6"/>
    <w:rsid w:val="00234ADA"/>
    <w:rsid w:val="00240607"/>
    <w:rsid w:val="0025199B"/>
    <w:rsid w:val="00252FAB"/>
    <w:rsid w:val="00254144"/>
    <w:rsid w:val="002547A7"/>
    <w:rsid w:val="002616FC"/>
    <w:rsid w:val="00262809"/>
    <w:rsid w:val="00264201"/>
    <w:rsid w:val="002671C2"/>
    <w:rsid w:val="00271799"/>
    <w:rsid w:val="00274223"/>
    <w:rsid w:val="00275DF6"/>
    <w:rsid w:val="0028049D"/>
    <w:rsid w:val="0028151B"/>
    <w:rsid w:val="002906FD"/>
    <w:rsid w:val="00294E28"/>
    <w:rsid w:val="00296AE3"/>
    <w:rsid w:val="002A2689"/>
    <w:rsid w:val="002A5CF7"/>
    <w:rsid w:val="002B24A9"/>
    <w:rsid w:val="002C7EE0"/>
    <w:rsid w:val="002D15CB"/>
    <w:rsid w:val="002D1633"/>
    <w:rsid w:val="002D72E0"/>
    <w:rsid w:val="002E0E67"/>
    <w:rsid w:val="002E49DE"/>
    <w:rsid w:val="002E59BB"/>
    <w:rsid w:val="002E699F"/>
    <w:rsid w:val="002E7733"/>
    <w:rsid w:val="002F79D3"/>
    <w:rsid w:val="00301958"/>
    <w:rsid w:val="003037B6"/>
    <w:rsid w:val="003073E4"/>
    <w:rsid w:val="00314BA1"/>
    <w:rsid w:val="0031511C"/>
    <w:rsid w:val="00315E38"/>
    <w:rsid w:val="00316057"/>
    <w:rsid w:val="003201D6"/>
    <w:rsid w:val="00325354"/>
    <w:rsid w:val="00325900"/>
    <w:rsid w:val="00325D61"/>
    <w:rsid w:val="0032622D"/>
    <w:rsid w:val="0033698B"/>
    <w:rsid w:val="00340FAE"/>
    <w:rsid w:val="00343ED2"/>
    <w:rsid w:val="00350471"/>
    <w:rsid w:val="003520CA"/>
    <w:rsid w:val="0035558E"/>
    <w:rsid w:val="003570C3"/>
    <w:rsid w:val="003627F6"/>
    <w:rsid w:val="00365A3F"/>
    <w:rsid w:val="00376983"/>
    <w:rsid w:val="00377B48"/>
    <w:rsid w:val="0038008D"/>
    <w:rsid w:val="00384F6A"/>
    <w:rsid w:val="00390D60"/>
    <w:rsid w:val="00394397"/>
    <w:rsid w:val="00394E95"/>
    <w:rsid w:val="003A7859"/>
    <w:rsid w:val="003C367A"/>
    <w:rsid w:val="003D20C2"/>
    <w:rsid w:val="003D3BC5"/>
    <w:rsid w:val="003D6948"/>
    <w:rsid w:val="003E63C2"/>
    <w:rsid w:val="003F241D"/>
    <w:rsid w:val="003F54BB"/>
    <w:rsid w:val="003F5BB3"/>
    <w:rsid w:val="00406DEE"/>
    <w:rsid w:val="00407048"/>
    <w:rsid w:val="00411856"/>
    <w:rsid w:val="00412C2D"/>
    <w:rsid w:val="00412E22"/>
    <w:rsid w:val="00413433"/>
    <w:rsid w:val="0041490C"/>
    <w:rsid w:val="004248FD"/>
    <w:rsid w:val="00430CAC"/>
    <w:rsid w:val="004318DC"/>
    <w:rsid w:val="00432913"/>
    <w:rsid w:val="004333C0"/>
    <w:rsid w:val="00433D8A"/>
    <w:rsid w:val="0044186A"/>
    <w:rsid w:val="00442418"/>
    <w:rsid w:val="0044345B"/>
    <w:rsid w:val="0044474A"/>
    <w:rsid w:val="00444C64"/>
    <w:rsid w:val="004501B0"/>
    <w:rsid w:val="0045156C"/>
    <w:rsid w:val="0046034F"/>
    <w:rsid w:val="004713F1"/>
    <w:rsid w:val="00476930"/>
    <w:rsid w:val="0048595B"/>
    <w:rsid w:val="004920D1"/>
    <w:rsid w:val="0049327D"/>
    <w:rsid w:val="004963E0"/>
    <w:rsid w:val="004A386D"/>
    <w:rsid w:val="004A4129"/>
    <w:rsid w:val="004A523B"/>
    <w:rsid w:val="004B1DD2"/>
    <w:rsid w:val="004B4F15"/>
    <w:rsid w:val="004C16FD"/>
    <w:rsid w:val="004C4D26"/>
    <w:rsid w:val="004C51C4"/>
    <w:rsid w:val="004E0362"/>
    <w:rsid w:val="004F400F"/>
    <w:rsid w:val="004F4E56"/>
    <w:rsid w:val="0050348D"/>
    <w:rsid w:val="00512523"/>
    <w:rsid w:val="005125A9"/>
    <w:rsid w:val="00513318"/>
    <w:rsid w:val="005170D3"/>
    <w:rsid w:val="00521D5E"/>
    <w:rsid w:val="00525481"/>
    <w:rsid w:val="00532A5B"/>
    <w:rsid w:val="00532C3A"/>
    <w:rsid w:val="00534DCB"/>
    <w:rsid w:val="0054126E"/>
    <w:rsid w:val="00543EC3"/>
    <w:rsid w:val="00544A71"/>
    <w:rsid w:val="005465EB"/>
    <w:rsid w:val="0055194E"/>
    <w:rsid w:val="00554486"/>
    <w:rsid w:val="00556281"/>
    <w:rsid w:val="00556DEB"/>
    <w:rsid w:val="005572C2"/>
    <w:rsid w:val="00562A49"/>
    <w:rsid w:val="005662A5"/>
    <w:rsid w:val="00566B61"/>
    <w:rsid w:val="00567432"/>
    <w:rsid w:val="0057114B"/>
    <w:rsid w:val="00573645"/>
    <w:rsid w:val="0057454E"/>
    <w:rsid w:val="005765FC"/>
    <w:rsid w:val="005809F6"/>
    <w:rsid w:val="00580A21"/>
    <w:rsid w:val="00581CA4"/>
    <w:rsid w:val="00584177"/>
    <w:rsid w:val="005848DA"/>
    <w:rsid w:val="005A26C0"/>
    <w:rsid w:val="005B143C"/>
    <w:rsid w:val="005B305B"/>
    <w:rsid w:val="005B569E"/>
    <w:rsid w:val="005D5007"/>
    <w:rsid w:val="005E4593"/>
    <w:rsid w:val="005F03B0"/>
    <w:rsid w:val="005F680F"/>
    <w:rsid w:val="00614E35"/>
    <w:rsid w:val="00630171"/>
    <w:rsid w:val="006316EF"/>
    <w:rsid w:val="00631FC8"/>
    <w:rsid w:val="0063536B"/>
    <w:rsid w:val="00637984"/>
    <w:rsid w:val="00645D98"/>
    <w:rsid w:val="00647754"/>
    <w:rsid w:val="006511FC"/>
    <w:rsid w:val="00651D6B"/>
    <w:rsid w:val="00655324"/>
    <w:rsid w:val="00655366"/>
    <w:rsid w:val="00663E53"/>
    <w:rsid w:val="00672B59"/>
    <w:rsid w:val="006743BB"/>
    <w:rsid w:val="00676DF1"/>
    <w:rsid w:val="00681C7B"/>
    <w:rsid w:val="00681D08"/>
    <w:rsid w:val="006934B2"/>
    <w:rsid w:val="006953B6"/>
    <w:rsid w:val="006A1B72"/>
    <w:rsid w:val="006A361F"/>
    <w:rsid w:val="006A4748"/>
    <w:rsid w:val="006A588E"/>
    <w:rsid w:val="006A5E91"/>
    <w:rsid w:val="006A6243"/>
    <w:rsid w:val="006B0BA9"/>
    <w:rsid w:val="006B3485"/>
    <w:rsid w:val="006B4736"/>
    <w:rsid w:val="006B6B2E"/>
    <w:rsid w:val="006C6899"/>
    <w:rsid w:val="006C6BFE"/>
    <w:rsid w:val="006D70D5"/>
    <w:rsid w:val="006E3B30"/>
    <w:rsid w:val="006F1E34"/>
    <w:rsid w:val="006F316B"/>
    <w:rsid w:val="006F499E"/>
    <w:rsid w:val="00714598"/>
    <w:rsid w:val="007238F0"/>
    <w:rsid w:val="00723BEC"/>
    <w:rsid w:val="0072425B"/>
    <w:rsid w:val="007268E3"/>
    <w:rsid w:val="00731218"/>
    <w:rsid w:val="00736A83"/>
    <w:rsid w:val="00744DB7"/>
    <w:rsid w:val="0074622E"/>
    <w:rsid w:val="00747F08"/>
    <w:rsid w:val="007513F8"/>
    <w:rsid w:val="00751BAA"/>
    <w:rsid w:val="00754A4A"/>
    <w:rsid w:val="007569CC"/>
    <w:rsid w:val="007576F8"/>
    <w:rsid w:val="0076462E"/>
    <w:rsid w:val="00780FB3"/>
    <w:rsid w:val="007924B5"/>
    <w:rsid w:val="00793978"/>
    <w:rsid w:val="0079736A"/>
    <w:rsid w:val="007A0C6C"/>
    <w:rsid w:val="007B0DFE"/>
    <w:rsid w:val="007B224B"/>
    <w:rsid w:val="007B6CC9"/>
    <w:rsid w:val="007C14F6"/>
    <w:rsid w:val="007C6723"/>
    <w:rsid w:val="007C6BB7"/>
    <w:rsid w:val="007E0B96"/>
    <w:rsid w:val="007E0C93"/>
    <w:rsid w:val="007E1CDE"/>
    <w:rsid w:val="007E63FD"/>
    <w:rsid w:val="007F328B"/>
    <w:rsid w:val="00805008"/>
    <w:rsid w:val="00820E72"/>
    <w:rsid w:val="00820F0E"/>
    <w:rsid w:val="0082577B"/>
    <w:rsid w:val="00832027"/>
    <w:rsid w:val="00844378"/>
    <w:rsid w:val="00845326"/>
    <w:rsid w:val="00845435"/>
    <w:rsid w:val="00845BFF"/>
    <w:rsid w:val="008535FC"/>
    <w:rsid w:val="008563EB"/>
    <w:rsid w:val="008575F7"/>
    <w:rsid w:val="0087153B"/>
    <w:rsid w:val="008717D1"/>
    <w:rsid w:val="008736C3"/>
    <w:rsid w:val="0088230C"/>
    <w:rsid w:val="00885790"/>
    <w:rsid w:val="00891341"/>
    <w:rsid w:val="0089314B"/>
    <w:rsid w:val="00895ABF"/>
    <w:rsid w:val="008A2ED9"/>
    <w:rsid w:val="008A4DF0"/>
    <w:rsid w:val="008A6205"/>
    <w:rsid w:val="008B1746"/>
    <w:rsid w:val="008B7C31"/>
    <w:rsid w:val="008B7D82"/>
    <w:rsid w:val="008C151F"/>
    <w:rsid w:val="008C5990"/>
    <w:rsid w:val="008C6812"/>
    <w:rsid w:val="008C7BD2"/>
    <w:rsid w:val="008D30B1"/>
    <w:rsid w:val="008D42B0"/>
    <w:rsid w:val="008D4FEB"/>
    <w:rsid w:val="008D5851"/>
    <w:rsid w:val="008D62D2"/>
    <w:rsid w:val="008E1686"/>
    <w:rsid w:val="008E2719"/>
    <w:rsid w:val="008E27B3"/>
    <w:rsid w:val="008E2B94"/>
    <w:rsid w:val="008E6DED"/>
    <w:rsid w:val="008F7959"/>
    <w:rsid w:val="00903CD3"/>
    <w:rsid w:val="00905610"/>
    <w:rsid w:val="009124D1"/>
    <w:rsid w:val="00914671"/>
    <w:rsid w:val="00916E54"/>
    <w:rsid w:val="00921625"/>
    <w:rsid w:val="00923D56"/>
    <w:rsid w:val="00933461"/>
    <w:rsid w:val="00933C92"/>
    <w:rsid w:val="00941181"/>
    <w:rsid w:val="00941497"/>
    <w:rsid w:val="009460F4"/>
    <w:rsid w:val="009511D8"/>
    <w:rsid w:val="009526B8"/>
    <w:rsid w:val="00952F33"/>
    <w:rsid w:val="00974475"/>
    <w:rsid w:val="009845BF"/>
    <w:rsid w:val="00987A57"/>
    <w:rsid w:val="00991DA0"/>
    <w:rsid w:val="00992A9A"/>
    <w:rsid w:val="00993DD1"/>
    <w:rsid w:val="00993F4F"/>
    <w:rsid w:val="009A3C47"/>
    <w:rsid w:val="009A4A74"/>
    <w:rsid w:val="009A6D16"/>
    <w:rsid w:val="009B1FA9"/>
    <w:rsid w:val="009B4487"/>
    <w:rsid w:val="009B62B4"/>
    <w:rsid w:val="009B7CD7"/>
    <w:rsid w:val="009C1E9A"/>
    <w:rsid w:val="009C51A8"/>
    <w:rsid w:val="009C6CED"/>
    <w:rsid w:val="009D0E8A"/>
    <w:rsid w:val="009E0A55"/>
    <w:rsid w:val="009F206B"/>
    <w:rsid w:val="009F64E7"/>
    <w:rsid w:val="00A03E3A"/>
    <w:rsid w:val="00A05634"/>
    <w:rsid w:val="00A05A3A"/>
    <w:rsid w:val="00A11940"/>
    <w:rsid w:val="00A11E36"/>
    <w:rsid w:val="00A161F3"/>
    <w:rsid w:val="00A20929"/>
    <w:rsid w:val="00A21AB2"/>
    <w:rsid w:val="00A25E96"/>
    <w:rsid w:val="00A26261"/>
    <w:rsid w:val="00A308B0"/>
    <w:rsid w:val="00A34A7B"/>
    <w:rsid w:val="00A35AB4"/>
    <w:rsid w:val="00A426C5"/>
    <w:rsid w:val="00A517E9"/>
    <w:rsid w:val="00A54369"/>
    <w:rsid w:val="00A57094"/>
    <w:rsid w:val="00A572C1"/>
    <w:rsid w:val="00A70E2F"/>
    <w:rsid w:val="00A763C0"/>
    <w:rsid w:val="00A80ED0"/>
    <w:rsid w:val="00A83955"/>
    <w:rsid w:val="00A8652B"/>
    <w:rsid w:val="00A86A73"/>
    <w:rsid w:val="00A91584"/>
    <w:rsid w:val="00A93767"/>
    <w:rsid w:val="00AA48E6"/>
    <w:rsid w:val="00AB38B8"/>
    <w:rsid w:val="00AB71C4"/>
    <w:rsid w:val="00AC164A"/>
    <w:rsid w:val="00AD18B7"/>
    <w:rsid w:val="00AD1CC7"/>
    <w:rsid w:val="00AD31D2"/>
    <w:rsid w:val="00AD4145"/>
    <w:rsid w:val="00AD7F06"/>
    <w:rsid w:val="00AE0569"/>
    <w:rsid w:val="00AE63C0"/>
    <w:rsid w:val="00AF4916"/>
    <w:rsid w:val="00AF7A34"/>
    <w:rsid w:val="00B04AE0"/>
    <w:rsid w:val="00B13F85"/>
    <w:rsid w:val="00B17002"/>
    <w:rsid w:val="00B218E9"/>
    <w:rsid w:val="00B22B25"/>
    <w:rsid w:val="00B23BB6"/>
    <w:rsid w:val="00B24C8C"/>
    <w:rsid w:val="00B31889"/>
    <w:rsid w:val="00B34BD1"/>
    <w:rsid w:val="00B36D1F"/>
    <w:rsid w:val="00B40BF9"/>
    <w:rsid w:val="00B46CA3"/>
    <w:rsid w:val="00B57587"/>
    <w:rsid w:val="00B60FB8"/>
    <w:rsid w:val="00B71B68"/>
    <w:rsid w:val="00B7211D"/>
    <w:rsid w:val="00B7657F"/>
    <w:rsid w:val="00B767D9"/>
    <w:rsid w:val="00B76E7C"/>
    <w:rsid w:val="00B807F1"/>
    <w:rsid w:val="00B81257"/>
    <w:rsid w:val="00B83CAF"/>
    <w:rsid w:val="00B859B5"/>
    <w:rsid w:val="00B86B6A"/>
    <w:rsid w:val="00B87C8C"/>
    <w:rsid w:val="00B9096F"/>
    <w:rsid w:val="00BA1693"/>
    <w:rsid w:val="00BB4AD8"/>
    <w:rsid w:val="00BC2A9F"/>
    <w:rsid w:val="00BC40F9"/>
    <w:rsid w:val="00BC6C02"/>
    <w:rsid w:val="00BC7798"/>
    <w:rsid w:val="00BD47A4"/>
    <w:rsid w:val="00BF4009"/>
    <w:rsid w:val="00BF62C1"/>
    <w:rsid w:val="00BF6FE5"/>
    <w:rsid w:val="00C02B08"/>
    <w:rsid w:val="00C0333A"/>
    <w:rsid w:val="00C03745"/>
    <w:rsid w:val="00C16ADC"/>
    <w:rsid w:val="00C27FF9"/>
    <w:rsid w:val="00C310FE"/>
    <w:rsid w:val="00C35DB3"/>
    <w:rsid w:val="00C407ED"/>
    <w:rsid w:val="00C43966"/>
    <w:rsid w:val="00C4531C"/>
    <w:rsid w:val="00C5288B"/>
    <w:rsid w:val="00C60D37"/>
    <w:rsid w:val="00C724A2"/>
    <w:rsid w:val="00C72A11"/>
    <w:rsid w:val="00C86848"/>
    <w:rsid w:val="00C902FB"/>
    <w:rsid w:val="00C921A7"/>
    <w:rsid w:val="00C94260"/>
    <w:rsid w:val="00C9426A"/>
    <w:rsid w:val="00CA31CD"/>
    <w:rsid w:val="00CA7254"/>
    <w:rsid w:val="00CA77B0"/>
    <w:rsid w:val="00CB238F"/>
    <w:rsid w:val="00CC1816"/>
    <w:rsid w:val="00CC3562"/>
    <w:rsid w:val="00CC7A93"/>
    <w:rsid w:val="00CD0B16"/>
    <w:rsid w:val="00CF08E4"/>
    <w:rsid w:val="00CF5DEC"/>
    <w:rsid w:val="00D0200A"/>
    <w:rsid w:val="00D02A56"/>
    <w:rsid w:val="00D11781"/>
    <w:rsid w:val="00D11B56"/>
    <w:rsid w:val="00D11F9F"/>
    <w:rsid w:val="00D15A71"/>
    <w:rsid w:val="00D23B69"/>
    <w:rsid w:val="00D257A0"/>
    <w:rsid w:val="00D26923"/>
    <w:rsid w:val="00D273AA"/>
    <w:rsid w:val="00D42AA9"/>
    <w:rsid w:val="00D5036F"/>
    <w:rsid w:val="00D53DA7"/>
    <w:rsid w:val="00D61970"/>
    <w:rsid w:val="00D63996"/>
    <w:rsid w:val="00D66CD8"/>
    <w:rsid w:val="00D867AA"/>
    <w:rsid w:val="00DA4F01"/>
    <w:rsid w:val="00DB79D8"/>
    <w:rsid w:val="00DC622E"/>
    <w:rsid w:val="00DC64B2"/>
    <w:rsid w:val="00DD18B8"/>
    <w:rsid w:val="00DD4C12"/>
    <w:rsid w:val="00DD6529"/>
    <w:rsid w:val="00DE5378"/>
    <w:rsid w:val="00DE53FA"/>
    <w:rsid w:val="00E00CD5"/>
    <w:rsid w:val="00E01799"/>
    <w:rsid w:val="00E03EDA"/>
    <w:rsid w:val="00E11A5E"/>
    <w:rsid w:val="00E169DB"/>
    <w:rsid w:val="00E23FEA"/>
    <w:rsid w:val="00E25A01"/>
    <w:rsid w:val="00E32626"/>
    <w:rsid w:val="00E4030A"/>
    <w:rsid w:val="00E41454"/>
    <w:rsid w:val="00E4369C"/>
    <w:rsid w:val="00E43EC5"/>
    <w:rsid w:val="00E451EE"/>
    <w:rsid w:val="00E502EE"/>
    <w:rsid w:val="00E54FA6"/>
    <w:rsid w:val="00E635F0"/>
    <w:rsid w:val="00E63D08"/>
    <w:rsid w:val="00E644D4"/>
    <w:rsid w:val="00E710BD"/>
    <w:rsid w:val="00E731E0"/>
    <w:rsid w:val="00E775DF"/>
    <w:rsid w:val="00E8288D"/>
    <w:rsid w:val="00E92980"/>
    <w:rsid w:val="00EA3A83"/>
    <w:rsid w:val="00EC2A7B"/>
    <w:rsid w:val="00EC58E3"/>
    <w:rsid w:val="00EC61E4"/>
    <w:rsid w:val="00EC635C"/>
    <w:rsid w:val="00EC729D"/>
    <w:rsid w:val="00ED016A"/>
    <w:rsid w:val="00ED0BA3"/>
    <w:rsid w:val="00EF1C13"/>
    <w:rsid w:val="00F00EF2"/>
    <w:rsid w:val="00F034E2"/>
    <w:rsid w:val="00F0369E"/>
    <w:rsid w:val="00F03A13"/>
    <w:rsid w:val="00F0675D"/>
    <w:rsid w:val="00F06E77"/>
    <w:rsid w:val="00F16EAE"/>
    <w:rsid w:val="00F17D1E"/>
    <w:rsid w:val="00F2636C"/>
    <w:rsid w:val="00F31BD4"/>
    <w:rsid w:val="00F328CB"/>
    <w:rsid w:val="00F37F5E"/>
    <w:rsid w:val="00F40058"/>
    <w:rsid w:val="00F41678"/>
    <w:rsid w:val="00F471A8"/>
    <w:rsid w:val="00F52082"/>
    <w:rsid w:val="00F56B72"/>
    <w:rsid w:val="00F56B80"/>
    <w:rsid w:val="00F64197"/>
    <w:rsid w:val="00F64D21"/>
    <w:rsid w:val="00F70BEE"/>
    <w:rsid w:val="00F75D8F"/>
    <w:rsid w:val="00F77EDE"/>
    <w:rsid w:val="00F83AA6"/>
    <w:rsid w:val="00FA37E4"/>
    <w:rsid w:val="00FB33CF"/>
    <w:rsid w:val="00FC2D32"/>
    <w:rsid w:val="00FC57BA"/>
    <w:rsid w:val="00FC5B4D"/>
    <w:rsid w:val="00FD1BA8"/>
    <w:rsid w:val="00FD7613"/>
    <w:rsid w:val="00FE183C"/>
    <w:rsid w:val="00FF2A11"/>
    <w:rsid w:val="00FF6F22"/>
    <w:rsid w:val="00FF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6D587"/>
  <w15:chartTrackingRefBased/>
  <w15:docId w15:val="{83DA800C-B58A-42E1-A4D3-A331DB1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qFormat/>
    <w:pPr>
      <w:keepNext/>
      <w:ind w:firstLine="709"/>
      <w:jc w:val="center"/>
      <w:outlineLvl w:val="0"/>
    </w:pPr>
    <w:rPr>
      <w:b/>
    </w:rPr>
  </w:style>
  <w:style w:type="paragraph" w:styleId="21">
    <w:name w:val="heading 2"/>
    <w:basedOn w:val="a1"/>
    <w:next w:val="a1"/>
    <w:qFormat/>
    <w:pPr>
      <w:keepNext/>
      <w:spacing w:before="240" w:after="60"/>
      <w:outlineLvl w:val="1"/>
    </w:pPr>
    <w:rPr>
      <w:rFonts w:ascii="Arial" w:hAnsi="Arial"/>
      <w:b/>
      <w:i/>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pPr>
      <w:tabs>
        <w:tab w:val="center" w:pos="4536"/>
        <w:tab w:val="right" w:pos="9072"/>
      </w:tabs>
    </w:pPr>
  </w:style>
  <w:style w:type="character" w:styleId="a8">
    <w:name w:val="page number"/>
    <w:rPr>
      <w:rFonts w:ascii="Times New Roman" w:hAnsi="Times New Roman"/>
    </w:rPr>
  </w:style>
  <w:style w:type="paragraph" w:styleId="a9">
    <w:name w:val="caption"/>
    <w:basedOn w:val="a1"/>
    <w:qFormat/>
    <w:pPr>
      <w:spacing w:before="240" w:after="60"/>
      <w:jc w:val="center"/>
    </w:pPr>
    <w:rPr>
      <w:rFonts w:ascii="Arial" w:hAnsi="Arial"/>
      <w:b/>
      <w:kern w:val="28"/>
      <w:sz w:val="32"/>
    </w:rPr>
  </w:style>
  <w:style w:type="paragraph" w:styleId="aa">
    <w:name w:val="Body Text"/>
    <w:basedOn w:val="a1"/>
    <w:link w:val="ab"/>
    <w:pPr>
      <w:widowControl w:val="0"/>
      <w:jc w:val="both"/>
    </w:pPr>
  </w:style>
  <w:style w:type="paragraph" w:customStyle="1" w:styleId="210">
    <w:name w:val="Основной текст 21"/>
    <w:basedOn w:val="a1"/>
    <w:pPr>
      <w:widowControl w:val="0"/>
      <w:jc w:val="both"/>
    </w:pPr>
    <w:rPr>
      <w:sz w:val="28"/>
    </w:rPr>
  </w:style>
  <w:style w:type="paragraph" w:styleId="ac">
    <w:name w:val="envelope address"/>
    <w:basedOn w:val="a1"/>
    <w:pPr>
      <w:framePr w:w="7920" w:h="1980" w:hRule="exact" w:hSpace="180" w:wrap="auto" w:hAnchor="page" w:xAlign="center" w:yAlign="bottom"/>
      <w:ind w:left="2880"/>
    </w:pPr>
    <w:rPr>
      <w:rFonts w:ascii="Arial" w:hAnsi="Arial"/>
    </w:rPr>
  </w:style>
  <w:style w:type="character" w:styleId="ad">
    <w:name w:val="Emphasis"/>
    <w:qFormat/>
    <w:rPr>
      <w:rFonts w:ascii="Times New Roman" w:hAnsi="Times New Roman"/>
      <w:i/>
    </w:rPr>
  </w:style>
  <w:style w:type="character" w:styleId="ae">
    <w:name w:val="Hyperlink"/>
    <w:rPr>
      <w:rFonts w:ascii="Times New Roman" w:hAnsi="Times New Roman"/>
      <w:color w:val="0000FF"/>
      <w:u w:val="single"/>
    </w:rPr>
  </w:style>
  <w:style w:type="paragraph" w:styleId="af">
    <w:name w:val="Date"/>
    <w:basedOn w:val="a1"/>
    <w:next w:val="a1"/>
  </w:style>
  <w:style w:type="paragraph" w:styleId="af0">
    <w:name w:val="Note Heading"/>
    <w:basedOn w:val="a1"/>
    <w:next w:val="a1"/>
  </w:style>
  <w:style w:type="paragraph" w:styleId="af1">
    <w:name w:val="toa heading"/>
    <w:basedOn w:val="a1"/>
    <w:next w:val="a1"/>
    <w:semiHidden/>
    <w:pPr>
      <w:spacing w:before="120"/>
    </w:pPr>
    <w:rPr>
      <w:rFonts w:ascii="Arial" w:hAnsi="Arial"/>
      <w:b/>
    </w:rPr>
  </w:style>
  <w:style w:type="character" w:styleId="af2">
    <w:name w:val="endnote reference"/>
    <w:semiHidden/>
    <w:rPr>
      <w:rFonts w:ascii="Times New Roman" w:hAnsi="Times New Roman"/>
      <w:vertAlign w:val="superscript"/>
    </w:rPr>
  </w:style>
  <w:style w:type="character" w:styleId="af3">
    <w:name w:val="annotation reference"/>
    <w:semiHidden/>
    <w:rPr>
      <w:rFonts w:ascii="Times New Roman" w:hAnsi="Times New Roman"/>
      <w:sz w:val="16"/>
    </w:rPr>
  </w:style>
  <w:style w:type="character" w:styleId="af4">
    <w:name w:val="footnote reference"/>
    <w:semiHidden/>
    <w:rPr>
      <w:rFonts w:ascii="Times New Roman" w:hAnsi="Times New Roman"/>
      <w:vertAlign w:val="superscript"/>
    </w:rPr>
  </w:style>
  <w:style w:type="paragraph" w:styleId="af5">
    <w:name w:val="Body Text First Indent"/>
    <w:basedOn w:val="aa"/>
    <w:pPr>
      <w:widowControl/>
      <w:spacing w:after="120"/>
      <w:ind w:firstLine="210"/>
      <w:jc w:val="left"/>
    </w:pPr>
  </w:style>
  <w:style w:type="paragraph" w:styleId="af6">
    <w:name w:val="Body Text Indent"/>
    <w:basedOn w:val="a1"/>
    <w:pPr>
      <w:spacing w:after="120"/>
      <w:ind w:left="283"/>
    </w:pPr>
  </w:style>
  <w:style w:type="paragraph" w:styleId="22">
    <w:name w:val="Body Text First Indent 2"/>
    <w:basedOn w:val="af6"/>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7">
    <w:name w:val="Название"/>
    <w:basedOn w:val="a1"/>
    <w:qFormat/>
    <w:pPr>
      <w:spacing w:before="240" w:after="60"/>
      <w:jc w:val="center"/>
      <w:outlineLvl w:val="0"/>
    </w:pPr>
    <w:rPr>
      <w:rFonts w:ascii="Arial" w:hAnsi="Arial"/>
      <w:b/>
      <w:kern w:val="28"/>
      <w:sz w:val="32"/>
    </w:rPr>
  </w:style>
  <w:style w:type="character" w:styleId="af8">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3">
    <w:name w:val="envelope return"/>
    <w:basedOn w:val="a1"/>
    <w:rPr>
      <w:rFonts w:ascii="Arial" w:hAnsi="Arial"/>
      <w:sz w:val="20"/>
    </w:rPr>
  </w:style>
  <w:style w:type="paragraph" w:styleId="af9">
    <w:name w:val="Normal Indent"/>
    <w:basedOn w:val="a1"/>
    <w:pPr>
      <w:ind w:left="708"/>
    </w:pPr>
  </w:style>
  <w:style w:type="paragraph" w:styleId="10">
    <w:name w:val="toc 1"/>
    <w:basedOn w:val="a1"/>
    <w:next w:val="a1"/>
    <w:autoRedefine/>
    <w:semiHidden/>
  </w:style>
  <w:style w:type="paragraph" w:styleId="24">
    <w:name w:val="toc 2"/>
    <w:basedOn w:val="a1"/>
    <w:next w:val="a1"/>
    <w:autoRedefine/>
    <w:semiHidden/>
    <w:pPr>
      <w:ind w:left="240"/>
    </w:pPr>
  </w:style>
  <w:style w:type="paragraph" w:styleId="32">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5">
    <w:name w:val="Body Text 2"/>
    <w:basedOn w:val="a1"/>
    <w:pPr>
      <w:spacing w:after="120" w:line="480" w:lineRule="auto"/>
    </w:pPr>
  </w:style>
  <w:style w:type="paragraph" w:styleId="33">
    <w:name w:val="Body Text 3"/>
    <w:basedOn w:val="a1"/>
    <w:pPr>
      <w:spacing w:after="120"/>
    </w:pPr>
    <w:rPr>
      <w:sz w:val="16"/>
    </w:rPr>
  </w:style>
  <w:style w:type="paragraph" w:styleId="26">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fa">
    <w:name w:val="table of figures"/>
    <w:basedOn w:val="a1"/>
    <w:next w:val="a1"/>
    <w:semiHidden/>
    <w:pPr>
      <w:ind w:left="480" w:hanging="480"/>
    </w:pPr>
  </w:style>
  <w:style w:type="paragraph" w:styleId="afb">
    <w:name w:val="Subtitle"/>
    <w:basedOn w:val="a1"/>
    <w:qFormat/>
    <w:pPr>
      <w:spacing w:after="60"/>
      <w:jc w:val="center"/>
      <w:outlineLvl w:val="1"/>
    </w:pPr>
    <w:rPr>
      <w:rFonts w:ascii="Arial" w:hAnsi="Arial"/>
    </w:rPr>
  </w:style>
  <w:style w:type="paragraph" w:styleId="afc">
    <w:name w:val="Signature"/>
    <w:basedOn w:val="a1"/>
    <w:pPr>
      <w:ind w:left="4252"/>
    </w:pPr>
  </w:style>
  <w:style w:type="paragraph" w:styleId="afd">
    <w:name w:val="Salutation"/>
    <w:basedOn w:val="a1"/>
    <w:next w:val="a1"/>
  </w:style>
  <w:style w:type="paragraph" w:styleId="afe">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
    <w:name w:val="FollowedHyperlink"/>
    <w:rPr>
      <w:color w:val="800080"/>
      <w:u w:val="single"/>
    </w:rPr>
  </w:style>
  <w:style w:type="paragraph" w:styleId="aff0">
    <w:name w:val="Closing"/>
    <w:basedOn w:val="a1"/>
    <w:pPr>
      <w:ind w:left="4252"/>
    </w:pPr>
  </w:style>
  <w:style w:type="paragraph" w:styleId="aff1">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2">
    <w:name w:val="Strong"/>
    <w:qFormat/>
    <w:rPr>
      <w:b/>
    </w:rPr>
  </w:style>
  <w:style w:type="paragraph" w:styleId="aff3">
    <w:name w:val="Document Map"/>
    <w:basedOn w:val="a1"/>
    <w:semiHidden/>
    <w:pPr>
      <w:shd w:val="clear" w:color="auto" w:fill="000080"/>
    </w:pPr>
    <w:rPr>
      <w:rFonts w:ascii="Tahoma" w:hAnsi="Tahoma"/>
    </w:rPr>
  </w:style>
  <w:style w:type="paragraph" w:styleId="aff4">
    <w:name w:val="table of authorities"/>
    <w:basedOn w:val="a1"/>
    <w:next w:val="a1"/>
    <w:semiHidden/>
    <w:pPr>
      <w:ind w:left="240" w:hanging="240"/>
    </w:pPr>
  </w:style>
  <w:style w:type="paragraph" w:styleId="aff5">
    <w:name w:val="Plain Text"/>
    <w:basedOn w:val="a1"/>
    <w:rPr>
      <w:rFonts w:ascii="Courier New" w:hAnsi="Courier New"/>
      <w:sz w:val="20"/>
    </w:rPr>
  </w:style>
  <w:style w:type="paragraph" w:styleId="aff6">
    <w:name w:val="endnote text"/>
    <w:basedOn w:val="a1"/>
    <w:semiHidden/>
    <w:rPr>
      <w:sz w:val="20"/>
    </w:rPr>
  </w:style>
  <w:style w:type="paragraph" w:styleId="aff7">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8">
    <w:name w:val="annotation text"/>
    <w:basedOn w:val="a1"/>
    <w:semiHidden/>
    <w:rPr>
      <w:sz w:val="20"/>
    </w:rPr>
  </w:style>
  <w:style w:type="paragraph" w:styleId="aff9">
    <w:name w:val="footnote text"/>
    <w:basedOn w:val="a1"/>
    <w:semiHidden/>
    <w:rPr>
      <w:sz w:val="20"/>
    </w:rPr>
  </w:style>
  <w:style w:type="paragraph" w:styleId="11">
    <w:name w:val="index 1"/>
    <w:basedOn w:val="a1"/>
    <w:next w:val="a1"/>
    <w:autoRedefine/>
    <w:semiHidden/>
    <w:pPr>
      <w:ind w:left="240" w:hanging="240"/>
    </w:pPr>
  </w:style>
  <w:style w:type="paragraph" w:styleId="affa">
    <w:name w:val="index heading"/>
    <w:basedOn w:val="a1"/>
    <w:next w:val="11"/>
    <w:semiHidden/>
    <w:rPr>
      <w:rFonts w:ascii="Arial" w:hAnsi="Arial"/>
      <w:b/>
    </w:rPr>
  </w:style>
  <w:style w:type="paragraph" w:styleId="29">
    <w:name w:val="index 2"/>
    <w:basedOn w:val="a1"/>
    <w:next w:val="a1"/>
    <w:autoRedefine/>
    <w:semiHidden/>
    <w:pPr>
      <w:ind w:left="480" w:hanging="240"/>
    </w:pPr>
  </w:style>
  <w:style w:type="paragraph" w:styleId="37">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b">
    <w:name w:val="Block Text"/>
    <w:basedOn w:val="a1"/>
    <w:pPr>
      <w:spacing w:after="120"/>
      <w:ind w:left="1440" w:right="1440"/>
    </w:pPr>
  </w:style>
  <w:style w:type="paragraph" w:styleId="affc">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2">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3">
    <w:name w:val="Обычный1"/>
    <w:pPr>
      <w:widowControl w:val="0"/>
    </w:pPr>
    <w:rPr>
      <w:rFonts w:ascii="Arial" w:hAnsi="Arial"/>
    </w:rPr>
  </w:style>
  <w:style w:type="paragraph" w:customStyle="1" w:styleId="affd">
    <w:name w:val="Стиль"/>
    <w:pPr>
      <w:keepLines/>
      <w:widowControl w:val="0"/>
      <w:overflowPunct w:val="0"/>
      <w:autoSpaceDE w:val="0"/>
      <w:autoSpaceDN w:val="0"/>
      <w:adjustRightInd w:val="0"/>
      <w:textAlignment w:val="baseline"/>
    </w:pPr>
  </w:style>
  <w:style w:type="paragraph" w:customStyle="1" w:styleId="200">
    <w:name w:val="Стиль20"/>
    <w:basedOn w:val="affd"/>
    <w:next w:val="affd"/>
  </w:style>
  <w:style w:type="paragraph" w:customStyle="1" w:styleId="120">
    <w:name w:val="Стиль12"/>
    <w:basedOn w:val="affd"/>
  </w:style>
  <w:style w:type="paragraph" w:customStyle="1" w:styleId="110">
    <w:name w:val="Стиль11"/>
    <w:basedOn w:val="affd"/>
  </w:style>
  <w:style w:type="paragraph" w:customStyle="1" w:styleId="100">
    <w:name w:val="Стиль10"/>
    <w:basedOn w:val="affd"/>
  </w:style>
  <w:style w:type="paragraph" w:customStyle="1" w:styleId="92">
    <w:name w:val="Стиль9"/>
    <w:basedOn w:val="affd"/>
  </w:style>
  <w:style w:type="paragraph" w:customStyle="1" w:styleId="82">
    <w:name w:val="Стиль8"/>
    <w:pPr>
      <w:keepLines/>
      <w:widowControl w:val="0"/>
      <w:overflowPunct w:val="0"/>
      <w:autoSpaceDE w:val="0"/>
      <w:autoSpaceDN w:val="0"/>
      <w:adjustRightInd w:val="0"/>
      <w:textAlignment w:val="baseline"/>
    </w:pPr>
  </w:style>
  <w:style w:type="paragraph" w:customStyle="1" w:styleId="62">
    <w:name w:val="Стиль6"/>
    <w:pPr>
      <w:keepLines/>
      <w:widowControl w:val="0"/>
      <w:overflowPunct w:val="0"/>
      <w:autoSpaceDE w:val="0"/>
      <w:autoSpaceDN w:val="0"/>
      <w:adjustRightInd w:val="0"/>
      <w:textAlignment w:val="baseline"/>
    </w:pPr>
  </w:style>
  <w:style w:type="paragraph" w:customStyle="1" w:styleId="46">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4">
    <w:name w:val="Без интервала1"/>
    <w:rsid w:val="001F6264"/>
    <w:rPr>
      <w:rFonts w:ascii="Calibri" w:hAnsi="Calibri"/>
      <w:sz w:val="22"/>
      <w:szCs w:val="22"/>
    </w:rPr>
  </w:style>
  <w:style w:type="table" w:styleId="affe">
    <w:name w:val="Table Grid"/>
    <w:basedOn w:val="a3"/>
    <w:uiPriority w:val="59"/>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767D9"/>
    <w:pPr>
      <w:widowControl w:val="0"/>
      <w:autoSpaceDE w:val="0"/>
      <w:autoSpaceDN w:val="0"/>
      <w:adjustRightInd w:val="0"/>
      <w:ind w:firstLine="720"/>
    </w:pPr>
    <w:rPr>
      <w:rFonts w:ascii="Arial" w:hAnsi="Arial" w:cs="Arial"/>
    </w:rPr>
  </w:style>
  <w:style w:type="paragraph" w:customStyle="1" w:styleId="ConsPlusNonformat">
    <w:name w:val="ConsPlusNonformat"/>
    <w:rsid w:val="00B767D9"/>
    <w:pPr>
      <w:widowControl w:val="0"/>
      <w:autoSpaceDE w:val="0"/>
      <w:autoSpaceDN w:val="0"/>
      <w:adjustRightInd w:val="0"/>
    </w:pPr>
    <w:rPr>
      <w:rFonts w:ascii="Courier New" w:hAnsi="Courier New" w:cs="Courier New"/>
    </w:rPr>
  </w:style>
  <w:style w:type="paragraph" w:customStyle="1" w:styleId="ConsPlusTitle">
    <w:name w:val="ConsPlusTitle"/>
    <w:rsid w:val="00B767D9"/>
    <w:pPr>
      <w:widowControl w:val="0"/>
      <w:autoSpaceDE w:val="0"/>
      <w:autoSpaceDN w:val="0"/>
      <w:adjustRightInd w:val="0"/>
    </w:pPr>
    <w:rPr>
      <w:rFonts w:ascii="Arial" w:hAnsi="Arial" w:cs="Arial"/>
      <w:b/>
      <w:bCs/>
    </w:rPr>
  </w:style>
  <w:style w:type="paragraph" w:styleId="afff">
    <w:name w:val="No Spacing"/>
    <w:link w:val="afff0"/>
    <w:uiPriority w:val="1"/>
    <w:qFormat/>
    <w:rsid w:val="003D20C2"/>
    <w:rPr>
      <w:rFonts w:ascii="Calibri" w:eastAsia="Calibri" w:hAnsi="Calibri"/>
      <w:sz w:val="22"/>
      <w:szCs w:val="22"/>
      <w:lang w:eastAsia="en-US"/>
    </w:rPr>
  </w:style>
  <w:style w:type="paragraph" w:customStyle="1" w:styleId="afff1">
    <w:name w:val="Знак"/>
    <w:basedOn w:val="a1"/>
    <w:rsid w:val="00723BEC"/>
    <w:pPr>
      <w:widowControl w:val="0"/>
      <w:adjustRightInd w:val="0"/>
      <w:spacing w:after="160" w:line="240" w:lineRule="exact"/>
      <w:jc w:val="right"/>
    </w:pPr>
    <w:rPr>
      <w:sz w:val="20"/>
      <w:lang w:val="en-GB" w:eastAsia="en-US"/>
    </w:rPr>
  </w:style>
  <w:style w:type="character" w:customStyle="1" w:styleId="ab">
    <w:name w:val="Основной текст Знак"/>
    <w:link w:val="aa"/>
    <w:locked/>
    <w:rsid w:val="00D5036F"/>
    <w:rPr>
      <w:sz w:val="24"/>
      <w:lang w:val="ru-RU" w:eastAsia="ru-RU" w:bidi="ar-SA"/>
    </w:rPr>
  </w:style>
  <w:style w:type="paragraph" w:styleId="HTML">
    <w:name w:val="HTML Preformatted"/>
    <w:basedOn w:val="a1"/>
    <w:rsid w:val="0035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customStyle="1" w:styleId="15">
    <w:name w:val="Знак Знак1"/>
    <w:semiHidden/>
    <w:rsid w:val="008717D1"/>
    <w:rPr>
      <w:rFonts w:ascii="Times New Roman" w:eastAsia="SimSun" w:hAnsi="Times New Roman" w:cs="Mangal"/>
      <w:sz w:val="24"/>
      <w:szCs w:val="21"/>
      <w:lang w:eastAsia="zh-CN" w:bidi="hi-IN"/>
    </w:rPr>
  </w:style>
  <w:style w:type="character" w:customStyle="1" w:styleId="47">
    <w:name w:val="Знак Знак4"/>
    <w:rsid w:val="00325354"/>
    <w:rPr>
      <w:rFonts w:ascii="Times New Roman" w:eastAsia="Times New Roman" w:hAnsi="Times New Roman" w:cs="Times New Roman"/>
      <w:sz w:val="20"/>
      <w:szCs w:val="20"/>
      <w:lang w:eastAsia="hi-IN" w:bidi="hi-IN"/>
    </w:rPr>
  </w:style>
  <w:style w:type="paragraph" w:customStyle="1" w:styleId="16">
    <w:name w:val="Верхний колонтитул1"/>
    <w:basedOn w:val="a1"/>
    <w:rsid w:val="00325354"/>
    <w:pPr>
      <w:widowControl w:val="0"/>
      <w:tabs>
        <w:tab w:val="center" w:pos="4677"/>
        <w:tab w:val="right" w:pos="9355"/>
      </w:tabs>
      <w:suppressAutoHyphens/>
    </w:pPr>
    <w:rPr>
      <w:sz w:val="20"/>
      <w:lang w:eastAsia="hi-IN" w:bidi="hi-IN"/>
    </w:rPr>
  </w:style>
  <w:style w:type="paragraph" w:styleId="afff2">
    <w:name w:val="Normal (Web)"/>
    <w:basedOn w:val="a1"/>
    <w:unhideWhenUsed/>
    <w:rsid w:val="00CC3562"/>
    <w:pPr>
      <w:spacing w:before="100" w:beforeAutospacing="1" w:after="119"/>
    </w:pPr>
    <w:rPr>
      <w:szCs w:val="24"/>
    </w:rPr>
  </w:style>
  <w:style w:type="character" w:customStyle="1" w:styleId="afff0">
    <w:name w:val="Без интервала Знак"/>
    <w:link w:val="afff"/>
    <w:uiPriority w:val="1"/>
    <w:rsid w:val="00194CFD"/>
    <w:rPr>
      <w:rFonts w:ascii="Calibri" w:eastAsia="Calibri" w:hAnsi="Calibri"/>
      <w:sz w:val="22"/>
      <w:szCs w:val="22"/>
      <w:lang w:val="ru-RU" w:eastAsia="en-US" w:bidi="ar-SA"/>
    </w:rPr>
  </w:style>
  <w:style w:type="character" w:customStyle="1" w:styleId="FontStyle25">
    <w:name w:val="Font Style25"/>
    <w:rsid w:val="00BC40F9"/>
    <w:rPr>
      <w:rFonts w:ascii="Times New Roman" w:hAnsi="Times New Roman" w:cs="Times New Roman"/>
      <w:spacing w:val="10"/>
      <w:sz w:val="24"/>
      <w:szCs w:val="24"/>
    </w:rPr>
  </w:style>
  <w:style w:type="paragraph" w:customStyle="1" w:styleId="Style5">
    <w:name w:val="Style5"/>
    <w:basedOn w:val="a1"/>
    <w:uiPriority w:val="99"/>
    <w:rsid w:val="00BC40F9"/>
    <w:pPr>
      <w:widowControl w:val="0"/>
      <w:autoSpaceDE w:val="0"/>
      <w:autoSpaceDN w:val="0"/>
      <w:adjustRightInd w:val="0"/>
    </w:pPr>
    <w:rPr>
      <w:szCs w:val="24"/>
    </w:rPr>
  </w:style>
  <w:style w:type="character" w:customStyle="1" w:styleId="FontStyle24">
    <w:name w:val="Font Style24"/>
    <w:uiPriority w:val="99"/>
    <w:rsid w:val="00BC40F9"/>
    <w:rPr>
      <w:rFonts w:ascii="Times New Roman" w:hAnsi="Times New Roman" w:cs="Times New Roman"/>
      <w:sz w:val="24"/>
      <w:szCs w:val="24"/>
    </w:rPr>
  </w:style>
  <w:style w:type="paragraph" w:styleId="afff3">
    <w:name w:val="List Paragraph"/>
    <w:basedOn w:val="a1"/>
    <w:uiPriority w:val="34"/>
    <w:qFormat/>
    <w:rsid w:val="000E4754"/>
    <w:pPr>
      <w:spacing w:after="200" w:line="276" w:lineRule="auto"/>
      <w:ind w:left="720"/>
      <w:contextualSpacing/>
    </w:pPr>
    <w:rPr>
      <w:rFonts w:ascii="Calibri" w:hAnsi="Calibri"/>
      <w:sz w:val="22"/>
      <w:szCs w:val="22"/>
    </w:rPr>
  </w:style>
  <w:style w:type="character" w:customStyle="1" w:styleId="afff4">
    <w:name w:val="Гипертекстовая ссылка"/>
    <w:rsid w:val="000E4754"/>
    <w:rPr>
      <w:color w:val="106BBE"/>
    </w:rPr>
  </w:style>
  <w:style w:type="character" w:customStyle="1" w:styleId="s1">
    <w:name w:val="s1"/>
    <w:rsid w:val="000E4754"/>
  </w:style>
  <w:style w:type="paragraph" w:customStyle="1" w:styleId="p9">
    <w:name w:val="p9"/>
    <w:basedOn w:val="a1"/>
    <w:rsid w:val="000E4754"/>
    <w:pPr>
      <w:spacing w:before="280" w:after="280"/>
    </w:pPr>
    <w:rPr>
      <w:szCs w:val="24"/>
      <w:lang w:eastAsia="zh-CN"/>
    </w:rPr>
  </w:style>
  <w:style w:type="character" w:customStyle="1" w:styleId="a6">
    <w:name w:val="Верхний колонтитул Знак"/>
    <w:link w:val="a5"/>
    <w:uiPriority w:val="99"/>
    <w:rsid w:val="00254144"/>
    <w:rPr>
      <w:sz w:val="24"/>
    </w:rPr>
  </w:style>
  <w:style w:type="paragraph" w:customStyle="1" w:styleId="212">
    <w:name w:val="Основной текст 21"/>
    <w:basedOn w:val="a1"/>
    <w:rsid w:val="00573645"/>
    <w:pPr>
      <w:widowControl w:val="0"/>
      <w:jc w:val="both"/>
    </w:pPr>
    <w:rPr>
      <w:sz w:val="28"/>
    </w:rPr>
  </w:style>
  <w:style w:type="paragraph" w:customStyle="1" w:styleId="ConsPlusCell">
    <w:name w:val="ConsPlusCell"/>
    <w:rsid w:val="00573645"/>
    <w:pPr>
      <w:widowControl w:val="0"/>
      <w:autoSpaceDE w:val="0"/>
      <w:autoSpaceDN w:val="0"/>
      <w:adjustRightInd w:val="0"/>
    </w:pPr>
    <w:rPr>
      <w:rFonts w:ascii="Arial" w:hAnsi="Arial" w:cs="Arial"/>
    </w:rPr>
  </w:style>
  <w:style w:type="paragraph" w:customStyle="1" w:styleId="Default">
    <w:name w:val="Default"/>
    <w:rsid w:val="00573645"/>
    <w:pPr>
      <w:autoSpaceDE w:val="0"/>
      <w:autoSpaceDN w:val="0"/>
      <w:adjustRightInd w:val="0"/>
    </w:pPr>
    <w:rPr>
      <w:color w:val="000000"/>
      <w:sz w:val="24"/>
      <w:szCs w:val="24"/>
    </w:rPr>
  </w:style>
  <w:style w:type="paragraph" w:customStyle="1" w:styleId="style2">
    <w:name w:val="style2"/>
    <w:basedOn w:val="a1"/>
    <w:rsid w:val="00573645"/>
    <w:pPr>
      <w:suppressAutoHyphens/>
      <w:spacing w:before="280" w:after="280"/>
    </w:pPr>
    <w:rPr>
      <w:szCs w:val="24"/>
      <w:lang w:eastAsia="ar-SA"/>
    </w:rPr>
  </w:style>
  <w:style w:type="character" w:customStyle="1" w:styleId="FontStyle13">
    <w:name w:val="Font Style13"/>
    <w:rsid w:val="00573645"/>
    <w:rPr>
      <w:rFonts w:ascii="Times New Roman" w:hAnsi="Times New Roman" w:cs="Times New Roman" w:hint="default"/>
      <w:sz w:val="24"/>
      <w:szCs w:val="24"/>
    </w:rPr>
  </w:style>
  <w:style w:type="paragraph" w:styleId="afff5">
    <w:name w:val="Balloon Text"/>
    <w:basedOn w:val="a1"/>
    <w:link w:val="afff6"/>
    <w:rsid w:val="006C6899"/>
    <w:rPr>
      <w:rFonts w:ascii="Segoe UI" w:hAnsi="Segoe UI" w:cs="Segoe UI"/>
      <w:sz w:val="18"/>
      <w:szCs w:val="18"/>
    </w:rPr>
  </w:style>
  <w:style w:type="character" w:customStyle="1" w:styleId="afff6">
    <w:name w:val="Текст выноски Знак"/>
    <w:basedOn w:val="a2"/>
    <w:link w:val="afff5"/>
    <w:rsid w:val="006C6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00737">
      <w:bodyDiv w:val="1"/>
      <w:marLeft w:val="0"/>
      <w:marRight w:val="0"/>
      <w:marTop w:val="0"/>
      <w:marBottom w:val="0"/>
      <w:divBdr>
        <w:top w:val="none" w:sz="0" w:space="0" w:color="auto"/>
        <w:left w:val="none" w:sz="0" w:space="0" w:color="auto"/>
        <w:bottom w:val="none" w:sz="0" w:space="0" w:color="auto"/>
        <w:right w:val="none" w:sz="0" w:space="0" w:color="auto"/>
      </w:divBdr>
    </w:div>
    <w:div w:id="443577812">
      <w:bodyDiv w:val="1"/>
      <w:marLeft w:val="0"/>
      <w:marRight w:val="0"/>
      <w:marTop w:val="0"/>
      <w:marBottom w:val="0"/>
      <w:divBdr>
        <w:top w:val="none" w:sz="0" w:space="0" w:color="auto"/>
        <w:left w:val="none" w:sz="0" w:space="0" w:color="auto"/>
        <w:bottom w:val="none" w:sz="0" w:space="0" w:color="auto"/>
        <w:right w:val="none" w:sz="0" w:space="0" w:color="auto"/>
      </w:divBdr>
    </w:div>
    <w:div w:id="1177696776">
      <w:bodyDiv w:val="1"/>
      <w:marLeft w:val="0"/>
      <w:marRight w:val="0"/>
      <w:marTop w:val="0"/>
      <w:marBottom w:val="0"/>
      <w:divBdr>
        <w:top w:val="none" w:sz="0" w:space="0" w:color="auto"/>
        <w:left w:val="none" w:sz="0" w:space="0" w:color="auto"/>
        <w:bottom w:val="none" w:sz="0" w:space="0" w:color="auto"/>
        <w:right w:val="none" w:sz="0" w:space="0" w:color="auto"/>
      </w:divBdr>
    </w:div>
    <w:div w:id="1180899359">
      <w:bodyDiv w:val="1"/>
      <w:marLeft w:val="0"/>
      <w:marRight w:val="0"/>
      <w:marTop w:val="0"/>
      <w:marBottom w:val="0"/>
      <w:divBdr>
        <w:top w:val="none" w:sz="0" w:space="0" w:color="auto"/>
        <w:left w:val="none" w:sz="0" w:space="0" w:color="auto"/>
        <w:bottom w:val="none" w:sz="0" w:space="0" w:color="auto"/>
        <w:right w:val="none" w:sz="0" w:space="0" w:color="auto"/>
      </w:divBdr>
    </w:div>
    <w:div w:id="1453479355">
      <w:bodyDiv w:val="1"/>
      <w:marLeft w:val="0"/>
      <w:marRight w:val="0"/>
      <w:marTop w:val="0"/>
      <w:marBottom w:val="0"/>
      <w:divBdr>
        <w:top w:val="none" w:sz="0" w:space="0" w:color="auto"/>
        <w:left w:val="none" w:sz="0" w:space="0" w:color="auto"/>
        <w:bottom w:val="none" w:sz="0" w:space="0" w:color="auto"/>
        <w:right w:val="none" w:sz="0" w:space="0" w:color="auto"/>
      </w:divBdr>
    </w:div>
    <w:div w:id="1723290311">
      <w:bodyDiv w:val="1"/>
      <w:marLeft w:val="0"/>
      <w:marRight w:val="0"/>
      <w:marTop w:val="0"/>
      <w:marBottom w:val="0"/>
      <w:divBdr>
        <w:top w:val="none" w:sz="0" w:space="0" w:color="auto"/>
        <w:left w:val="none" w:sz="0" w:space="0" w:color="auto"/>
        <w:bottom w:val="none" w:sz="0" w:space="0" w:color="auto"/>
        <w:right w:val="none" w:sz="0" w:space="0" w:color="auto"/>
      </w:divBdr>
    </w:div>
    <w:div w:id="19583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2C09-8AAB-4E2B-AE97-EA7BC91D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2617</Words>
  <Characters>14918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dc:description/>
  <cp:lastModifiedBy>Машинистка</cp:lastModifiedBy>
  <cp:revision>2</cp:revision>
  <cp:lastPrinted>2022-04-25T11:18:00Z</cp:lastPrinted>
  <dcterms:created xsi:type="dcterms:W3CDTF">2022-04-27T07:56:00Z</dcterms:created>
  <dcterms:modified xsi:type="dcterms:W3CDTF">2022-04-27T07:56:00Z</dcterms:modified>
</cp:coreProperties>
</file>