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580E1A">
        <w:rPr>
          <w:sz w:val="28"/>
          <w:szCs w:val="28"/>
          <w:u w:val="single"/>
        </w:rPr>
        <w:t xml:space="preserve"> 31.03.2022г.  </w:t>
      </w:r>
      <w:r w:rsidR="00580E1A">
        <w:rPr>
          <w:sz w:val="28"/>
          <w:szCs w:val="28"/>
        </w:rPr>
        <w:t>№ 183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A83CC2" w:rsidRDefault="00A83CC2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B04580" w:rsidRPr="00B04580" w:rsidTr="00A83CC2">
        <w:tc>
          <w:tcPr>
            <w:tcW w:w="4678" w:type="dxa"/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B04580">
              <w:rPr>
                <w:rFonts w:eastAsia="Calibri"/>
                <w:bCs/>
                <w:sz w:val="28"/>
                <w:szCs w:val="28"/>
                <w:lang w:eastAsia="en-US"/>
              </w:rPr>
              <w:t>Энергосбережение и повышение энергетической эффективности» на территории муниципального образования</w:t>
            </w:r>
            <w:r w:rsidRPr="00B04580">
              <w:rPr>
                <w:rFonts w:eastAsia="Calibri"/>
                <w:sz w:val="28"/>
                <w:szCs w:val="28"/>
                <w:lang w:eastAsia="en-US"/>
              </w:rPr>
              <w:t xml:space="preserve"> «Шумячский район»      Смоленской области»</w:t>
            </w:r>
          </w:p>
        </w:tc>
        <w:tc>
          <w:tcPr>
            <w:tcW w:w="5952" w:type="dxa"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04580">
        <w:rPr>
          <w:sz w:val="28"/>
          <w:szCs w:val="28"/>
        </w:rPr>
        <w:t xml:space="preserve">район»   </w:t>
      </w:r>
      <w:proofErr w:type="gramEnd"/>
      <w:r w:rsidRPr="00B04580">
        <w:rPr>
          <w:sz w:val="28"/>
          <w:szCs w:val="28"/>
        </w:rPr>
        <w:t xml:space="preserve">                      Смоленской области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П О С Т А Н О В Л Я Е Т: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4580" w:rsidRDefault="00B04580" w:rsidP="00B04580">
      <w:pPr>
        <w:spacing w:after="12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1. Внести в муниципальную программу «</w:t>
      </w:r>
      <w:r w:rsidRPr="00B04580">
        <w:rPr>
          <w:rFonts w:eastAsia="Calibri"/>
          <w:bCs/>
          <w:sz w:val="28"/>
          <w:szCs w:val="28"/>
          <w:lang w:eastAsia="en-US"/>
        </w:rPr>
        <w:t>Энергосбережение и повышение энергетической эффективности» на территории муниципального образования</w:t>
      </w:r>
      <w:r w:rsidRPr="00B04580">
        <w:rPr>
          <w:rFonts w:eastAsia="Calibri"/>
          <w:sz w:val="28"/>
          <w:szCs w:val="28"/>
          <w:lang w:eastAsia="en-US"/>
        </w:rPr>
        <w:t xml:space="preserve"> «Шумячский район» Смоленской области»</w:t>
      </w:r>
      <w:r w:rsidRPr="00B04580">
        <w:rPr>
          <w:sz w:val="28"/>
          <w:szCs w:val="28"/>
        </w:rPr>
        <w:t>, утвержденную постановлением</w:t>
      </w:r>
      <w:r w:rsidR="00A83CC2">
        <w:rPr>
          <w:sz w:val="28"/>
          <w:szCs w:val="28"/>
        </w:rPr>
        <w:t xml:space="preserve">           </w:t>
      </w:r>
      <w:r w:rsidRPr="00B04580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от 14.11.2017</w:t>
      </w:r>
      <w:r w:rsidR="00A83CC2">
        <w:rPr>
          <w:sz w:val="28"/>
          <w:szCs w:val="28"/>
        </w:rPr>
        <w:t>г. №</w:t>
      </w:r>
      <w:r w:rsidRPr="00B04580">
        <w:rPr>
          <w:sz w:val="28"/>
          <w:szCs w:val="28"/>
        </w:rPr>
        <w:t xml:space="preserve">712 (в редакции постановлений Администрации </w:t>
      </w:r>
      <w:r w:rsidR="00A83CC2">
        <w:rPr>
          <w:sz w:val="28"/>
          <w:szCs w:val="28"/>
        </w:rPr>
        <w:t xml:space="preserve">         </w:t>
      </w:r>
      <w:r w:rsidRPr="00B04580">
        <w:rPr>
          <w:sz w:val="28"/>
          <w:szCs w:val="28"/>
        </w:rPr>
        <w:t>муниципального образования «Шумячский район» Смоленской области от 23.12.2021г.  № 581) (далее - муниципальная программа), изменения, изложив ее в новой редакции (прилагается).</w:t>
      </w:r>
    </w:p>
    <w:p w:rsidR="00A83CC2" w:rsidRPr="00B04580" w:rsidRDefault="00A83CC2" w:rsidP="00A83CC2">
      <w:pPr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2. Настоящее постановление вступает в силу с 01.01.2022г.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04580" w:rsidRDefault="00B04580" w:rsidP="00B04580">
      <w:pPr>
        <w:spacing w:after="120"/>
        <w:ind w:firstLine="709"/>
        <w:jc w:val="both"/>
        <w:rPr>
          <w:sz w:val="28"/>
          <w:szCs w:val="28"/>
        </w:rPr>
      </w:pPr>
    </w:p>
    <w:p w:rsidR="00A83CC2" w:rsidRPr="00B04580" w:rsidRDefault="00A83CC2" w:rsidP="00B04580">
      <w:pPr>
        <w:spacing w:after="120"/>
        <w:ind w:firstLine="709"/>
        <w:jc w:val="both"/>
        <w:rPr>
          <w:sz w:val="28"/>
          <w:szCs w:val="28"/>
        </w:rPr>
      </w:pPr>
    </w:p>
    <w:p w:rsidR="00B04580" w:rsidRPr="00B04580" w:rsidRDefault="00B04580" w:rsidP="00A83CC2">
      <w:pPr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Глава муниципального образования </w:t>
      </w:r>
    </w:p>
    <w:p w:rsidR="00B04580" w:rsidRPr="00B04580" w:rsidRDefault="00B04580" w:rsidP="00A83CC2">
      <w:pPr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«Шумячский район» Смоленской области       </w:t>
      </w:r>
      <w:r w:rsidR="00A83CC2">
        <w:rPr>
          <w:sz w:val="28"/>
          <w:szCs w:val="28"/>
        </w:rPr>
        <w:t xml:space="preserve">              </w:t>
      </w:r>
      <w:r w:rsidRPr="00B04580">
        <w:rPr>
          <w:sz w:val="28"/>
          <w:szCs w:val="28"/>
        </w:rPr>
        <w:t xml:space="preserve">                   А.Н.</w:t>
      </w:r>
      <w:r w:rsidR="00A83CC2">
        <w:rPr>
          <w:sz w:val="28"/>
          <w:szCs w:val="28"/>
        </w:rPr>
        <w:t xml:space="preserve"> </w:t>
      </w:r>
      <w:r w:rsidRPr="00B04580">
        <w:rPr>
          <w:sz w:val="28"/>
          <w:szCs w:val="28"/>
        </w:rPr>
        <w:t>Васильев</w:t>
      </w:r>
    </w:p>
    <w:p w:rsidR="00B04580" w:rsidRPr="00B04580" w:rsidRDefault="00B04580" w:rsidP="00B04580">
      <w:pPr>
        <w:spacing w:after="12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9C7069">
        <w:rPr>
          <w:sz w:val="28"/>
          <w:szCs w:val="28"/>
        </w:rPr>
        <w:t xml:space="preserve">  </w:t>
      </w:r>
      <w:r w:rsidRPr="00B04580">
        <w:rPr>
          <w:sz w:val="28"/>
          <w:szCs w:val="28"/>
        </w:rPr>
        <w:t xml:space="preserve"> УТВЕРЖДЕНА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                                                                  </w:t>
      </w:r>
      <w:proofErr w:type="gramStart"/>
      <w:r w:rsidRPr="00B04580">
        <w:rPr>
          <w:sz w:val="28"/>
          <w:szCs w:val="28"/>
        </w:rPr>
        <w:t xml:space="preserve">постановлением </w:t>
      </w:r>
      <w:r w:rsidR="009C7069">
        <w:rPr>
          <w:sz w:val="28"/>
          <w:szCs w:val="28"/>
        </w:rPr>
        <w:t xml:space="preserve"> </w:t>
      </w:r>
      <w:r w:rsidRPr="00B04580">
        <w:rPr>
          <w:sz w:val="28"/>
          <w:szCs w:val="28"/>
        </w:rPr>
        <w:t>Администрации</w:t>
      </w:r>
      <w:proofErr w:type="gramEnd"/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                                                                  муниципального </w:t>
      </w:r>
      <w:r w:rsidR="009C7069">
        <w:rPr>
          <w:sz w:val="28"/>
          <w:szCs w:val="28"/>
        </w:rPr>
        <w:t xml:space="preserve">       </w:t>
      </w:r>
      <w:r w:rsidRPr="00B04580">
        <w:rPr>
          <w:sz w:val="28"/>
          <w:szCs w:val="28"/>
        </w:rPr>
        <w:t>образования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                                                                  «Шумячский район» Смоленской </w:t>
      </w:r>
    </w:p>
    <w:p w:rsidR="009C7069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                                                                  </w:t>
      </w:r>
      <w:r w:rsidR="009C7069">
        <w:rPr>
          <w:sz w:val="28"/>
          <w:szCs w:val="28"/>
        </w:rPr>
        <w:t>о</w:t>
      </w:r>
      <w:r w:rsidRPr="00B04580">
        <w:rPr>
          <w:sz w:val="28"/>
          <w:szCs w:val="28"/>
        </w:rPr>
        <w:t>бласти</w:t>
      </w:r>
    </w:p>
    <w:p w:rsidR="00B04580" w:rsidRPr="00B04580" w:rsidRDefault="009C7069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04580" w:rsidRPr="00B04580">
        <w:rPr>
          <w:sz w:val="28"/>
          <w:szCs w:val="28"/>
        </w:rPr>
        <w:t xml:space="preserve"> от </w:t>
      </w:r>
      <w:bookmarkStart w:id="0" w:name="_GoBack"/>
      <w:r w:rsidR="00580E1A" w:rsidRPr="001D30FA">
        <w:rPr>
          <w:sz w:val="28"/>
          <w:szCs w:val="28"/>
          <w:u w:val="single"/>
        </w:rPr>
        <w:t>31.03.2022</w:t>
      </w:r>
      <w:r w:rsidRPr="001D30FA">
        <w:rPr>
          <w:sz w:val="28"/>
          <w:szCs w:val="28"/>
          <w:u w:val="single"/>
        </w:rPr>
        <w:t>г</w:t>
      </w:r>
      <w:bookmarkEnd w:id="0"/>
      <w:r>
        <w:rPr>
          <w:sz w:val="28"/>
          <w:szCs w:val="28"/>
        </w:rPr>
        <w:t>.</w:t>
      </w:r>
      <w:r w:rsidR="00B04580" w:rsidRPr="00B04580">
        <w:rPr>
          <w:sz w:val="28"/>
          <w:szCs w:val="28"/>
        </w:rPr>
        <w:t xml:space="preserve"> № </w:t>
      </w:r>
      <w:r w:rsidR="00580E1A">
        <w:rPr>
          <w:sz w:val="28"/>
          <w:szCs w:val="28"/>
        </w:rPr>
        <w:t>183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Муниципальная программа</w:t>
      </w:r>
    </w:p>
    <w:p w:rsidR="00B04580" w:rsidRPr="00B04580" w:rsidRDefault="00B04580" w:rsidP="00B04580">
      <w:pPr>
        <w:widowControl w:val="0"/>
        <w:snapToGrid w:val="0"/>
        <w:ind w:firstLine="709"/>
        <w:jc w:val="center"/>
        <w:rPr>
          <w:sz w:val="28"/>
          <w:szCs w:val="28"/>
        </w:rPr>
      </w:pPr>
      <w:r w:rsidRPr="00B04580">
        <w:rPr>
          <w:sz w:val="28"/>
          <w:szCs w:val="28"/>
        </w:rPr>
        <w:t>«</w:t>
      </w:r>
      <w:r w:rsidRPr="00B04580">
        <w:rPr>
          <w:rFonts w:eastAsia="Calibri"/>
          <w:bCs/>
          <w:sz w:val="28"/>
          <w:szCs w:val="28"/>
          <w:lang w:eastAsia="en-US"/>
        </w:rPr>
        <w:t xml:space="preserve">Энергосбережение и повышение энергетической </w:t>
      </w:r>
      <w:proofErr w:type="gramStart"/>
      <w:r w:rsidRPr="00B04580">
        <w:rPr>
          <w:rFonts w:eastAsia="Calibri"/>
          <w:bCs/>
          <w:sz w:val="28"/>
          <w:szCs w:val="28"/>
          <w:lang w:eastAsia="en-US"/>
        </w:rPr>
        <w:t>эффективности»</w:t>
      </w:r>
      <w:r w:rsidR="009C7069">
        <w:rPr>
          <w:rFonts w:eastAsia="Calibri"/>
          <w:bCs/>
          <w:sz w:val="28"/>
          <w:szCs w:val="28"/>
          <w:lang w:eastAsia="en-US"/>
        </w:rPr>
        <w:t xml:space="preserve">   </w:t>
      </w:r>
      <w:proofErr w:type="gramEnd"/>
      <w:r w:rsidR="009C7069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Pr="00B04580">
        <w:rPr>
          <w:rFonts w:eastAsia="Calibri"/>
          <w:bCs/>
          <w:sz w:val="28"/>
          <w:szCs w:val="28"/>
          <w:lang w:eastAsia="en-US"/>
        </w:rPr>
        <w:t xml:space="preserve"> на территории муниципального образования</w:t>
      </w:r>
      <w:r w:rsidRPr="00B04580">
        <w:rPr>
          <w:rFonts w:eastAsia="Calibri"/>
          <w:sz w:val="28"/>
          <w:szCs w:val="28"/>
          <w:lang w:eastAsia="en-US"/>
        </w:rPr>
        <w:t xml:space="preserve"> «Шумячский район»</w:t>
      </w:r>
      <w:r w:rsidR="009C7069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B04580">
        <w:rPr>
          <w:rFonts w:eastAsia="Calibri"/>
          <w:sz w:val="28"/>
          <w:szCs w:val="28"/>
          <w:lang w:eastAsia="en-US"/>
        </w:rPr>
        <w:t xml:space="preserve"> Смоленской области»</w:t>
      </w: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Современная территория Шумячского района определена в границах, утвержденных областным законом </w:t>
      </w:r>
      <w:r w:rsidRPr="00B04580">
        <w:rPr>
          <w:color w:val="000000"/>
          <w:sz w:val="28"/>
          <w:szCs w:val="28"/>
        </w:rPr>
        <w:t>от 28 декабря 2004 года N 138-з «О наделении статусом муниципального района муниципального образования "Шумячский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r w:rsidRPr="00B04580">
        <w:rPr>
          <w:sz w:val="28"/>
          <w:szCs w:val="28"/>
        </w:rPr>
        <w:t>.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b/>
          <w:color w:val="000000"/>
          <w:sz w:val="28"/>
          <w:szCs w:val="28"/>
        </w:rPr>
        <w:t>Шумячский район</w:t>
      </w:r>
      <w:r w:rsidRPr="00B04580">
        <w:rPr>
          <w:color w:val="000000"/>
          <w:sz w:val="28"/>
          <w:szCs w:val="28"/>
        </w:rPr>
        <w:t xml:space="preserve"> (муниципальное образование "Шумячский район"), расположен в южной части Смоленской области. На юге и западе граничит с </w:t>
      </w:r>
      <w:r w:rsidR="009C7069">
        <w:rPr>
          <w:color w:val="000000"/>
          <w:sz w:val="28"/>
          <w:szCs w:val="28"/>
        </w:rPr>
        <w:t xml:space="preserve">   </w:t>
      </w:r>
      <w:r w:rsidRPr="00B04580">
        <w:rPr>
          <w:color w:val="000000"/>
          <w:sz w:val="28"/>
          <w:szCs w:val="28"/>
        </w:rPr>
        <w:t xml:space="preserve">Республикой Беларусь. В пределах Смоленской области имеет общие границы с </w:t>
      </w:r>
      <w:proofErr w:type="spellStart"/>
      <w:r w:rsidRPr="00B04580">
        <w:rPr>
          <w:color w:val="000000"/>
          <w:sz w:val="28"/>
          <w:szCs w:val="28"/>
        </w:rPr>
        <w:t>Хиславичским</w:t>
      </w:r>
      <w:proofErr w:type="spellEnd"/>
      <w:r w:rsidRPr="00B04580">
        <w:rPr>
          <w:color w:val="000000"/>
          <w:sz w:val="28"/>
          <w:szCs w:val="28"/>
        </w:rPr>
        <w:t xml:space="preserve">, </w:t>
      </w:r>
      <w:proofErr w:type="spellStart"/>
      <w:r w:rsidRPr="00B04580">
        <w:rPr>
          <w:color w:val="000000"/>
          <w:sz w:val="28"/>
          <w:szCs w:val="28"/>
        </w:rPr>
        <w:t>Починковским</w:t>
      </w:r>
      <w:proofErr w:type="spellEnd"/>
      <w:r w:rsidRPr="00B04580">
        <w:rPr>
          <w:color w:val="000000"/>
          <w:sz w:val="28"/>
          <w:szCs w:val="28"/>
        </w:rPr>
        <w:t xml:space="preserve">, </w:t>
      </w:r>
      <w:proofErr w:type="spellStart"/>
      <w:r w:rsidRPr="00B04580">
        <w:rPr>
          <w:color w:val="000000"/>
          <w:sz w:val="28"/>
          <w:szCs w:val="28"/>
        </w:rPr>
        <w:t>Рославльским</w:t>
      </w:r>
      <w:proofErr w:type="spellEnd"/>
      <w:r w:rsidRPr="00B04580">
        <w:rPr>
          <w:color w:val="000000"/>
          <w:sz w:val="28"/>
          <w:szCs w:val="28"/>
        </w:rPr>
        <w:t xml:space="preserve"> и </w:t>
      </w:r>
      <w:proofErr w:type="spellStart"/>
      <w:r w:rsidRPr="00B04580">
        <w:rPr>
          <w:color w:val="000000"/>
          <w:sz w:val="28"/>
          <w:szCs w:val="28"/>
        </w:rPr>
        <w:t>Ершичским</w:t>
      </w:r>
      <w:proofErr w:type="spellEnd"/>
      <w:r w:rsidRPr="00B04580">
        <w:rPr>
          <w:color w:val="000000"/>
          <w:sz w:val="28"/>
          <w:szCs w:val="28"/>
        </w:rPr>
        <w:t xml:space="preserve"> территориально-</w:t>
      </w:r>
      <w:r w:rsidR="009C7069">
        <w:rPr>
          <w:color w:val="000000"/>
          <w:sz w:val="28"/>
          <w:szCs w:val="28"/>
        </w:rPr>
        <w:t xml:space="preserve">               </w:t>
      </w:r>
      <w:r w:rsidRPr="00B04580">
        <w:rPr>
          <w:color w:val="000000"/>
          <w:sz w:val="28"/>
          <w:szCs w:val="28"/>
        </w:rPr>
        <w:t xml:space="preserve">административными районами. Площадь территории — 1367,71 км². Административный районный центр </w:t>
      </w:r>
      <w:r w:rsidRPr="00B04580">
        <w:rPr>
          <w:color w:val="000000"/>
          <w:spacing w:val="2"/>
          <w:sz w:val="28"/>
          <w:szCs w:val="28"/>
          <w:shd w:val="clear" w:color="auto" w:fill="FFFFFF"/>
        </w:rPr>
        <w:t>поселок городского типа Шумячи</w:t>
      </w:r>
      <w:r w:rsidRPr="00B04580">
        <w:rPr>
          <w:color w:val="000000"/>
          <w:sz w:val="28"/>
          <w:szCs w:val="28"/>
        </w:rPr>
        <w:t xml:space="preserve">. </w:t>
      </w:r>
      <w:r w:rsidRPr="00B04580">
        <w:rPr>
          <w:sz w:val="28"/>
          <w:szCs w:val="28"/>
        </w:rPr>
        <w:t xml:space="preserve">Крупные реки района: Остёр, </w:t>
      </w:r>
      <w:proofErr w:type="spellStart"/>
      <w:r w:rsidRPr="00B04580">
        <w:rPr>
          <w:sz w:val="28"/>
          <w:szCs w:val="28"/>
        </w:rPr>
        <w:t>Сож</w:t>
      </w:r>
      <w:proofErr w:type="spellEnd"/>
      <w:r w:rsidRPr="00B04580">
        <w:rPr>
          <w:sz w:val="28"/>
          <w:szCs w:val="28"/>
        </w:rPr>
        <w:t xml:space="preserve">, </w:t>
      </w:r>
      <w:proofErr w:type="spellStart"/>
      <w:r w:rsidRPr="00B04580">
        <w:rPr>
          <w:sz w:val="28"/>
          <w:szCs w:val="28"/>
        </w:rPr>
        <w:t>Шумячка</w:t>
      </w:r>
      <w:proofErr w:type="spellEnd"/>
      <w:r w:rsidRPr="00B04580">
        <w:rPr>
          <w:sz w:val="28"/>
          <w:szCs w:val="28"/>
        </w:rPr>
        <w:t>.</w:t>
      </w:r>
    </w:p>
    <w:p w:rsidR="00B04580" w:rsidRPr="00B04580" w:rsidRDefault="00B04580" w:rsidP="00B04580">
      <w:pPr>
        <w:widowControl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Территорию Шумячского района пересекает ряд важных транспортных путей. В южной части района проходит федеральная автомагистраль Москва-Брест (Варшавское шоссе). Параллельно ей располагается железная дорога Рославль–</w:t>
      </w:r>
      <w:proofErr w:type="spellStart"/>
      <w:r w:rsidRPr="00B04580">
        <w:rPr>
          <w:sz w:val="28"/>
          <w:szCs w:val="28"/>
        </w:rPr>
        <w:t>Могилёв</w:t>
      </w:r>
      <w:proofErr w:type="spellEnd"/>
      <w:r w:rsidRPr="00B04580">
        <w:rPr>
          <w:sz w:val="28"/>
          <w:szCs w:val="28"/>
        </w:rPr>
        <w:t xml:space="preserve">, на которой расположена единственная в районе железнодорожная станция </w:t>
      </w:r>
      <w:proofErr w:type="spellStart"/>
      <w:r w:rsidRPr="00B04580">
        <w:rPr>
          <w:sz w:val="28"/>
          <w:szCs w:val="28"/>
        </w:rPr>
        <w:t>Понятовка</w:t>
      </w:r>
      <w:proofErr w:type="spellEnd"/>
      <w:r w:rsidRPr="00B04580">
        <w:rPr>
          <w:sz w:val="28"/>
          <w:szCs w:val="28"/>
        </w:rPr>
        <w:t>.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Современный Шумячский район обладает развитой инфраструктурой, газифицирован, имеет хорошее транспортное сообщение с областным центром. Конкурентные преимущества района: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 xml:space="preserve">- стратегически выгодное расположение относительно международного рынка сбыта Республики Беларусь; 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промышленный потенциал;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наличие инвестиционных площадок для размещения современных производств;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наличие грузопассажирской железнодорожной станции;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минерально-сырьевая база для развития промышленности, строительства и социальной сферы.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Выработка тепловой электрической энергии с применением возобновляемых источников энергии и альтернативных видов топлива на территории Шумячского района не осуществляется.</w:t>
      </w:r>
    </w:p>
    <w:p w:rsidR="00B04580" w:rsidRPr="00B04580" w:rsidRDefault="00B04580" w:rsidP="00B04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Шумячского района Смоленской области, показал:</w:t>
      </w:r>
    </w:p>
    <w:p w:rsidR="00B04580" w:rsidRPr="00B04580" w:rsidRDefault="00B04580" w:rsidP="00B04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износ основных сооружений систем централизованного водоснабжения и водоотведения составляет до 80 процентов;</w:t>
      </w:r>
    </w:p>
    <w:p w:rsidR="00B04580" w:rsidRPr="00B04580" w:rsidRDefault="00B04580" w:rsidP="00B04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необходимость замены водопроводных сетей;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- необходимость замены сетей водоотведения.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lastRenderedPageBreak/>
        <w:t xml:space="preserve">В экономике и в инфраструктуре района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Шумячского района, как на стадии производства, так и при транспортировке и потреблении электроэнергии, тепла, газа и воды. </w:t>
      </w:r>
    </w:p>
    <w:p w:rsidR="00B04580" w:rsidRPr="00B04580" w:rsidRDefault="00B04580" w:rsidP="00B04580">
      <w:pPr>
        <w:ind w:firstLine="709"/>
        <w:jc w:val="both"/>
        <w:rPr>
          <w:sz w:val="28"/>
          <w:szCs w:val="28"/>
        </w:rPr>
      </w:pPr>
      <w:r w:rsidRPr="00B04580">
        <w:rPr>
          <w:sz w:val="28"/>
          <w:szCs w:val="28"/>
        </w:rPr>
        <w:t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Шумячского района Смоленской области.</w:t>
      </w:r>
    </w:p>
    <w:p w:rsidR="00B04580" w:rsidRDefault="00B04580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Default="0000099A" w:rsidP="00B04580">
      <w:pPr>
        <w:jc w:val="center"/>
        <w:rPr>
          <w:sz w:val="28"/>
          <w:szCs w:val="28"/>
        </w:rPr>
      </w:pPr>
    </w:p>
    <w:p w:rsidR="0000099A" w:rsidRPr="00B04580" w:rsidRDefault="0000099A" w:rsidP="00B04580">
      <w:pPr>
        <w:jc w:val="center"/>
        <w:rPr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4580">
        <w:rPr>
          <w:b/>
          <w:sz w:val="28"/>
          <w:szCs w:val="28"/>
        </w:rPr>
        <w:lastRenderedPageBreak/>
        <w:t xml:space="preserve">Радел 2. Паспорт муниципальной программы </w:t>
      </w:r>
      <w:r w:rsidRPr="00B04580">
        <w:rPr>
          <w:sz w:val="28"/>
          <w:szCs w:val="28"/>
        </w:rPr>
        <w:t>«</w:t>
      </w:r>
      <w:r w:rsidRPr="00B04580">
        <w:rPr>
          <w:rFonts w:eastAsia="Calibri"/>
          <w:b/>
          <w:bCs/>
          <w:sz w:val="28"/>
          <w:szCs w:val="28"/>
          <w:lang w:eastAsia="en-US"/>
        </w:rPr>
        <w:t>Энергосбережение и повышение энергетической эффективности» на территории муниципального образования</w:t>
      </w:r>
      <w:r w:rsidRPr="00B04580">
        <w:rPr>
          <w:rFonts w:eastAsia="Calibri"/>
          <w:b/>
          <w:sz w:val="28"/>
          <w:szCs w:val="28"/>
          <w:lang w:eastAsia="en-US"/>
        </w:rPr>
        <w:t xml:space="preserve"> «Шумячский район» Смоленской области</w:t>
      </w:r>
      <w:r w:rsidRPr="00B04580">
        <w:rPr>
          <w:b/>
          <w:spacing w:val="-1"/>
          <w:sz w:val="28"/>
          <w:szCs w:val="28"/>
        </w:rPr>
        <w:t>»</w:t>
      </w:r>
    </w:p>
    <w:p w:rsidR="00B04580" w:rsidRPr="00B04580" w:rsidRDefault="00B04580" w:rsidP="00B04580">
      <w:pPr>
        <w:jc w:val="center"/>
        <w:rPr>
          <w:sz w:val="28"/>
          <w:szCs w:val="28"/>
        </w:rPr>
      </w:pPr>
      <w:r w:rsidRPr="00B04580">
        <w:rPr>
          <w:sz w:val="28"/>
          <w:szCs w:val="28"/>
        </w:rPr>
        <w:t xml:space="preserve"> 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sz w:val="28"/>
          <w:szCs w:val="28"/>
        </w:rPr>
        <w:t xml:space="preserve"> </w:t>
      </w:r>
      <w:r w:rsidRPr="00B04580">
        <w:rPr>
          <w:b/>
          <w:sz w:val="28"/>
          <w:szCs w:val="28"/>
        </w:rPr>
        <w:t>П А С П О Р Т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 xml:space="preserve">муниципальной программы 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widowControl w:val="0"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04580">
        <w:rPr>
          <w:sz w:val="28"/>
          <w:szCs w:val="28"/>
        </w:rPr>
        <w:t>«</w:t>
      </w:r>
      <w:r w:rsidRPr="00B04580">
        <w:rPr>
          <w:rFonts w:eastAsia="Calibri"/>
          <w:bCs/>
          <w:sz w:val="28"/>
          <w:szCs w:val="28"/>
          <w:lang w:eastAsia="en-US"/>
        </w:rPr>
        <w:t xml:space="preserve">Энергосбережение и повышение энергетической эффективности» на </w:t>
      </w:r>
      <w:r w:rsidR="0000099A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B04580">
        <w:rPr>
          <w:rFonts w:eastAsia="Calibri"/>
          <w:bCs/>
          <w:sz w:val="28"/>
          <w:szCs w:val="28"/>
          <w:lang w:eastAsia="en-US"/>
        </w:rPr>
        <w:t>территории муниципального образования</w:t>
      </w:r>
      <w:r w:rsidRPr="00B04580">
        <w:rPr>
          <w:rFonts w:eastAsia="Calibri"/>
          <w:sz w:val="28"/>
          <w:szCs w:val="28"/>
          <w:lang w:eastAsia="en-US"/>
        </w:rPr>
        <w:t xml:space="preserve"> «Шумячский район» Смоленской</w:t>
      </w:r>
      <w:r w:rsidR="0000099A">
        <w:rPr>
          <w:rFonts w:eastAsia="Calibri"/>
          <w:sz w:val="28"/>
          <w:szCs w:val="28"/>
          <w:lang w:eastAsia="en-US"/>
        </w:rPr>
        <w:t xml:space="preserve">     </w:t>
      </w:r>
      <w:r w:rsidRPr="00B04580">
        <w:rPr>
          <w:rFonts w:eastAsia="Calibri"/>
          <w:sz w:val="28"/>
          <w:szCs w:val="28"/>
          <w:lang w:eastAsia="en-US"/>
        </w:rPr>
        <w:t xml:space="preserve"> области</w:t>
      </w:r>
      <w:r w:rsidRPr="00B04580">
        <w:rPr>
          <w:spacing w:val="-1"/>
          <w:sz w:val="28"/>
          <w:szCs w:val="28"/>
        </w:rPr>
        <w:t>»</w:t>
      </w:r>
    </w:p>
    <w:p w:rsidR="00B04580" w:rsidRPr="00B04580" w:rsidRDefault="00B04580" w:rsidP="00B04580">
      <w:pPr>
        <w:jc w:val="center"/>
        <w:rPr>
          <w:i/>
          <w:sz w:val="28"/>
          <w:szCs w:val="28"/>
        </w:rPr>
      </w:pPr>
    </w:p>
    <w:p w:rsidR="00B04580" w:rsidRPr="00B04580" w:rsidRDefault="00B04580" w:rsidP="00B04580">
      <w:pPr>
        <w:numPr>
          <w:ilvl w:val="0"/>
          <w:numId w:val="24"/>
        </w:numPr>
        <w:contextualSpacing/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Основные положения</w:t>
      </w:r>
    </w:p>
    <w:p w:rsidR="00B04580" w:rsidRPr="00B04580" w:rsidRDefault="00B04580" w:rsidP="00B0458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B04580" w:rsidRPr="00B04580" w:rsidTr="00B04580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B04580">
              <w:rPr>
                <w:rFonts w:eastAsia="Arial Unicode MS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B04580" w:rsidRPr="00B04580" w:rsidTr="00B04580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Этап I: 2018-2021 года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  <w:vertAlign w:val="superscript"/>
              </w:rPr>
            </w:pPr>
            <w:r w:rsidRPr="00B04580">
              <w:rPr>
                <w:sz w:val="28"/>
                <w:szCs w:val="28"/>
              </w:rPr>
              <w:t>Этап II: 2022-2024 года</w:t>
            </w:r>
          </w:p>
        </w:tc>
      </w:tr>
      <w:tr w:rsidR="00B04580" w:rsidRPr="00B04580" w:rsidTr="00B04580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  <w:r w:rsidRPr="00B04580">
              <w:rPr>
                <w:rFonts w:eastAsia="Calibri"/>
                <w:sz w:val="28"/>
                <w:szCs w:val="28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теплоснабжения;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электроснабжения;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водоснабжения и водоотведения;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внедрение новых энергосберегающих технологий, оборудования и материалов   в учреждении;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>- снижение потерь в сетях электро-, тепло-, газо- и водоснабжения;</w:t>
            </w:r>
          </w:p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eastAsia="Calibri"/>
                <w:sz w:val="28"/>
                <w:szCs w:val="28"/>
                <w:lang w:eastAsia="en-US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B04580">
              <w:rPr>
                <w:rFonts w:eastAsia="Calibri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B04580">
              <w:rPr>
                <w:rFonts w:eastAsia="Calibri"/>
                <w:sz w:val="28"/>
                <w:szCs w:val="28"/>
                <w:lang w:eastAsia="en-US"/>
              </w:rPr>
              <w:t xml:space="preserve"> услуг;</w:t>
            </w:r>
          </w:p>
          <w:p w:rsidR="00B04580" w:rsidRPr="00B04580" w:rsidRDefault="00B04580" w:rsidP="00B0458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B04580">
              <w:rPr>
                <w:sz w:val="28"/>
                <w:szCs w:val="28"/>
              </w:rPr>
              <w:t>энерго</w:t>
            </w:r>
            <w:proofErr w:type="spellEnd"/>
            <w:r w:rsidRPr="00B04580">
              <w:rPr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B04580" w:rsidRPr="00B04580" w:rsidTr="00B04580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54" w:lineRule="auto"/>
              <w:rPr>
                <w:rFonts w:eastAsia="Arial Unicode MS"/>
                <w:sz w:val="28"/>
                <w:szCs w:val="28"/>
              </w:rPr>
            </w:pPr>
            <w:r w:rsidRPr="00B04580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B04580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общий объем финансирования составляет 900,0 тыс. рублей, из них: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очередной финансовый год (2022г) – всего 900,0 тыс. рублей, из них: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местного бюджета – 900,0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1- й год планового периода (2023г) – всего 0 тыс. рублей, из них: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2-й год планового периода (2024г) – всего 0 тыс. рублей, из них: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B04580" w:rsidRPr="00B04580" w:rsidRDefault="00B04580" w:rsidP="00B04580">
            <w:pPr>
              <w:spacing w:line="254" w:lineRule="auto"/>
              <w:rPr>
                <w:rFonts w:eastAsia="Arial Unicode MS"/>
                <w:szCs w:val="24"/>
              </w:rPr>
            </w:pPr>
          </w:p>
        </w:tc>
      </w:tr>
      <w:tr w:rsidR="00B04580" w:rsidRPr="00B04580" w:rsidTr="00B04580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54" w:lineRule="auto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458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- </w:t>
            </w:r>
            <w:r w:rsidRPr="00B04580">
              <w:rPr>
                <w:rFonts w:eastAsia="Calibri"/>
                <w:sz w:val="28"/>
                <w:szCs w:val="28"/>
                <w:lang w:eastAsia="en-US"/>
              </w:rPr>
              <w:t>снижение энергоемкости валового муниципального продукта Шумячского района Смоленской области;</w:t>
            </w:r>
          </w:p>
          <w:p w:rsidR="00B04580" w:rsidRPr="00B04580" w:rsidRDefault="00B04580" w:rsidP="00B045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 xml:space="preserve">- экономия энергетических ресурсов от внедрения энергосберегающих мероприятий  </w:t>
            </w:r>
          </w:p>
        </w:tc>
      </w:tr>
    </w:tbl>
    <w:p w:rsidR="00B04580" w:rsidRPr="00B04580" w:rsidRDefault="00B04580" w:rsidP="00B04580">
      <w:pPr>
        <w:ind w:left="720"/>
        <w:contextualSpacing/>
        <w:rPr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lastRenderedPageBreak/>
        <w:t>2. Показатели муниципальной программы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007"/>
        <w:gridCol w:w="1467"/>
        <w:gridCol w:w="1493"/>
        <w:gridCol w:w="1184"/>
      </w:tblGrid>
      <w:tr w:rsidR="00B04580" w:rsidRPr="00B04580" w:rsidTr="00B04580">
        <w:trPr>
          <w:tblHeader/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B04580" w:rsidRPr="00B04580" w:rsidTr="00B045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4580" w:rsidRPr="00B04580" w:rsidTr="00B04580">
        <w:trPr>
          <w:trHeight w:val="282"/>
          <w:tblHeader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B04580" w:rsidRPr="00B04580" w:rsidTr="00B04580">
        <w:trPr>
          <w:trHeight w:val="43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B04580">
              <w:rPr>
                <w:color w:val="000000" w:themeColor="text1"/>
                <w:szCs w:val="24"/>
              </w:rPr>
              <w:t>1. Замена оборудования в системе водоснабжения (</w:t>
            </w:r>
            <w:proofErr w:type="spellStart"/>
            <w:r w:rsidRPr="00B04580">
              <w:rPr>
                <w:color w:val="000000" w:themeColor="text1"/>
                <w:szCs w:val="24"/>
              </w:rPr>
              <w:t>усл.ед</w:t>
            </w:r>
            <w:proofErr w:type="spellEnd"/>
            <w:r w:rsidRPr="00B04580">
              <w:rPr>
                <w:color w:val="000000" w:themeColor="text1"/>
                <w:szCs w:val="24"/>
              </w:rPr>
              <w:t>.)</w:t>
            </w:r>
          </w:p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</w:tr>
      <w:tr w:rsidR="00B04580" w:rsidRPr="00B04580" w:rsidTr="00B04580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B04580">
              <w:rPr>
                <w:color w:val="000000" w:themeColor="text1"/>
                <w:szCs w:val="24"/>
              </w:rPr>
              <w:t xml:space="preserve">2 Количество </w:t>
            </w:r>
            <w:r w:rsidRPr="00B04580">
              <w:rPr>
                <w:szCs w:val="24"/>
              </w:rPr>
              <w:t>мероприятий, обеспечивающих снижение энергопотребления и уменьшение бюджетных средств, направляемых на оплату энергетических ресурсов</w:t>
            </w:r>
            <w:r w:rsidRPr="00B04580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Pr="00B04580">
              <w:rPr>
                <w:color w:val="000000" w:themeColor="text1"/>
                <w:szCs w:val="24"/>
              </w:rPr>
              <w:t>усл</w:t>
            </w:r>
            <w:proofErr w:type="spellEnd"/>
            <w:r w:rsidRPr="00B04580">
              <w:rPr>
                <w:color w:val="000000" w:themeColor="text1"/>
                <w:szCs w:val="24"/>
              </w:rPr>
              <w:t>. ед.)</w:t>
            </w:r>
          </w:p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</w:tr>
    </w:tbl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3. Структура муниципальной программы</w:t>
      </w:r>
    </w:p>
    <w:p w:rsidR="00B04580" w:rsidRPr="00B04580" w:rsidRDefault="00B04580" w:rsidP="00B04580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08"/>
        <w:gridCol w:w="2811"/>
        <w:gridCol w:w="3073"/>
      </w:tblGrid>
      <w:tr w:rsidR="00B04580" w:rsidRPr="00B04580" w:rsidTr="00B04580">
        <w:trPr>
          <w:trHeight w:val="5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№</w:t>
            </w:r>
            <w:r w:rsidRPr="00B04580">
              <w:rPr>
                <w:szCs w:val="24"/>
              </w:rPr>
              <w:br/>
              <w:t>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Задачи структурного элемента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Связь с показателями*</w:t>
            </w:r>
            <w:r w:rsidRPr="00B04580">
              <w:rPr>
                <w:szCs w:val="24"/>
                <w:vertAlign w:val="superscript"/>
              </w:rPr>
              <w:t xml:space="preserve"> </w:t>
            </w:r>
          </w:p>
        </w:tc>
      </w:tr>
      <w:tr w:rsidR="00B04580" w:rsidRPr="00B04580" w:rsidTr="00B04580">
        <w:trPr>
          <w:trHeight w:val="1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4</w:t>
            </w:r>
          </w:p>
        </w:tc>
      </w:tr>
      <w:tr w:rsidR="00B04580" w:rsidRPr="00B04580" w:rsidTr="00B04580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04580">
              <w:rPr>
                <w:szCs w:val="24"/>
              </w:rPr>
              <w:t>1</w:t>
            </w:r>
          </w:p>
        </w:tc>
        <w:tc>
          <w:tcPr>
            <w:tcW w:w="4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04580">
              <w:rPr>
                <w:sz w:val="28"/>
                <w:szCs w:val="28"/>
              </w:rPr>
              <w:t>Комплекс процессных мероприятий 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B04580" w:rsidRPr="00B04580" w:rsidTr="00B04580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 xml:space="preserve"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</w:t>
            </w:r>
          </w:p>
        </w:tc>
      </w:tr>
      <w:tr w:rsidR="00B04580" w:rsidRPr="00B04580" w:rsidTr="00B04580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1" w:name="_Hlk98314409"/>
            <w:r w:rsidRPr="00B04580">
              <w:rPr>
                <w:szCs w:val="24"/>
              </w:rPr>
              <w:t>1</w:t>
            </w:r>
            <w:r w:rsidRPr="00B04580">
              <w:rPr>
                <w:szCs w:val="24"/>
                <w:lang w:val="en-US"/>
              </w:rPr>
              <w:t>.1.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>Задача 1. 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B04580">
              <w:rPr>
                <w:szCs w:val="24"/>
              </w:rPr>
              <w:t>осуществление мероприятий, обеспечивающих снижение энергопотребления и уменьшение бюджетных средств, направляемых на оплату энергетических ресурсов (з</w:t>
            </w:r>
            <w:r w:rsidRPr="00B04580">
              <w:rPr>
                <w:color w:val="000000" w:themeColor="text1"/>
                <w:szCs w:val="24"/>
              </w:rPr>
              <w:t>амена оборудования в системе водоснабжения)</w:t>
            </w:r>
          </w:p>
          <w:p w:rsidR="00B04580" w:rsidRPr="00B04580" w:rsidRDefault="00B04580" w:rsidP="00B04580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04580">
              <w:rPr>
                <w:color w:val="000000" w:themeColor="text1"/>
                <w:szCs w:val="24"/>
              </w:rPr>
              <w:t xml:space="preserve">Количество </w:t>
            </w:r>
            <w:r w:rsidRPr="00B04580">
              <w:rPr>
                <w:szCs w:val="24"/>
              </w:rPr>
              <w:t>мероприятий, обеспечивающих снижение энергопотребления и уменьшение бюджетных средств, направляемых на оплату энергетических ресурсов</w:t>
            </w:r>
          </w:p>
        </w:tc>
      </w:tr>
    </w:tbl>
    <w:bookmarkEnd w:id="1"/>
    <w:p w:rsidR="00B04580" w:rsidRPr="00B04580" w:rsidRDefault="00B04580" w:rsidP="00B04580">
      <w:pPr>
        <w:jc w:val="center"/>
        <w:rPr>
          <w:sz w:val="20"/>
        </w:rPr>
      </w:pPr>
      <w:r w:rsidRPr="00B04580">
        <w:t>* - указывается наименование показателя муниципальной программы, на достижение которого направлена задача.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00099A" w:rsidRDefault="0000099A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lastRenderedPageBreak/>
        <w:t>4.  Финансовое обеспечение муниципальной программы</w:t>
      </w:r>
    </w:p>
    <w:p w:rsidR="00B04580" w:rsidRPr="00B04580" w:rsidRDefault="00B04580" w:rsidP="00B04580">
      <w:pPr>
        <w:jc w:val="center"/>
        <w:rPr>
          <w:sz w:val="28"/>
          <w:szCs w:val="28"/>
        </w:rPr>
      </w:pPr>
      <w:r w:rsidRPr="00B04580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936"/>
        <w:gridCol w:w="958"/>
        <w:gridCol w:w="1144"/>
        <w:gridCol w:w="1190"/>
      </w:tblGrid>
      <w:tr w:rsidR="00B04580" w:rsidRPr="00B04580" w:rsidTr="00B04580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B04580" w:rsidRPr="00B04580" w:rsidRDefault="00B04580" w:rsidP="00B045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B04580" w:rsidRPr="00B04580" w:rsidRDefault="00B04580" w:rsidP="00B045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B04580" w:rsidRPr="00B04580" w:rsidTr="00B045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4580" w:rsidRPr="00B04580" w:rsidTr="00B04580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B04580" w:rsidRPr="00B04580" w:rsidTr="00B04580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 xml:space="preserve">Муниципальная </w:t>
            </w:r>
            <w:proofErr w:type="gramStart"/>
            <w:r w:rsidRPr="00B04580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программа  (</w:t>
            </w:r>
            <w:proofErr w:type="gramEnd"/>
            <w:r w:rsidRPr="00B04580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всего)</w:t>
            </w: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900.00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900.00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B04580" w:rsidRPr="00B04580" w:rsidTr="00B045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B04580" w:rsidRPr="00B04580" w:rsidTr="00B045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B04580" w:rsidRPr="00B04580" w:rsidTr="00B045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900.00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900.00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B04580" w:rsidRPr="00B04580" w:rsidTr="00B045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04580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00099A" w:rsidRPr="0000099A" w:rsidRDefault="00B04580" w:rsidP="0000099A">
      <w:pPr>
        <w:ind w:left="5529"/>
        <w:jc w:val="center"/>
        <w:rPr>
          <w:sz w:val="28"/>
          <w:szCs w:val="28"/>
        </w:rPr>
      </w:pPr>
      <w:r w:rsidRPr="00B04580">
        <w:rPr>
          <w:sz w:val="28"/>
          <w:szCs w:val="28"/>
        </w:rPr>
        <w:br w:type="page"/>
      </w:r>
      <w:r w:rsidRPr="0000099A">
        <w:rPr>
          <w:sz w:val="28"/>
          <w:szCs w:val="28"/>
        </w:rPr>
        <w:lastRenderedPageBreak/>
        <w:t>Приложение № 1</w:t>
      </w:r>
    </w:p>
    <w:p w:rsidR="00B04580" w:rsidRPr="0000099A" w:rsidRDefault="00B04580" w:rsidP="0000099A">
      <w:pPr>
        <w:ind w:left="5529"/>
        <w:jc w:val="both"/>
        <w:rPr>
          <w:sz w:val="28"/>
          <w:szCs w:val="28"/>
        </w:rPr>
      </w:pPr>
      <w:r w:rsidRPr="0000099A">
        <w:rPr>
          <w:sz w:val="28"/>
          <w:szCs w:val="28"/>
        </w:rPr>
        <w:t xml:space="preserve">к Паспорту муниципальной </w:t>
      </w:r>
      <w:r w:rsidR="0000099A">
        <w:rPr>
          <w:sz w:val="28"/>
          <w:szCs w:val="28"/>
        </w:rPr>
        <w:t xml:space="preserve">              </w:t>
      </w:r>
      <w:r w:rsidRPr="0000099A">
        <w:rPr>
          <w:sz w:val="28"/>
          <w:szCs w:val="28"/>
        </w:rPr>
        <w:t xml:space="preserve">программы «Энергосбережение и повышение энергетической </w:t>
      </w:r>
      <w:r w:rsidR="0000099A">
        <w:rPr>
          <w:sz w:val="28"/>
          <w:szCs w:val="28"/>
        </w:rPr>
        <w:t xml:space="preserve">                 </w:t>
      </w:r>
      <w:r w:rsidRPr="0000099A">
        <w:rPr>
          <w:sz w:val="28"/>
          <w:szCs w:val="28"/>
        </w:rPr>
        <w:t>эффективности в муниципальных учреждениях и иных организациях с участием муниципального образования</w:t>
      </w:r>
      <w:r w:rsidRPr="0000099A">
        <w:rPr>
          <w:spacing w:val="-1"/>
          <w:sz w:val="28"/>
          <w:szCs w:val="28"/>
        </w:rPr>
        <w:t>»</w:t>
      </w:r>
    </w:p>
    <w:p w:rsidR="00B04580" w:rsidRPr="00B04580" w:rsidRDefault="00B04580" w:rsidP="00B04580">
      <w:pPr>
        <w:jc w:val="right"/>
        <w:rPr>
          <w:sz w:val="28"/>
          <w:szCs w:val="28"/>
        </w:rPr>
      </w:pPr>
    </w:p>
    <w:p w:rsidR="00B04580" w:rsidRPr="00B04580" w:rsidRDefault="00B04580" w:rsidP="00B04580">
      <w:pPr>
        <w:jc w:val="right"/>
        <w:rPr>
          <w:sz w:val="28"/>
          <w:szCs w:val="28"/>
        </w:rPr>
      </w:pPr>
    </w:p>
    <w:p w:rsidR="00B04580" w:rsidRPr="00B04580" w:rsidRDefault="00B04580" w:rsidP="00B045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04580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B04580" w:rsidRPr="00B04580" w:rsidRDefault="00B04580" w:rsidP="00B045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04580" w:rsidRPr="00B04580" w:rsidRDefault="00B04580" w:rsidP="00B045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890"/>
        <w:gridCol w:w="5452"/>
      </w:tblGrid>
      <w:tr w:rsidR="00B04580" w:rsidRPr="00B04580" w:rsidTr="008E172D">
        <w:trPr>
          <w:cantSplit/>
          <w:trHeight w:val="419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№</w:t>
            </w:r>
            <w:r w:rsidRPr="00B04580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B04580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04580" w:rsidRPr="00B04580" w:rsidTr="008E172D">
        <w:trPr>
          <w:cantSplit/>
          <w:trHeight w:val="279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B04580" w:rsidRPr="00B04580" w:rsidTr="008E172D">
        <w:trPr>
          <w:cantSplit/>
          <w:trHeight w:val="279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widowControl w:val="0"/>
              <w:snapToGrid w:val="0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 xml:space="preserve">Муниципальная программа «Энергосбережение и повышение энергетической эффективности в муниципальных учреждениях и иных организациях с участием муниципального образования» </w:t>
            </w:r>
          </w:p>
          <w:p w:rsidR="00B04580" w:rsidRPr="00B04580" w:rsidRDefault="00B04580" w:rsidP="00B04580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04580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по кодам бюджетной классификации до главного распорядителя бюджетных средств,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111 от 24.12.2021 года </w:t>
            </w:r>
          </w:p>
        </w:tc>
      </w:tr>
    </w:tbl>
    <w:p w:rsidR="00B04580" w:rsidRPr="00B04580" w:rsidRDefault="00B04580" w:rsidP="00B045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04580" w:rsidRPr="00B04580" w:rsidRDefault="00B04580" w:rsidP="00B045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04580" w:rsidRPr="00B04580" w:rsidRDefault="00B04580" w:rsidP="00B04580">
      <w:pPr>
        <w:spacing w:after="160" w:line="256" w:lineRule="auto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ind w:left="6237"/>
        <w:jc w:val="both"/>
        <w:rPr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pacing w:val="20"/>
          <w:sz w:val="28"/>
          <w:szCs w:val="28"/>
        </w:rPr>
      </w:pPr>
      <w:r w:rsidRPr="00B04580">
        <w:rPr>
          <w:b/>
          <w:spacing w:val="20"/>
          <w:sz w:val="28"/>
          <w:szCs w:val="28"/>
        </w:rPr>
        <w:lastRenderedPageBreak/>
        <w:t>ПАСПОРТ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комплекса процессных мероприятий</w:t>
      </w:r>
    </w:p>
    <w:p w:rsidR="00B04580" w:rsidRPr="00B04580" w:rsidRDefault="00B04580" w:rsidP="00B04580">
      <w:pPr>
        <w:jc w:val="center"/>
        <w:rPr>
          <w:b/>
          <w:i/>
          <w:sz w:val="28"/>
          <w:szCs w:val="28"/>
        </w:rPr>
      </w:pPr>
      <w:r w:rsidRPr="00B04580">
        <w:rPr>
          <w:b/>
          <w:i/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«Шумячский район» Смоленской области» 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>1. Общие положения</w:t>
      </w:r>
    </w:p>
    <w:p w:rsidR="00B04580" w:rsidRPr="00B04580" w:rsidRDefault="00B04580" w:rsidP="00B0458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47"/>
      </w:tblGrid>
      <w:tr w:rsidR="00B04580" w:rsidRPr="00B04580" w:rsidTr="00B04580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0" w:rsidRPr="00B04580" w:rsidRDefault="00B04580" w:rsidP="00B04580">
            <w:pPr>
              <w:rPr>
                <w:szCs w:val="24"/>
              </w:rPr>
            </w:pPr>
            <w:r w:rsidRPr="00B04580">
              <w:rPr>
                <w:szCs w:val="24"/>
              </w:rPr>
              <w:t>Ответственный за выполнение комплекса мероприятий</w:t>
            </w:r>
          </w:p>
          <w:p w:rsidR="00B04580" w:rsidRPr="00B04580" w:rsidRDefault="00B04580" w:rsidP="00B045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B04580" w:rsidRPr="00B04580" w:rsidTr="00B04580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04580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B04580">
              <w:rPr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«Шумячский район» Смоленской области»</w:t>
            </w:r>
          </w:p>
        </w:tc>
      </w:tr>
    </w:tbl>
    <w:p w:rsidR="00B04580" w:rsidRPr="00B04580" w:rsidRDefault="00B04580" w:rsidP="00B04580">
      <w:pPr>
        <w:jc w:val="right"/>
        <w:rPr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B04580" w:rsidRPr="00B04580" w:rsidRDefault="00B04580" w:rsidP="00B04580">
      <w:pPr>
        <w:jc w:val="center"/>
        <w:rPr>
          <w:b/>
          <w:sz w:val="28"/>
          <w:szCs w:val="28"/>
        </w:rPr>
      </w:pPr>
      <w:r w:rsidRPr="00B04580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736"/>
        <w:gridCol w:w="1438"/>
        <w:gridCol w:w="1641"/>
        <w:gridCol w:w="1514"/>
      </w:tblGrid>
      <w:tr w:rsidR="00B04580" w:rsidRPr="00B04580" w:rsidTr="00B04580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04580" w:rsidRPr="00B04580" w:rsidTr="00B045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4580" w:rsidRPr="00B04580" w:rsidTr="00B04580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B04580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B04580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B04580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04580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04580" w:rsidRPr="00B04580" w:rsidTr="00B04580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B04580">
              <w:rPr>
                <w:spacing w:val="-2"/>
                <w:szCs w:val="24"/>
                <w:lang w:eastAsia="en-US"/>
              </w:rPr>
              <w:t>1. 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 (</w:t>
            </w:r>
            <w:proofErr w:type="spellStart"/>
            <w:r w:rsidRPr="00B04580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B04580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E3199A">
            <w:pPr>
              <w:ind w:firstLine="559"/>
              <w:rPr>
                <w:rFonts w:eastAsia="Calibri"/>
                <w:sz w:val="22"/>
                <w:szCs w:val="22"/>
                <w:lang w:eastAsia="en-US"/>
              </w:rPr>
            </w:pPr>
            <w:r w:rsidRPr="00B0458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80">
              <w:rPr>
                <w:rFonts w:eastAsia="Calibri"/>
                <w:sz w:val="22"/>
                <w:szCs w:val="22"/>
                <w:lang w:eastAsia="en-US"/>
              </w:rPr>
              <w:t>900.00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8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80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B04580" w:rsidRDefault="00B04580" w:rsidP="00B04580">
      <w:pPr>
        <w:jc w:val="center"/>
        <w:rPr>
          <w:sz w:val="28"/>
          <w:szCs w:val="28"/>
        </w:rPr>
      </w:pPr>
      <w:bookmarkStart w:id="2" w:name="_Hlk98509838"/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8E172D" w:rsidRDefault="008E172D" w:rsidP="00B04580">
      <w:pPr>
        <w:jc w:val="center"/>
        <w:rPr>
          <w:sz w:val="28"/>
          <w:szCs w:val="28"/>
        </w:rPr>
      </w:pPr>
    </w:p>
    <w:p w:rsidR="00B04580" w:rsidRPr="00B04580" w:rsidRDefault="00B04580" w:rsidP="00B04580">
      <w:pPr>
        <w:jc w:val="center"/>
        <w:rPr>
          <w:b/>
          <w:color w:val="000000" w:themeColor="text1"/>
          <w:sz w:val="28"/>
          <w:szCs w:val="28"/>
        </w:rPr>
      </w:pPr>
      <w:r w:rsidRPr="00B04580">
        <w:rPr>
          <w:b/>
          <w:color w:val="000000" w:themeColor="text1"/>
          <w:sz w:val="28"/>
          <w:szCs w:val="28"/>
        </w:rPr>
        <w:lastRenderedPageBreak/>
        <w:t>Финансирования структурных элементов муниципальной программы</w:t>
      </w:r>
    </w:p>
    <w:p w:rsidR="00B04580" w:rsidRPr="00B04580" w:rsidRDefault="00B04580" w:rsidP="00B04580">
      <w:pPr>
        <w:rPr>
          <w:sz w:val="28"/>
          <w:szCs w:val="28"/>
        </w:rPr>
      </w:pPr>
    </w:p>
    <w:tbl>
      <w:tblPr>
        <w:tblW w:w="98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2124"/>
        <w:gridCol w:w="1555"/>
        <w:gridCol w:w="1564"/>
        <w:gridCol w:w="993"/>
        <w:gridCol w:w="1133"/>
        <w:gridCol w:w="1135"/>
        <w:gridCol w:w="732"/>
        <w:gridCol w:w="8"/>
      </w:tblGrid>
      <w:tr w:rsidR="00B04580" w:rsidRPr="00B04580" w:rsidTr="008E172D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Наименование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8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8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right="-34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04580" w:rsidRPr="00B04580" w:rsidTr="008E172D">
        <w:trPr>
          <w:gridAfter w:val="1"/>
          <w:wAfter w:w="8" w:type="dxa"/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right="-34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  <w:lang w:val="en-US"/>
              </w:rPr>
            </w:pPr>
            <w:r w:rsidRPr="00B04580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pacing w:val="-2"/>
                <w:szCs w:val="24"/>
              </w:rPr>
            </w:pPr>
            <w:r w:rsidRPr="00B04580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B04580" w:rsidRPr="00B04580" w:rsidRDefault="00B04580" w:rsidP="00B04580">
      <w:pPr>
        <w:jc w:val="center"/>
        <w:rPr>
          <w:b/>
          <w:sz w:val="2"/>
          <w:szCs w:val="2"/>
        </w:rPr>
      </w:pPr>
    </w:p>
    <w:tbl>
      <w:tblPr>
        <w:tblW w:w="98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2"/>
        <w:gridCol w:w="2174"/>
        <w:gridCol w:w="1495"/>
        <w:gridCol w:w="1630"/>
        <w:gridCol w:w="951"/>
        <w:gridCol w:w="1222"/>
        <w:gridCol w:w="1086"/>
        <w:gridCol w:w="711"/>
      </w:tblGrid>
      <w:tr w:rsidR="00B04580" w:rsidRPr="00B04580" w:rsidTr="008E172D">
        <w:trPr>
          <w:trHeight w:val="80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69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8</w:t>
            </w:r>
          </w:p>
        </w:tc>
      </w:tr>
      <w:tr w:rsidR="00B04580" w:rsidRPr="00B04580" w:rsidTr="008E172D"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3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 xml:space="preserve">1.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4925C8">
            <w:pPr>
              <w:ind w:left="-70"/>
              <w:jc w:val="both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B04580" w:rsidRPr="00B04580" w:rsidRDefault="00B04580" w:rsidP="00B04580">
            <w:pPr>
              <w:ind w:left="34" w:right="-108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«</w:t>
            </w:r>
            <w:r w:rsidRPr="00B04580">
              <w:rPr>
                <w:i/>
                <w:sz w:val="22"/>
                <w:szCs w:val="22"/>
              </w:rPr>
              <w:t xml:space="preserve">Энергосбережение и повышение энергетической эффективности на территории муниципального образования «Шумячский район» Смоленской области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B04580" w:rsidRPr="00B04580" w:rsidTr="008E172D">
        <w:trPr>
          <w:trHeight w:val="31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34" w:right="-108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Мероприятие 1.</w:t>
            </w:r>
          </w:p>
          <w:p w:rsidR="00B04580" w:rsidRPr="00B04580" w:rsidRDefault="00B04580" w:rsidP="00B04580">
            <w:pPr>
              <w:ind w:left="34" w:right="-108"/>
              <w:rPr>
                <w:szCs w:val="24"/>
              </w:rPr>
            </w:pPr>
            <w:r w:rsidRPr="00B04580">
              <w:rPr>
                <w:szCs w:val="24"/>
              </w:rPr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3" w:right="-108"/>
              <w:jc w:val="both"/>
              <w:rPr>
                <w:szCs w:val="24"/>
              </w:rPr>
            </w:pPr>
            <w:r w:rsidRPr="00B04580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-103" w:right="-108"/>
              <w:jc w:val="center"/>
              <w:rPr>
                <w:szCs w:val="24"/>
              </w:rPr>
            </w:pPr>
            <w:r w:rsidRPr="00B04580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right="-108"/>
              <w:jc w:val="right"/>
              <w:rPr>
                <w:sz w:val="20"/>
              </w:rPr>
            </w:pPr>
            <w:r w:rsidRPr="00B04580">
              <w:rPr>
                <w:sz w:val="20"/>
              </w:rPr>
              <w:t>900.00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sz w:val="20"/>
              </w:rPr>
              <w:t xml:space="preserve">900.00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sz w:val="20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sz w:val="20"/>
              </w:rPr>
              <w:t>0.00</w:t>
            </w:r>
          </w:p>
        </w:tc>
      </w:tr>
      <w:tr w:rsidR="00B04580" w:rsidRPr="00B04580" w:rsidTr="008E172D">
        <w:trPr>
          <w:trHeight w:val="4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ind w:left="34" w:right="-108"/>
              <w:rPr>
                <w:b/>
                <w:i/>
                <w:szCs w:val="24"/>
              </w:rPr>
            </w:pPr>
            <w:r w:rsidRPr="00B04580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b/>
                <w:i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ind w:left="-103" w:right="-108"/>
              <w:jc w:val="right"/>
              <w:rPr>
                <w:sz w:val="20"/>
              </w:rPr>
            </w:pPr>
            <w:r w:rsidRPr="00B04580">
              <w:rPr>
                <w:sz w:val="20"/>
              </w:rPr>
              <w:t>900.00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900.00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B04580" w:rsidRPr="00B04580" w:rsidTr="008E172D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ind w:left="34" w:right="-108"/>
              <w:rPr>
                <w:b/>
                <w:szCs w:val="24"/>
              </w:rPr>
            </w:pPr>
            <w:r w:rsidRPr="00B04580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B04580" w:rsidRPr="00B04580" w:rsidRDefault="00B04580" w:rsidP="00B04580">
            <w:pPr>
              <w:ind w:right="-109"/>
              <w:rPr>
                <w:szCs w:val="24"/>
              </w:rPr>
            </w:pPr>
            <w:r w:rsidRPr="00B04580">
              <w:rPr>
                <w:szCs w:val="24"/>
              </w:rPr>
              <w:t xml:space="preserve"> федеральный бюджет</w:t>
            </w:r>
          </w:p>
          <w:p w:rsidR="00B04580" w:rsidRPr="00B04580" w:rsidRDefault="00B04580" w:rsidP="00B04580">
            <w:pPr>
              <w:ind w:left="34" w:right="-108"/>
              <w:rPr>
                <w:szCs w:val="24"/>
              </w:rPr>
            </w:pPr>
            <w:r w:rsidRPr="00B04580">
              <w:rPr>
                <w:szCs w:val="24"/>
              </w:rPr>
              <w:t>областной бюджет</w:t>
            </w:r>
          </w:p>
          <w:p w:rsidR="00B04580" w:rsidRPr="00B04580" w:rsidRDefault="00B04580" w:rsidP="00B04580">
            <w:pPr>
              <w:ind w:left="34" w:right="-108"/>
              <w:rPr>
                <w:szCs w:val="24"/>
              </w:rPr>
            </w:pPr>
            <w:r w:rsidRPr="00B04580">
              <w:rPr>
                <w:szCs w:val="24"/>
              </w:rPr>
              <w:t>местный бюджет</w:t>
            </w:r>
          </w:p>
          <w:p w:rsidR="00B04580" w:rsidRPr="00B04580" w:rsidRDefault="00B04580" w:rsidP="00B04580">
            <w:pPr>
              <w:ind w:left="34" w:right="-108"/>
              <w:rPr>
                <w:szCs w:val="24"/>
              </w:rPr>
            </w:pPr>
            <w:r w:rsidRPr="00B04580">
              <w:rPr>
                <w:szCs w:val="24"/>
              </w:rPr>
              <w:t>внебюджетные источники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580" w:rsidRPr="00B04580" w:rsidRDefault="00B04580" w:rsidP="00B04580">
            <w:pPr>
              <w:rPr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900.00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900.00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  <w:r w:rsidRPr="00B04580">
              <w:rPr>
                <w:b/>
                <w:color w:val="000000"/>
                <w:sz w:val="20"/>
              </w:rPr>
              <w:t>0.0</w:t>
            </w:r>
          </w:p>
          <w:p w:rsidR="00B04580" w:rsidRPr="00B04580" w:rsidRDefault="00B04580" w:rsidP="00B0458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900.00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900.00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  <w:p w:rsidR="00B04580" w:rsidRPr="00B04580" w:rsidRDefault="00B04580" w:rsidP="00B04580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B04580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B04580" w:rsidRPr="00B04580" w:rsidRDefault="00B04580" w:rsidP="00B04580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B04580" w:rsidRPr="00B04580" w:rsidRDefault="00B04580" w:rsidP="00B04580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color w:val="000000" w:themeColor="text1"/>
        </w:rPr>
      </w:pPr>
      <w:r w:rsidRPr="00B04580">
        <w:rPr>
          <w:sz w:val="28"/>
          <w:szCs w:val="28"/>
        </w:rPr>
        <w:br w:type="page"/>
      </w:r>
      <w:r w:rsidRPr="00B04580">
        <w:rPr>
          <w:b/>
          <w:bCs/>
          <w:color w:val="000000" w:themeColor="text1"/>
        </w:rPr>
        <w:lastRenderedPageBreak/>
        <w:t>ПЛАН-ГРАФИК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B04580">
        <w:rPr>
          <w:b/>
          <w:bCs/>
          <w:color w:val="000000" w:themeColor="text1"/>
        </w:rPr>
        <w:t>реализации муниципальной программы</w:t>
      </w:r>
    </w:p>
    <w:p w:rsidR="00B04580" w:rsidRPr="00B04580" w:rsidRDefault="00B04580" w:rsidP="00B045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B04580">
        <w:rPr>
          <w:b/>
          <w:bCs/>
          <w:color w:val="000000" w:themeColor="text1"/>
        </w:rPr>
        <w:t xml:space="preserve"> «</w:t>
      </w:r>
      <w:r w:rsidRPr="00B04580">
        <w:rPr>
          <w:b/>
          <w:szCs w:val="24"/>
        </w:rPr>
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образования»  </w:t>
      </w:r>
    </w:p>
    <w:p w:rsidR="00B04580" w:rsidRPr="00B04580" w:rsidRDefault="00B04580" w:rsidP="00B045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151"/>
        <w:gridCol w:w="1075"/>
        <w:gridCol w:w="1005"/>
        <w:gridCol w:w="900"/>
        <w:gridCol w:w="783"/>
        <w:gridCol w:w="973"/>
        <w:gridCol w:w="812"/>
        <w:gridCol w:w="900"/>
        <w:gridCol w:w="796"/>
      </w:tblGrid>
      <w:tr w:rsidR="00B04580" w:rsidRPr="00B04580" w:rsidTr="00ED15CB">
        <w:trPr>
          <w:trHeight w:val="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№ 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Наименование структурного элемента/ значения результата/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Исполнитель (фамилия, имя, отчество)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Источник финансирования (расшифровать)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Объем финансирования муниципальной программы (тыс. рублей)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 xml:space="preserve">Плановое значение результата/показателя реализации </w:t>
            </w:r>
          </w:p>
        </w:tc>
      </w:tr>
      <w:tr w:rsidR="00B04580" w:rsidRPr="00B04580" w:rsidTr="00ED15CB">
        <w:trPr>
          <w:trHeight w:val="5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/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/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80" w:rsidRPr="00B04580" w:rsidRDefault="00B04580" w:rsidP="00B0458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6 месяцев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9 месяцев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12 месяцев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6 месяцев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9 месяцев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на 12 месяцев</w:t>
            </w:r>
          </w:p>
        </w:tc>
      </w:tr>
      <w:tr w:rsidR="00B04580" w:rsidRPr="00B04580" w:rsidTr="00ED15CB">
        <w:trPr>
          <w:trHeight w:val="3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10</w:t>
            </w:r>
          </w:p>
        </w:tc>
      </w:tr>
      <w:tr w:rsidR="00B04580" w:rsidRPr="00B04580" w:rsidTr="00ED15CB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4580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«</w:t>
            </w:r>
            <w:r w:rsidRPr="00B04580">
              <w:rPr>
                <w:i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«Шумячский район» Смоленской области»</w:t>
            </w: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 xml:space="preserve">Начальник Отдела по строительству, капитальному ремонту и жилищно-коммунальному хозяйству Н.А. </w:t>
            </w:r>
            <w:proofErr w:type="spellStart"/>
            <w:r w:rsidRPr="00B04580">
              <w:rPr>
                <w:sz w:val="22"/>
                <w:szCs w:val="22"/>
              </w:rPr>
              <w:t>Стародворова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</w:tr>
      <w:tr w:rsidR="00B04580" w:rsidRPr="00B04580" w:rsidTr="00ED15CB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</w:pPr>
            <w:r w:rsidRPr="00B04580">
              <w:rPr>
                <w:sz w:val="22"/>
                <w:szCs w:val="22"/>
              </w:rPr>
              <w:t>1.1</w:t>
            </w:r>
            <w:r w:rsidRPr="00B04580"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4580">
              <w:rPr>
                <w:b/>
                <w:sz w:val="22"/>
                <w:szCs w:val="22"/>
              </w:rPr>
              <w:t>Показатель реализации</w:t>
            </w: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80">
              <w:rPr>
                <w:szCs w:val="24"/>
              </w:rPr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  <w:r w:rsidRPr="00B04580">
              <w:rPr>
                <w:sz w:val="22"/>
                <w:szCs w:val="22"/>
              </w:rPr>
              <w:t xml:space="preserve"> </w:t>
            </w:r>
          </w:p>
          <w:p w:rsidR="00B04580" w:rsidRPr="00B04580" w:rsidRDefault="00B04580" w:rsidP="00B04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jc w:val="center"/>
            </w:pPr>
            <w:r w:rsidRPr="00B04580"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450.00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675.00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0" w:rsidRPr="00B04580" w:rsidRDefault="00B04580" w:rsidP="00B04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80">
              <w:rPr>
                <w:sz w:val="22"/>
                <w:szCs w:val="22"/>
              </w:rPr>
              <w:t>900.00</w:t>
            </w:r>
          </w:p>
        </w:tc>
      </w:tr>
      <w:bookmarkEnd w:id="2"/>
    </w:tbl>
    <w:p w:rsidR="00B04580" w:rsidRPr="00B04580" w:rsidRDefault="00B04580" w:rsidP="00B04580">
      <w:pPr>
        <w:spacing w:after="160" w:line="256" w:lineRule="auto"/>
        <w:rPr>
          <w:sz w:val="28"/>
          <w:szCs w:val="28"/>
        </w:rPr>
      </w:pPr>
    </w:p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D15C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BF" w:rsidRDefault="00976FBF" w:rsidP="00FC6C01">
      <w:r>
        <w:separator/>
      </w:r>
    </w:p>
  </w:endnote>
  <w:endnote w:type="continuationSeparator" w:id="0">
    <w:p w:rsidR="00976FBF" w:rsidRDefault="00976FB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BF" w:rsidRDefault="00976FBF" w:rsidP="00FC6C01">
      <w:r>
        <w:separator/>
      </w:r>
    </w:p>
  </w:footnote>
  <w:footnote w:type="continuationSeparator" w:id="0">
    <w:p w:rsidR="00976FBF" w:rsidRDefault="00976FB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30FA">
      <w:rPr>
        <w:rStyle w:val="aa"/>
        <w:noProof/>
      </w:rPr>
      <w:t>12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99A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0FA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1DF3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25C8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0E1A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20A2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172D"/>
    <w:rsid w:val="008E3B8B"/>
    <w:rsid w:val="008E563F"/>
    <w:rsid w:val="008F14A1"/>
    <w:rsid w:val="008F18AE"/>
    <w:rsid w:val="008F331B"/>
    <w:rsid w:val="008F6B82"/>
    <w:rsid w:val="00900E0D"/>
    <w:rsid w:val="00901F9C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6FB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C7069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3CC2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4580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049C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99A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15CB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3E30-22F5-4E8B-98E6-2878B33B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3</cp:revision>
  <cp:lastPrinted>2022-04-19T07:07:00Z</cp:lastPrinted>
  <dcterms:created xsi:type="dcterms:W3CDTF">2022-04-26T14:06:00Z</dcterms:created>
  <dcterms:modified xsi:type="dcterms:W3CDTF">2022-05-25T09:30:00Z</dcterms:modified>
</cp:coreProperties>
</file>