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A7841">
        <w:rPr>
          <w:sz w:val="28"/>
          <w:szCs w:val="28"/>
          <w:u w:val="single"/>
        </w:rPr>
        <w:t>31.03.2022г.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1A7841">
        <w:rPr>
          <w:sz w:val="28"/>
          <w:szCs w:val="28"/>
        </w:rPr>
        <w:t xml:space="preserve"> 174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A6B44" w:rsidRPr="00FA6B44" w:rsidTr="00FA6B44">
        <w:tc>
          <w:tcPr>
            <w:tcW w:w="4786" w:type="dxa"/>
          </w:tcPr>
          <w:p w:rsidR="00FA6B44" w:rsidRPr="00FA6B44" w:rsidRDefault="00FA6B44" w:rsidP="00FA6B44">
            <w:pPr>
              <w:jc w:val="both"/>
              <w:rPr>
                <w:sz w:val="28"/>
                <w:szCs w:val="28"/>
              </w:rPr>
            </w:pPr>
          </w:p>
          <w:p w:rsidR="00FA6B44" w:rsidRPr="00FA6B44" w:rsidRDefault="00FA6B44" w:rsidP="00FA6B44">
            <w:pPr>
              <w:ind w:left="-105"/>
              <w:jc w:val="both"/>
              <w:rPr>
                <w:sz w:val="28"/>
                <w:szCs w:val="28"/>
              </w:rPr>
            </w:pPr>
            <w:r w:rsidRPr="00FA6B44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FA6B44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A6B44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FA6B44" w:rsidRPr="00FA6B44" w:rsidRDefault="00FA6B44" w:rsidP="00FA6B44">
            <w:pPr>
              <w:jc w:val="both"/>
              <w:rPr>
                <w:sz w:val="28"/>
                <w:szCs w:val="28"/>
              </w:rPr>
            </w:pPr>
          </w:p>
        </w:tc>
      </w:tr>
    </w:tbl>
    <w:p w:rsidR="00FA6B44" w:rsidRDefault="00FA6B44" w:rsidP="00FA6B44">
      <w:pPr>
        <w:ind w:firstLine="709"/>
        <w:jc w:val="both"/>
        <w:rPr>
          <w:sz w:val="28"/>
          <w:szCs w:val="28"/>
        </w:rPr>
      </w:pP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A6B4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09.03.2022 № 25-5-6/288 в лице директора филиала АО «Газпром газораспределение Смоленск» в г. Рославль С.М. </w:t>
      </w:r>
      <w:proofErr w:type="spellStart"/>
      <w:r w:rsidRPr="00FA6B44">
        <w:rPr>
          <w:sz w:val="28"/>
          <w:szCs w:val="28"/>
        </w:rPr>
        <w:t>Телюкова</w:t>
      </w:r>
      <w:proofErr w:type="spellEnd"/>
      <w:r w:rsidRPr="00FA6B44">
        <w:rPr>
          <w:sz w:val="28"/>
          <w:szCs w:val="28"/>
        </w:rPr>
        <w:t xml:space="preserve"> действующего по доверенности от  11.01.2022 № 3   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 xml:space="preserve">  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A6B44" w:rsidRPr="00FA6B44" w:rsidRDefault="00FA6B44" w:rsidP="00FA6B44">
      <w:pPr>
        <w:ind w:firstLine="709"/>
        <w:jc w:val="both"/>
        <w:rPr>
          <w:sz w:val="16"/>
          <w:szCs w:val="16"/>
        </w:rPr>
      </w:pP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A6B44">
        <w:rPr>
          <w:sz w:val="28"/>
          <w:szCs w:val="28"/>
        </w:rPr>
        <w:t xml:space="preserve">Т:                 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 xml:space="preserve">- земельный участок площадью 301 </w:t>
      </w:r>
      <w:proofErr w:type="spellStart"/>
      <w:r w:rsidRPr="00FA6B44">
        <w:rPr>
          <w:sz w:val="28"/>
          <w:szCs w:val="28"/>
        </w:rPr>
        <w:t>кв.м</w:t>
      </w:r>
      <w:proofErr w:type="spellEnd"/>
      <w:r w:rsidRPr="00FA6B44">
        <w:rPr>
          <w:sz w:val="28"/>
          <w:szCs w:val="28"/>
        </w:rPr>
        <w:t>.  с кадастровым номером земельного участка 67:24:0410101:296,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</w:t>
      </w:r>
      <w:r>
        <w:rPr>
          <w:sz w:val="28"/>
          <w:szCs w:val="28"/>
        </w:rPr>
        <w:t xml:space="preserve"> </w:t>
      </w:r>
      <w:r w:rsidRPr="00FA6B44">
        <w:rPr>
          <w:sz w:val="28"/>
          <w:szCs w:val="28"/>
        </w:rPr>
        <w:t xml:space="preserve">д. </w:t>
      </w:r>
      <w:proofErr w:type="spellStart"/>
      <w:r w:rsidRPr="00FA6B44">
        <w:rPr>
          <w:sz w:val="28"/>
          <w:szCs w:val="28"/>
        </w:rPr>
        <w:t>Починичи</w:t>
      </w:r>
      <w:proofErr w:type="spellEnd"/>
      <w:r w:rsidRPr="00FA6B44">
        <w:rPr>
          <w:sz w:val="28"/>
          <w:szCs w:val="28"/>
        </w:rPr>
        <w:t xml:space="preserve">, д. 76, </w:t>
      </w:r>
      <w:bookmarkStart w:id="0" w:name="_GoBack"/>
      <w:bookmarkEnd w:id="0"/>
      <w:r w:rsidRPr="00FA6B44">
        <w:rPr>
          <w:sz w:val="28"/>
          <w:szCs w:val="28"/>
        </w:rPr>
        <w:lastRenderedPageBreak/>
        <w:t>газопроводы и иные трубопроводы давлением до 1,2 Мпа, для размещения которых не требуется разрешение на строительство.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4.    АО «Газпром газораспределение Смоленск»: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FA6B44">
        <w:rPr>
          <w:sz w:val="28"/>
          <w:szCs w:val="28"/>
        </w:rPr>
        <w:t>без прекращения</w:t>
      </w:r>
      <w:proofErr w:type="gramEnd"/>
      <w:r w:rsidRPr="00FA6B44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  <w:r w:rsidRPr="00FA6B44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FA6B44" w:rsidRPr="00FA6B44" w:rsidRDefault="00FA6B44" w:rsidP="00FA6B44">
      <w:pPr>
        <w:ind w:firstLine="709"/>
        <w:jc w:val="both"/>
        <w:rPr>
          <w:sz w:val="28"/>
          <w:szCs w:val="28"/>
        </w:rPr>
      </w:pPr>
    </w:p>
    <w:p w:rsidR="00FA6B44" w:rsidRPr="00FA6B44" w:rsidRDefault="00FA6B44" w:rsidP="00FA6B44">
      <w:pPr>
        <w:ind w:firstLine="709"/>
        <w:jc w:val="both"/>
        <w:rPr>
          <w:sz w:val="26"/>
          <w:szCs w:val="26"/>
        </w:rPr>
      </w:pPr>
    </w:p>
    <w:p w:rsidR="00FA6B44" w:rsidRPr="00FA6B44" w:rsidRDefault="00FA6B44" w:rsidP="00FA6B44">
      <w:pPr>
        <w:jc w:val="both"/>
        <w:rPr>
          <w:sz w:val="28"/>
          <w:szCs w:val="28"/>
        </w:rPr>
      </w:pPr>
      <w:r w:rsidRPr="00FA6B44">
        <w:rPr>
          <w:sz w:val="28"/>
          <w:szCs w:val="28"/>
        </w:rPr>
        <w:t xml:space="preserve">Глава муниципального образования </w:t>
      </w:r>
    </w:p>
    <w:p w:rsidR="00FA6B44" w:rsidRPr="00FA6B44" w:rsidRDefault="00FA6B44" w:rsidP="00FA6B44">
      <w:pPr>
        <w:jc w:val="both"/>
        <w:rPr>
          <w:szCs w:val="24"/>
        </w:rPr>
      </w:pPr>
      <w:r w:rsidRPr="00FA6B44">
        <w:rPr>
          <w:sz w:val="28"/>
          <w:szCs w:val="28"/>
        </w:rPr>
        <w:t xml:space="preserve">«Шумячский район» Смоленской области </w:t>
      </w:r>
      <w:r w:rsidRPr="00FA6B4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 w:rsidRPr="00FA6B44">
        <w:rPr>
          <w:sz w:val="26"/>
          <w:szCs w:val="26"/>
        </w:rPr>
        <w:t xml:space="preserve">                </w:t>
      </w:r>
      <w:r w:rsidRPr="00FA6B44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FA6B4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98" w:rsidRDefault="00A93598">
      <w:r>
        <w:separator/>
      </w:r>
    </w:p>
  </w:endnote>
  <w:endnote w:type="continuationSeparator" w:id="0">
    <w:p w:rsidR="00A93598" w:rsidRDefault="00A9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98" w:rsidRDefault="00A93598">
      <w:r>
        <w:separator/>
      </w:r>
    </w:p>
  </w:footnote>
  <w:footnote w:type="continuationSeparator" w:id="0">
    <w:p w:rsidR="00A93598" w:rsidRDefault="00A9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552784"/>
      <w:docPartObj>
        <w:docPartGallery w:val="Page Numbers (Top of Page)"/>
        <w:docPartUnique/>
      </w:docPartObj>
    </w:sdtPr>
    <w:sdtContent>
      <w:p w:rsidR="001A7841" w:rsidRDefault="001A7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841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1CC4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93598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6B4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A724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656-B61B-4106-A703-2D73619A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2022-03-28T14:01:00Z</cp:lastPrinted>
  <dcterms:created xsi:type="dcterms:W3CDTF">2022-04-01T06:58:00Z</dcterms:created>
  <dcterms:modified xsi:type="dcterms:W3CDTF">2022-04-01T06:58:00Z</dcterms:modified>
</cp:coreProperties>
</file>