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1F" w:rsidRDefault="00632E1F">
      <w:pPr>
        <w:jc w:val="center"/>
        <w:rPr>
          <w:b/>
          <w:sz w:val="16"/>
          <w:szCs w:val="16"/>
        </w:rPr>
      </w:pPr>
    </w:p>
    <w:p w:rsidR="00863FCB" w:rsidRDefault="00863FCB" w:rsidP="00863FCB">
      <w:pPr>
        <w:jc w:val="right"/>
        <w:rPr>
          <w:sz w:val="28"/>
        </w:rPr>
      </w:pPr>
      <w:r>
        <w:rPr>
          <w:sz w:val="28"/>
        </w:rPr>
        <w:t>ПРОЕКТ</w:t>
      </w:r>
    </w:p>
    <w:p w:rsidR="00632E1F" w:rsidRPr="003D6CB4" w:rsidRDefault="00DE363E">
      <w:pPr>
        <w:jc w:val="center"/>
        <w:rPr>
          <w:sz w:val="28"/>
        </w:rPr>
      </w:pPr>
      <w:r w:rsidRPr="003D6CB4">
        <w:rPr>
          <w:sz w:val="28"/>
        </w:rPr>
        <w:t xml:space="preserve">АДМИНИСТРАЦИЯ  МУНИЦИПАЛЬНОГО  ОБРАЗОВАНИЯ </w:t>
      </w:r>
    </w:p>
    <w:p w:rsidR="00632E1F" w:rsidRPr="003D6CB4" w:rsidRDefault="00DE363E">
      <w:pPr>
        <w:jc w:val="center"/>
        <w:rPr>
          <w:sz w:val="32"/>
        </w:rPr>
      </w:pPr>
      <w:r w:rsidRPr="003D6CB4">
        <w:rPr>
          <w:sz w:val="28"/>
        </w:rPr>
        <w:t>«ШУМЯЧСКИЙ   РАЙОН» СМОЛЕНСКОЙ  ОБЛАСТИ</w:t>
      </w:r>
    </w:p>
    <w:p w:rsidR="00632E1F" w:rsidRPr="003D6CB4" w:rsidRDefault="00632E1F">
      <w:pPr>
        <w:jc w:val="center"/>
      </w:pPr>
    </w:p>
    <w:p w:rsidR="00632E1F" w:rsidRPr="003D6CB4" w:rsidRDefault="00DE363E">
      <w:pPr>
        <w:tabs>
          <w:tab w:val="left" w:pos="7655"/>
        </w:tabs>
        <w:jc w:val="center"/>
        <w:rPr>
          <w:sz w:val="28"/>
        </w:rPr>
      </w:pPr>
      <w:r w:rsidRPr="003D6CB4">
        <w:rPr>
          <w:sz w:val="28"/>
        </w:rPr>
        <w:t>ПОСТАНОВЛЕНИЕ</w:t>
      </w:r>
    </w:p>
    <w:p w:rsidR="00632E1F" w:rsidRDefault="00632E1F">
      <w:pPr>
        <w:tabs>
          <w:tab w:val="left" w:pos="7655"/>
        </w:tabs>
        <w:rPr>
          <w:sz w:val="28"/>
        </w:rPr>
      </w:pPr>
    </w:p>
    <w:p w:rsidR="00632E1F" w:rsidRDefault="00DE363E">
      <w:pPr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</w:t>
      </w:r>
      <w:r w:rsidR="003506E2">
        <w:rPr>
          <w:sz w:val="28"/>
          <w:szCs w:val="28"/>
          <w:u w:val="single"/>
        </w:rPr>
        <w:t xml:space="preserve">     </w:t>
      </w:r>
      <w:r w:rsidR="00863FCB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  <w:u w:val="single"/>
        </w:rPr>
        <w:t xml:space="preserve">2021г. </w:t>
      </w:r>
      <w:r>
        <w:rPr>
          <w:sz w:val="28"/>
          <w:szCs w:val="28"/>
        </w:rPr>
        <w:t xml:space="preserve">№ </w:t>
      </w:r>
    </w:p>
    <w:p w:rsidR="00632E1F" w:rsidRDefault="00DE363E">
      <w:pPr>
        <w:pStyle w:val="af0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п. Шумячи</w:t>
      </w:r>
    </w:p>
    <w:p w:rsidR="00632E1F" w:rsidRDefault="00632E1F">
      <w:pPr>
        <w:shd w:val="clear" w:color="auto" w:fill="FFFFFF"/>
        <w:spacing w:line="315" w:lineRule="atLeast"/>
        <w:rPr>
          <w:sz w:val="28"/>
          <w:szCs w:val="28"/>
        </w:rPr>
      </w:pPr>
    </w:p>
    <w:tbl>
      <w:tblPr>
        <w:tblStyle w:val="af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098"/>
      </w:tblGrid>
      <w:tr w:rsidR="00632E1F" w:rsidTr="00863FCB">
        <w:trPr>
          <w:trHeight w:val="1367"/>
        </w:trPr>
        <w:tc>
          <w:tcPr>
            <w:tcW w:w="4957" w:type="dxa"/>
          </w:tcPr>
          <w:p w:rsidR="00632E1F" w:rsidRDefault="00863FCB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 w:rsidR="00DE363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98" w:type="dxa"/>
          </w:tcPr>
          <w:p w:rsidR="00632E1F" w:rsidRDefault="00632E1F">
            <w:pPr>
              <w:spacing w:line="315" w:lineRule="atLeast"/>
              <w:rPr>
                <w:sz w:val="28"/>
                <w:szCs w:val="28"/>
              </w:rPr>
            </w:pPr>
          </w:p>
        </w:tc>
      </w:tr>
    </w:tbl>
    <w:p w:rsidR="00632E1F" w:rsidRDefault="00863FCB" w:rsidP="00863FC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 со статьей 69.1 Федерального закона от 13 июля 2015 года № 218-ФЗ «О государственной регистрации недвижимости»</w:t>
      </w:r>
    </w:p>
    <w:p w:rsidR="00632E1F" w:rsidRDefault="00DE363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муниципального образования «Шумячский район» Смоленской области</w:t>
      </w:r>
    </w:p>
    <w:p w:rsidR="00632E1F" w:rsidRDefault="00632E1F">
      <w:pPr>
        <w:shd w:val="clear" w:color="auto" w:fill="FFFFFF"/>
        <w:jc w:val="both"/>
        <w:rPr>
          <w:sz w:val="28"/>
          <w:szCs w:val="28"/>
        </w:rPr>
      </w:pPr>
    </w:p>
    <w:p w:rsidR="00632E1F" w:rsidRDefault="00DE363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632E1F" w:rsidRDefault="00632E1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632E1F" w:rsidRDefault="00DE363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 xml:space="preserve">  1. </w:t>
      </w:r>
      <w:r w:rsidR="00863FCB">
        <w:rPr>
          <w:rFonts w:eastAsia="Calibri"/>
          <w:sz w:val="28"/>
          <w:szCs w:val="28"/>
        </w:rPr>
        <w:t>В отношении</w:t>
      </w:r>
      <w:r w:rsidR="00360282">
        <w:rPr>
          <w:rFonts w:eastAsia="Calibri"/>
          <w:sz w:val="28"/>
          <w:szCs w:val="28"/>
        </w:rPr>
        <w:t xml:space="preserve"> квартиры</w:t>
      </w:r>
      <w:r w:rsidR="008D65AC">
        <w:rPr>
          <w:rFonts w:eastAsia="Calibri"/>
          <w:sz w:val="28"/>
          <w:szCs w:val="28"/>
        </w:rPr>
        <w:t xml:space="preserve"> с кадастровым номером 67:24:01901</w:t>
      </w:r>
      <w:r w:rsidR="00360282">
        <w:rPr>
          <w:rFonts w:eastAsia="Calibri"/>
          <w:sz w:val="28"/>
          <w:szCs w:val="28"/>
        </w:rPr>
        <w:t>41</w:t>
      </w:r>
      <w:r w:rsidR="008D65AC">
        <w:rPr>
          <w:rFonts w:eastAsia="Calibri"/>
          <w:sz w:val="28"/>
          <w:szCs w:val="28"/>
        </w:rPr>
        <w:t>:</w:t>
      </w:r>
      <w:r w:rsidR="00360282">
        <w:rPr>
          <w:rFonts w:eastAsia="Calibri"/>
          <w:sz w:val="28"/>
          <w:szCs w:val="28"/>
        </w:rPr>
        <w:t>61</w:t>
      </w:r>
      <w:r w:rsidR="00F663BD">
        <w:rPr>
          <w:rFonts w:eastAsia="Calibri"/>
          <w:sz w:val="28"/>
          <w:szCs w:val="28"/>
        </w:rPr>
        <w:t>,</w:t>
      </w:r>
      <w:r w:rsidR="00863FCB">
        <w:rPr>
          <w:rFonts w:eastAsia="Calibri"/>
          <w:sz w:val="28"/>
          <w:szCs w:val="28"/>
        </w:rPr>
        <w:t xml:space="preserve"> площадью </w:t>
      </w:r>
      <w:r w:rsidR="00360282">
        <w:rPr>
          <w:rFonts w:eastAsia="Calibri"/>
          <w:sz w:val="28"/>
          <w:szCs w:val="28"/>
        </w:rPr>
        <w:t>42</w:t>
      </w:r>
      <w:r w:rsidR="0000755D">
        <w:rPr>
          <w:rFonts w:eastAsia="Calibri"/>
          <w:sz w:val="28"/>
          <w:szCs w:val="28"/>
        </w:rPr>
        <w:t>,</w:t>
      </w:r>
      <w:r w:rsidR="00360282">
        <w:rPr>
          <w:rFonts w:eastAsia="Calibri"/>
          <w:sz w:val="28"/>
          <w:szCs w:val="28"/>
        </w:rPr>
        <w:t>8</w:t>
      </w:r>
      <w:r w:rsidR="00863FCB">
        <w:rPr>
          <w:rFonts w:eastAsia="Calibri"/>
          <w:sz w:val="28"/>
          <w:szCs w:val="28"/>
        </w:rPr>
        <w:t xml:space="preserve"> кв.м.</w:t>
      </w:r>
      <w:r>
        <w:rPr>
          <w:rFonts w:eastAsia="Calibri"/>
          <w:sz w:val="28"/>
          <w:szCs w:val="28"/>
        </w:rPr>
        <w:t xml:space="preserve"> </w:t>
      </w:r>
      <w:r w:rsidR="00863FCB">
        <w:rPr>
          <w:rFonts w:eastAsia="Calibri"/>
          <w:sz w:val="28"/>
          <w:szCs w:val="28"/>
        </w:rPr>
        <w:t>расположенной по адресу: Смоленская обл</w:t>
      </w:r>
      <w:r w:rsidR="00F663BD">
        <w:rPr>
          <w:rFonts w:eastAsia="Calibri"/>
          <w:sz w:val="28"/>
          <w:szCs w:val="28"/>
        </w:rPr>
        <w:t>асть, Шумячский район</w:t>
      </w:r>
      <w:r w:rsidR="00863FCB">
        <w:rPr>
          <w:rFonts w:eastAsia="Calibri"/>
          <w:sz w:val="28"/>
          <w:szCs w:val="28"/>
        </w:rPr>
        <w:t xml:space="preserve">, п. Шумячи, ул. </w:t>
      </w:r>
      <w:r w:rsidR="00360282">
        <w:rPr>
          <w:rFonts w:eastAsia="Calibri"/>
          <w:sz w:val="28"/>
          <w:szCs w:val="28"/>
        </w:rPr>
        <w:t>Кирпичный завод</w:t>
      </w:r>
      <w:r w:rsidR="00863FCB">
        <w:rPr>
          <w:rFonts w:eastAsia="Calibri"/>
          <w:sz w:val="28"/>
          <w:szCs w:val="28"/>
        </w:rPr>
        <w:t xml:space="preserve">, д. </w:t>
      </w:r>
      <w:r w:rsidR="00360282">
        <w:rPr>
          <w:rFonts w:eastAsia="Calibri"/>
          <w:sz w:val="28"/>
          <w:szCs w:val="28"/>
        </w:rPr>
        <w:t>6, кв 1</w:t>
      </w:r>
      <w:r w:rsidR="00863FCB">
        <w:rPr>
          <w:rFonts w:eastAsia="Calibri"/>
          <w:sz w:val="28"/>
          <w:szCs w:val="28"/>
        </w:rPr>
        <w:t>, в качестве е</w:t>
      </w:r>
      <w:r w:rsidR="00BD6F77">
        <w:rPr>
          <w:rFonts w:eastAsia="Calibri"/>
          <w:sz w:val="28"/>
          <w:szCs w:val="28"/>
        </w:rPr>
        <w:t>ё</w:t>
      </w:r>
      <w:r w:rsidR="00863FCB">
        <w:rPr>
          <w:rFonts w:eastAsia="Calibri"/>
          <w:sz w:val="28"/>
          <w:szCs w:val="28"/>
        </w:rPr>
        <w:t xml:space="preserve"> правообладател</w:t>
      </w:r>
      <w:r w:rsidR="00BD6F77">
        <w:rPr>
          <w:rFonts w:eastAsia="Calibri"/>
          <w:sz w:val="28"/>
          <w:szCs w:val="28"/>
        </w:rPr>
        <w:t>я</w:t>
      </w:r>
      <w:r w:rsidR="00863FCB">
        <w:rPr>
          <w:rFonts w:eastAsia="Calibri"/>
          <w:sz w:val="28"/>
          <w:szCs w:val="28"/>
        </w:rPr>
        <w:t>, владеющ</w:t>
      </w:r>
      <w:r w:rsidR="00F663BD">
        <w:rPr>
          <w:rFonts w:eastAsia="Calibri"/>
          <w:sz w:val="28"/>
          <w:szCs w:val="28"/>
        </w:rPr>
        <w:t>им</w:t>
      </w:r>
      <w:r w:rsidR="00863FCB">
        <w:rPr>
          <w:rFonts w:eastAsia="Calibri"/>
          <w:sz w:val="28"/>
          <w:szCs w:val="28"/>
        </w:rPr>
        <w:t xml:space="preserve"> данным объектом недвижимости на праве собственности, выявлен </w:t>
      </w:r>
      <w:r w:rsidR="00360282">
        <w:rPr>
          <w:rFonts w:eastAsia="Calibri"/>
          <w:sz w:val="28"/>
          <w:szCs w:val="28"/>
        </w:rPr>
        <w:t>Карпов Константин Владимирович</w:t>
      </w:r>
      <w:r w:rsidR="00F663BD">
        <w:rPr>
          <w:rFonts w:eastAsia="Calibri"/>
          <w:sz w:val="28"/>
          <w:szCs w:val="28"/>
        </w:rPr>
        <w:t>,</w:t>
      </w:r>
      <w:r w:rsidR="00D51796">
        <w:rPr>
          <w:rFonts w:eastAsia="Calibri"/>
          <w:sz w:val="28"/>
          <w:szCs w:val="28"/>
        </w:rPr>
        <w:t xml:space="preserve"> </w:t>
      </w:r>
      <w:r w:rsidR="00E82316">
        <w:rPr>
          <w:rFonts w:eastAsia="Calibri"/>
          <w:sz w:val="28"/>
          <w:szCs w:val="28"/>
        </w:rPr>
        <w:t>……</w:t>
      </w:r>
      <w:r w:rsidR="00863FCB">
        <w:rPr>
          <w:rFonts w:eastAsia="Calibri"/>
          <w:sz w:val="28"/>
          <w:szCs w:val="28"/>
        </w:rPr>
        <w:t xml:space="preserve"> г.р., место рождения: </w:t>
      </w:r>
      <w:r w:rsidR="00E82316">
        <w:rPr>
          <w:rFonts w:eastAsia="Calibri"/>
          <w:sz w:val="28"/>
          <w:szCs w:val="28"/>
        </w:rPr>
        <w:t>…….</w:t>
      </w:r>
      <w:r w:rsidR="00F663BD">
        <w:rPr>
          <w:rFonts w:eastAsia="Calibri"/>
          <w:sz w:val="28"/>
          <w:szCs w:val="28"/>
        </w:rPr>
        <w:t>.</w:t>
      </w:r>
      <w:r w:rsidR="00863FCB">
        <w:rPr>
          <w:rFonts w:eastAsia="Calibri"/>
          <w:sz w:val="28"/>
          <w:szCs w:val="28"/>
        </w:rPr>
        <w:t xml:space="preserve">, паспорт гражданина Российской Федерации: серия </w:t>
      </w:r>
      <w:r w:rsidR="00E82316">
        <w:rPr>
          <w:rFonts w:eastAsia="Calibri"/>
          <w:sz w:val="28"/>
          <w:szCs w:val="28"/>
        </w:rPr>
        <w:t>…..</w:t>
      </w:r>
      <w:r w:rsidR="00863FCB">
        <w:rPr>
          <w:rFonts w:eastAsia="Calibri"/>
          <w:sz w:val="28"/>
          <w:szCs w:val="28"/>
        </w:rPr>
        <w:t xml:space="preserve"> </w:t>
      </w:r>
      <w:r w:rsidR="00865566">
        <w:rPr>
          <w:rFonts w:eastAsia="Calibri"/>
          <w:sz w:val="28"/>
          <w:szCs w:val="28"/>
        </w:rPr>
        <w:t xml:space="preserve">№ </w:t>
      </w:r>
      <w:r w:rsidR="00E82316">
        <w:rPr>
          <w:rFonts w:eastAsia="Calibri"/>
          <w:sz w:val="28"/>
          <w:szCs w:val="28"/>
        </w:rPr>
        <w:t>…..</w:t>
      </w:r>
      <w:r w:rsidR="00700687">
        <w:rPr>
          <w:rFonts w:eastAsia="Calibri"/>
          <w:sz w:val="28"/>
          <w:szCs w:val="28"/>
        </w:rPr>
        <w:t xml:space="preserve">, выдан </w:t>
      </w:r>
      <w:r w:rsidR="00E82316">
        <w:rPr>
          <w:rFonts w:eastAsia="Calibri"/>
          <w:sz w:val="28"/>
          <w:szCs w:val="28"/>
        </w:rPr>
        <w:t>…….</w:t>
      </w:r>
      <w:r w:rsidR="00700687">
        <w:rPr>
          <w:rFonts w:eastAsia="Calibri"/>
          <w:sz w:val="28"/>
          <w:szCs w:val="28"/>
        </w:rPr>
        <w:t xml:space="preserve">, код подразделения </w:t>
      </w:r>
      <w:r w:rsidR="00E82316">
        <w:rPr>
          <w:rFonts w:eastAsia="Calibri"/>
          <w:sz w:val="28"/>
          <w:szCs w:val="28"/>
        </w:rPr>
        <w:t>…..</w:t>
      </w:r>
      <w:r w:rsidR="00700687">
        <w:rPr>
          <w:rFonts w:eastAsia="Calibri"/>
          <w:sz w:val="28"/>
          <w:szCs w:val="28"/>
        </w:rPr>
        <w:t xml:space="preserve">, СНИЛС № </w:t>
      </w:r>
      <w:r w:rsidR="00D51796">
        <w:rPr>
          <w:rFonts w:eastAsia="Calibri"/>
          <w:sz w:val="28"/>
          <w:szCs w:val="28"/>
        </w:rPr>
        <w:t>04</w:t>
      </w:r>
      <w:r w:rsidR="00360282">
        <w:rPr>
          <w:rFonts w:eastAsia="Calibri"/>
          <w:sz w:val="28"/>
          <w:szCs w:val="28"/>
        </w:rPr>
        <w:t>5</w:t>
      </w:r>
      <w:r w:rsidR="00D51796">
        <w:rPr>
          <w:rFonts w:eastAsia="Calibri"/>
          <w:sz w:val="28"/>
          <w:szCs w:val="28"/>
        </w:rPr>
        <w:t>-</w:t>
      </w:r>
      <w:r w:rsidR="00360282">
        <w:rPr>
          <w:rFonts w:eastAsia="Calibri"/>
          <w:sz w:val="28"/>
          <w:szCs w:val="28"/>
        </w:rPr>
        <w:t>692</w:t>
      </w:r>
      <w:r w:rsidR="00D51796">
        <w:rPr>
          <w:rFonts w:eastAsia="Calibri"/>
          <w:sz w:val="28"/>
          <w:szCs w:val="28"/>
        </w:rPr>
        <w:t>-</w:t>
      </w:r>
      <w:r w:rsidR="00360282">
        <w:rPr>
          <w:rFonts w:eastAsia="Calibri"/>
          <w:sz w:val="28"/>
          <w:szCs w:val="28"/>
        </w:rPr>
        <w:t>662</w:t>
      </w:r>
      <w:r w:rsidR="00D51796">
        <w:rPr>
          <w:rFonts w:eastAsia="Calibri"/>
          <w:sz w:val="28"/>
          <w:szCs w:val="28"/>
        </w:rPr>
        <w:t>-</w:t>
      </w:r>
      <w:r w:rsidR="00360282">
        <w:rPr>
          <w:rFonts w:eastAsia="Calibri"/>
          <w:sz w:val="28"/>
          <w:szCs w:val="28"/>
        </w:rPr>
        <w:t>87</w:t>
      </w:r>
      <w:r w:rsidR="00700687">
        <w:rPr>
          <w:rFonts w:eastAsia="Calibri"/>
          <w:sz w:val="28"/>
          <w:szCs w:val="28"/>
        </w:rPr>
        <w:t>, зарегистрированн</w:t>
      </w:r>
      <w:r w:rsidR="00BD6F77">
        <w:rPr>
          <w:rFonts w:eastAsia="Calibri"/>
          <w:sz w:val="28"/>
          <w:szCs w:val="28"/>
        </w:rPr>
        <w:t>ый</w:t>
      </w:r>
      <w:r w:rsidR="00700687">
        <w:rPr>
          <w:rFonts w:eastAsia="Calibri"/>
          <w:sz w:val="28"/>
          <w:szCs w:val="28"/>
        </w:rPr>
        <w:t xml:space="preserve"> по месту жительства: </w:t>
      </w:r>
      <w:r w:rsidR="00E82316">
        <w:rPr>
          <w:rFonts w:eastAsia="Calibri"/>
          <w:sz w:val="28"/>
          <w:szCs w:val="28"/>
        </w:rPr>
        <w:t>…….</w:t>
      </w:r>
      <w:r w:rsidR="00360282">
        <w:rPr>
          <w:rFonts w:eastAsia="Calibri"/>
          <w:sz w:val="28"/>
          <w:szCs w:val="28"/>
        </w:rPr>
        <w:t>,</w:t>
      </w:r>
      <w:r w:rsidR="00AC3E70">
        <w:rPr>
          <w:rFonts w:eastAsia="Calibri"/>
          <w:sz w:val="28"/>
          <w:szCs w:val="28"/>
        </w:rPr>
        <w:t xml:space="preserve"> </w:t>
      </w:r>
      <w:r w:rsidR="00BA100E">
        <w:rPr>
          <w:rFonts w:eastAsia="Calibri"/>
          <w:sz w:val="28"/>
          <w:szCs w:val="28"/>
        </w:rPr>
        <w:t xml:space="preserve">что подтверждается </w:t>
      </w:r>
      <w:r w:rsidR="00E82316">
        <w:rPr>
          <w:rFonts w:eastAsia="Calibri"/>
          <w:sz w:val="28"/>
          <w:szCs w:val="28"/>
        </w:rPr>
        <w:t>…….</w:t>
      </w:r>
      <w:bookmarkStart w:id="0" w:name="_GoBack"/>
      <w:bookmarkEnd w:id="0"/>
      <w:r w:rsidR="00BA100E">
        <w:rPr>
          <w:rFonts w:eastAsia="Calibri"/>
          <w:sz w:val="28"/>
          <w:szCs w:val="28"/>
        </w:rPr>
        <w:t>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2. </w:t>
      </w:r>
      <w:r w:rsidR="005111EC">
        <w:rPr>
          <w:rFonts w:eastAsia="Calibri"/>
          <w:sz w:val="28"/>
          <w:szCs w:val="28"/>
          <w:lang w:eastAsia="en-US"/>
        </w:rPr>
        <w:t>Отделу городского хозяйства Администрации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«Шумячский район» Смоленской области </w:t>
      </w:r>
      <w:r w:rsidR="005111EC">
        <w:rPr>
          <w:rFonts w:eastAsia="Calibri"/>
          <w:sz w:val="28"/>
          <w:szCs w:val="28"/>
          <w:lang w:eastAsia="en-US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</w:t>
      </w:r>
      <w:r w:rsidR="006F24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Контроль за исполнением настоящего постановления </w:t>
      </w:r>
      <w:r w:rsidR="003D6CB4">
        <w:rPr>
          <w:bCs/>
          <w:sz w:val="28"/>
          <w:szCs w:val="28"/>
        </w:rPr>
        <w:t>оставляю за собой.</w:t>
      </w:r>
      <w:r>
        <w:rPr>
          <w:bCs/>
          <w:sz w:val="28"/>
          <w:szCs w:val="28"/>
        </w:rPr>
        <w:t xml:space="preserve">    </w:t>
      </w:r>
    </w:p>
    <w:p w:rsidR="00632E1F" w:rsidRDefault="00632E1F">
      <w:pPr>
        <w:shd w:val="clear" w:color="auto" w:fill="FFFFFF"/>
        <w:spacing w:after="136"/>
        <w:jc w:val="both"/>
        <w:rPr>
          <w:sz w:val="28"/>
          <w:szCs w:val="28"/>
        </w:rPr>
      </w:pPr>
    </w:p>
    <w:p w:rsidR="00632E1F" w:rsidRDefault="00DE36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образования </w:t>
      </w:r>
    </w:p>
    <w:p w:rsidR="00632E1F" w:rsidRDefault="00DE363E">
      <w:pPr>
        <w:shd w:val="clear" w:color="auto" w:fill="FFFFFF"/>
        <w:spacing w:after="136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«Шумячский район» Смоленской области                                                А.Н. Васильев</w:t>
      </w:r>
    </w:p>
    <w:p w:rsidR="00632E1F" w:rsidRDefault="00632E1F">
      <w:pPr>
        <w:shd w:val="clear" w:color="auto" w:fill="FFFFFF"/>
        <w:spacing w:after="136"/>
        <w:jc w:val="right"/>
        <w:rPr>
          <w:color w:val="333333"/>
          <w:sz w:val="28"/>
          <w:szCs w:val="28"/>
        </w:rPr>
      </w:pPr>
    </w:p>
    <w:p w:rsidR="00632E1F" w:rsidRDefault="00632E1F">
      <w:pPr>
        <w:shd w:val="clear" w:color="auto" w:fill="FFFFFF"/>
        <w:spacing w:after="136"/>
        <w:jc w:val="right"/>
        <w:rPr>
          <w:color w:val="333333"/>
          <w:sz w:val="28"/>
          <w:szCs w:val="28"/>
        </w:rPr>
      </w:pPr>
    </w:p>
    <w:p w:rsidR="00632E1F" w:rsidRDefault="00632E1F">
      <w:pPr>
        <w:rPr>
          <w:rFonts w:eastAsia="Calibri"/>
          <w:color w:val="000000"/>
          <w:sz w:val="28"/>
          <w:szCs w:val="28"/>
        </w:rPr>
      </w:pPr>
    </w:p>
    <w:sectPr w:rsidR="00632E1F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568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D2F" w:rsidRDefault="00875D2F">
      <w:r>
        <w:separator/>
      </w:r>
    </w:p>
  </w:endnote>
  <w:endnote w:type="continuationSeparator" w:id="0">
    <w:p w:rsidR="00875D2F" w:rsidRDefault="0087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632E1F">
    <w:pPr>
      <w:pStyle w:val="af2"/>
      <w:framePr w:wrap="around" w:vAnchor="text" w:hAnchor="margin" w:xAlign="center" w:y="1"/>
      <w:rPr>
        <w:rStyle w:val="af4"/>
      </w:rPr>
    </w:pPr>
  </w:p>
  <w:p w:rsidR="00632E1F" w:rsidRDefault="00632E1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D2F" w:rsidRDefault="00875D2F">
      <w:r>
        <w:separator/>
      </w:r>
    </w:p>
  </w:footnote>
  <w:footnote w:type="continuationSeparator" w:id="0">
    <w:p w:rsidR="00875D2F" w:rsidRDefault="00875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jc w:val="center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8D65AC">
      <w:rPr>
        <w:rStyle w:val="af4"/>
        <w:noProof/>
      </w:rPr>
      <w:t>2</w:t>
    </w:r>
    <w:r>
      <w:rPr>
        <w:rStyle w:val="af4"/>
      </w:rPr>
      <w:fldChar w:fldCharType="end"/>
    </w:r>
  </w:p>
  <w:p w:rsidR="00632E1F" w:rsidRDefault="00632E1F">
    <w:pPr>
      <w:pStyle w:val="af0"/>
      <w:framePr w:wrap="around" w:vAnchor="text" w:hAnchor="margin" w:xAlign="center" w:y="1"/>
      <w:jc w:val="center"/>
      <w:rPr>
        <w:rStyle w:val="af4"/>
      </w:rPr>
    </w:pPr>
  </w:p>
  <w:p w:rsidR="00632E1F" w:rsidRDefault="00632E1F">
    <w:pPr>
      <w:pStyle w:val="af0"/>
      <w:framePr w:wrap="auto" w:vAnchor="text" w:hAnchor="margin" w:xAlign="right" w:y="1"/>
      <w:jc w:val="center"/>
      <w:rPr>
        <w:rStyle w:val="af4"/>
      </w:rPr>
    </w:pPr>
  </w:p>
  <w:p w:rsidR="00632E1F" w:rsidRDefault="00632E1F">
    <w:pPr>
      <w:pStyle w:val="af0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B23"/>
    <w:multiLevelType w:val="hybridMultilevel"/>
    <w:tmpl w:val="1362D9E8"/>
    <w:lvl w:ilvl="0" w:tplc="2B24564E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E0EE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FC35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AA2B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C7EF5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6C11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A90DA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5E041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A7EBC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4F42793"/>
    <w:multiLevelType w:val="hybridMultilevel"/>
    <w:tmpl w:val="E3DC249C"/>
    <w:lvl w:ilvl="0" w:tplc="E61A206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71146F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3C64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CC819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8E83F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FD4C9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DE628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D8403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CC21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7C6737B"/>
    <w:multiLevelType w:val="hybridMultilevel"/>
    <w:tmpl w:val="336ACB40"/>
    <w:lvl w:ilvl="0" w:tplc="CAB61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E08C30">
      <w:start w:val="1"/>
      <w:numFmt w:val="lowerLetter"/>
      <w:lvlText w:val="%2."/>
      <w:lvlJc w:val="left"/>
      <w:pPr>
        <w:ind w:left="1440" w:hanging="360"/>
      </w:pPr>
    </w:lvl>
    <w:lvl w:ilvl="2" w:tplc="ACBC1666">
      <w:start w:val="1"/>
      <w:numFmt w:val="lowerRoman"/>
      <w:lvlText w:val="%3."/>
      <w:lvlJc w:val="right"/>
      <w:pPr>
        <w:ind w:left="2160" w:hanging="180"/>
      </w:pPr>
    </w:lvl>
    <w:lvl w:ilvl="3" w:tplc="C61E05BE">
      <w:start w:val="1"/>
      <w:numFmt w:val="decimal"/>
      <w:lvlText w:val="%4."/>
      <w:lvlJc w:val="left"/>
      <w:pPr>
        <w:ind w:left="2880" w:hanging="360"/>
      </w:pPr>
    </w:lvl>
    <w:lvl w:ilvl="4" w:tplc="8F2E7AB2">
      <w:start w:val="1"/>
      <w:numFmt w:val="lowerLetter"/>
      <w:lvlText w:val="%5."/>
      <w:lvlJc w:val="left"/>
      <w:pPr>
        <w:ind w:left="3600" w:hanging="360"/>
      </w:pPr>
    </w:lvl>
    <w:lvl w:ilvl="5" w:tplc="71CACC3C">
      <w:start w:val="1"/>
      <w:numFmt w:val="lowerRoman"/>
      <w:lvlText w:val="%6."/>
      <w:lvlJc w:val="right"/>
      <w:pPr>
        <w:ind w:left="4320" w:hanging="180"/>
      </w:pPr>
    </w:lvl>
    <w:lvl w:ilvl="6" w:tplc="B6A43BB2">
      <w:start w:val="1"/>
      <w:numFmt w:val="decimal"/>
      <w:lvlText w:val="%7."/>
      <w:lvlJc w:val="left"/>
      <w:pPr>
        <w:ind w:left="5040" w:hanging="360"/>
      </w:pPr>
    </w:lvl>
    <w:lvl w:ilvl="7" w:tplc="9774C50E">
      <w:start w:val="1"/>
      <w:numFmt w:val="lowerLetter"/>
      <w:lvlText w:val="%8."/>
      <w:lvlJc w:val="left"/>
      <w:pPr>
        <w:ind w:left="5760" w:hanging="360"/>
      </w:pPr>
    </w:lvl>
    <w:lvl w:ilvl="8" w:tplc="4B24109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1C95"/>
    <w:multiLevelType w:val="hybridMultilevel"/>
    <w:tmpl w:val="479E0C3E"/>
    <w:lvl w:ilvl="0" w:tplc="05504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94BAEA">
      <w:start w:val="1"/>
      <w:numFmt w:val="lowerLetter"/>
      <w:lvlText w:val="%2."/>
      <w:lvlJc w:val="left"/>
      <w:pPr>
        <w:ind w:left="1440" w:hanging="360"/>
      </w:pPr>
    </w:lvl>
    <w:lvl w:ilvl="2" w:tplc="53066376">
      <w:start w:val="1"/>
      <w:numFmt w:val="lowerRoman"/>
      <w:lvlText w:val="%3."/>
      <w:lvlJc w:val="right"/>
      <w:pPr>
        <w:ind w:left="2160" w:hanging="180"/>
      </w:pPr>
    </w:lvl>
    <w:lvl w:ilvl="3" w:tplc="1DB652A4">
      <w:start w:val="1"/>
      <w:numFmt w:val="decimal"/>
      <w:lvlText w:val="%4."/>
      <w:lvlJc w:val="left"/>
      <w:pPr>
        <w:ind w:left="2880" w:hanging="360"/>
      </w:pPr>
    </w:lvl>
    <w:lvl w:ilvl="4" w:tplc="B9B26F88">
      <w:start w:val="1"/>
      <w:numFmt w:val="lowerLetter"/>
      <w:lvlText w:val="%5."/>
      <w:lvlJc w:val="left"/>
      <w:pPr>
        <w:ind w:left="3600" w:hanging="360"/>
      </w:pPr>
    </w:lvl>
    <w:lvl w:ilvl="5" w:tplc="16424210">
      <w:start w:val="1"/>
      <w:numFmt w:val="lowerRoman"/>
      <w:lvlText w:val="%6."/>
      <w:lvlJc w:val="right"/>
      <w:pPr>
        <w:ind w:left="4320" w:hanging="180"/>
      </w:pPr>
    </w:lvl>
    <w:lvl w:ilvl="6" w:tplc="B9F09FF0">
      <w:start w:val="1"/>
      <w:numFmt w:val="decimal"/>
      <w:lvlText w:val="%7."/>
      <w:lvlJc w:val="left"/>
      <w:pPr>
        <w:ind w:left="5040" w:hanging="360"/>
      </w:pPr>
    </w:lvl>
    <w:lvl w:ilvl="7" w:tplc="2CA2ACD6">
      <w:start w:val="1"/>
      <w:numFmt w:val="lowerLetter"/>
      <w:lvlText w:val="%8."/>
      <w:lvlJc w:val="left"/>
      <w:pPr>
        <w:ind w:left="5760" w:hanging="360"/>
      </w:pPr>
    </w:lvl>
    <w:lvl w:ilvl="8" w:tplc="FC1075A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35FEB"/>
    <w:multiLevelType w:val="hybridMultilevel"/>
    <w:tmpl w:val="22CAEF60"/>
    <w:lvl w:ilvl="0" w:tplc="F7ECA66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 w:tplc="64C449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3E442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8478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F3EA1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0256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7E40C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8FE9D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AF2B1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1EC15FA"/>
    <w:multiLevelType w:val="hybridMultilevel"/>
    <w:tmpl w:val="AB602100"/>
    <w:lvl w:ilvl="0" w:tplc="4C582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3F06ED8">
      <w:start w:val="1"/>
      <w:numFmt w:val="lowerLetter"/>
      <w:lvlText w:val="%2."/>
      <w:lvlJc w:val="left"/>
      <w:pPr>
        <w:ind w:left="1620" w:hanging="360"/>
      </w:pPr>
    </w:lvl>
    <w:lvl w:ilvl="2" w:tplc="BD48FF52">
      <w:start w:val="1"/>
      <w:numFmt w:val="lowerRoman"/>
      <w:lvlText w:val="%3."/>
      <w:lvlJc w:val="right"/>
      <w:pPr>
        <w:ind w:left="2340" w:hanging="180"/>
      </w:pPr>
    </w:lvl>
    <w:lvl w:ilvl="3" w:tplc="8BB2A9EE">
      <w:start w:val="1"/>
      <w:numFmt w:val="decimal"/>
      <w:lvlText w:val="%4."/>
      <w:lvlJc w:val="left"/>
      <w:pPr>
        <w:ind w:left="3060" w:hanging="360"/>
      </w:pPr>
    </w:lvl>
    <w:lvl w:ilvl="4" w:tplc="C32A9352">
      <w:start w:val="1"/>
      <w:numFmt w:val="lowerLetter"/>
      <w:lvlText w:val="%5."/>
      <w:lvlJc w:val="left"/>
      <w:pPr>
        <w:ind w:left="3780" w:hanging="360"/>
      </w:pPr>
    </w:lvl>
    <w:lvl w:ilvl="5" w:tplc="3A1C9946">
      <w:start w:val="1"/>
      <w:numFmt w:val="lowerRoman"/>
      <w:lvlText w:val="%6."/>
      <w:lvlJc w:val="right"/>
      <w:pPr>
        <w:ind w:left="4500" w:hanging="180"/>
      </w:pPr>
    </w:lvl>
    <w:lvl w:ilvl="6" w:tplc="945AA942">
      <w:start w:val="1"/>
      <w:numFmt w:val="decimal"/>
      <w:lvlText w:val="%7."/>
      <w:lvlJc w:val="left"/>
      <w:pPr>
        <w:ind w:left="5220" w:hanging="360"/>
      </w:pPr>
    </w:lvl>
    <w:lvl w:ilvl="7" w:tplc="BDD65088">
      <w:start w:val="1"/>
      <w:numFmt w:val="lowerLetter"/>
      <w:lvlText w:val="%8."/>
      <w:lvlJc w:val="left"/>
      <w:pPr>
        <w:ind w:left="5940" w:hanging="360"/>
      </w:pPr>
    </w:lvl>
    <w:lvl w:ilvl="8" w:tplc="C756A9DC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BE6E2A"/>
    <w:multiLevelType w:val="hybridMultilevel"/>
    <w:tmpl w:val="3AE6D752"/>
    <w:lvl w:ilvl="0" w:tplc="0E961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ACEB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426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4E7C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659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38D3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ECC9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CDD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648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4D70E2"/>
    <w:multiLevelType w:val="hybridMultilevel"/>
    <w:tmpl w:val="A9084204"/>
    <w:lvl w:ilvl="0" w:tplc="27E000CA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  <w:lvl w:ilvl="1" w:tplc="C63A54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8DA5F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3A98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F9EE4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6D436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660F9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DE869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BF07F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98552B2"/>
    <w:multiLevelType w:val="hybridMultilevel"/>
    <w:tmpl w:val="9880EB34"/>
    <w:lvl w:ilvl="0" w:tplc="B0E857FC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E27082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AF8C5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5242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00A1E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9A6E9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C6A57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AC6B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BDC14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CBA6BFD"/>
    <w:multiLevelType w:val="hybridMultilevel"/>
    <w:tmpl w:val="11CC0E82"/>
    <w:lvl w:ilvl="0" w:tplc="0CEAB82C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  <w:lvl w:ilvl="1" w:tplc="0BA2B8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986A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9CBE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3FE37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867C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806A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6E213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00AF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4E11F17"/>
    <w:multiLevelType w:val="hybridMultilevel"/>
    <w:tmpl w:val="B76AF84A"/>
    <w:lvl w:ilvl="0" w:tplc="EE92D9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E810646A">
      <w:start w:val="1"/>
      <w:numFmt w:val="lowerLetter"/>
      <w:lvlText w:val="%2."/>
      <w:lvlJc w:val="left"/>
      <w:pPr>
        <w:ind w:left="1620" w:hanging="360"/>
      </w:pPr>
    </w:lvl>
    <w:lvl w:ilvl="2" w:tplc="8C0C16D8">
      <w:start w:val="1"/>
      <w:numFmt w:val="lowerRoman"/>
      <w:lvlText w:val="%3."/>
      <w:lvlJc w:val="right"/>
      <w:pPr>
        <w:ind w:left="2340" w:hanging="180"/>
      </w:pPr>
    </w:lvl>
    <w:lvl w:ilvl="3" w:tplc="B4443BB2">
      <w:start w:val="1"/>
      <w:numFmt w:val="decimal"/>
      <w:lvlText w:val="%4."/>
      <w:lvlJc w:val="left"/>
      <w:pPr>
        <w:ind w:left="3060" w:hanging="360"/>
      </w:pPr>
    </w:lvl>
    <w:lvl w:ilvl="4" w:tplc="A692ADD8">
      <w:start w:val="1"/>
      <w:numFmt w:val="lowerLetter"/>
      <w:lvlText w:val="%5."/>
      <w:lvlJc w:val="left"/>
      <w:pPr>
        <w:ind w:left="3780" w:hanging="360"/>
      </w:pPr>
    </w:lvl>
    <w:lvl w:ilvl="5" w:tplc="D128658A">
      <w:start w:val="1"/>
      <w:numFmt w:val="lowerRoman"/>
      <w:lvlText w:val="%6."/>
      <w:lvlJc w:val="right"/>
      <w:pPr>
        <w:ind w:left="4500" w:hanging="180"/>
      </w:pPr>
    </w:lvl>
    <w:lvl w:ilvl="6" w:tplc="C12EB63A">
      <w:start w:val="1"/>
      <w:numFmt w:val="decimal"/>
      <w:lvlText w:val="%7."/>
      <w:lvlJc w:val="left"/>
      <w:pPr>
        <w:ind w:left="5220" w:hanging="360"/>
      </w:pPr>
    </w:lvl>
    <w:lvl w:ilvl="7" w:tplc="7BBAFD7C">
      <w:start w:val="1"/>
      <w:numFmt w:val="lowerLetter"/>
      <w:lvlText w:val="%8."/>
      <w:lvlJc w:val="left"/>
      <w:pPr>
        <w:ind w:left="5940" w:hanging="360"/>
      </w:pPr>
    </w:lvl>
    <w:lvl w:ilvl="8" w:tplc="2F588E70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0A50981"/>
    <w:multiLevelType w:val="hybridMultilevel"/>
    <w:tmpl w:val="951A76F0"/>
    <w:lvl w:ilvl="0" w:tplc="3C18F5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9D14831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AF0E8C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0AE58B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6FE2A4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58A1D3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374C2A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D96D08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1B65FF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4674109"/>
    <w:multiLevelType w:val="hybridMultilevel"/>
    <w:tmpl w:val="5FB8A0AC"/>
    <w:lvl w:ilvl="0" w:tplc="5FBE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7C7C50">
      <w:start w:val="1"/>
      <w:numFmt w:val="lowerLetter"/>
      <w:lvlText w:val="%2."/>
      <w:lvlJc w:val="left"/>
      <w:pPr>
        <w:ind w:left="1440" w:hanging="360"/>
      </w:pPr>
    </w:lvl>
    <w:lvl w:ilvl="2" w:tplc="65B2C162">
      <w:start w:val="1"/>
      <w:numFmt w:val="lowerRoman"/>
      <w:lvlText w:val="%3."/>
      <w:lvlJc w:val="right"/>
      <w:pPr>
        <w:ind w:left="2160" w:hanging="180"/>
      </w:pPr>
    </w:lvl>
    <w:lvl w:ilvl="3" w:tplc="60E25698">
      <w:start w:val="1"/>
      <w:numFmt w:val="decimal"/>
      <w:lvlText w:val="%4."/>
      <w:lvlJc w:val="left"/>
      <w:pPr>
        <w:ind w:left="2880" w:hanging="360"/>
      </w:pPr>
    </w:lvl>
    <w:lvl w:ilvl="4" w:tplc="63AAFEB6">
      <w:start w:val="1"/>
      <w:numFmt w:val="lowerLetter"/>
      <w:lvlText w:val="%5."/>
      <w:lvlJc w:val="left"/>
      <w:pPr>
        <w:ind w:left="3600" w:hanging="360"/>
      </w:pPr>
    </w:lvl>
    <w:lvl w:ilvl="5" w:tplc="2988BD70">
      <w:start w:val="1"/>
      <w:numFmt w:val="lowerRoman"/>
      <w:lvlText w:val="%6."/>
      <w:lvlJc w:val="right"/>
      <w:pPr>
        <w:ind w:left="4320" w:hanging="180"/>
      </w:pPr>
    </w:lvl>
    <w:lvl w:ilvl="6" w:tplc="FB707946">
      <w:start w:val="1"/>
      <w:numFmt w:val="decimal"/>
      <w:lvlText w:val="%7."/>
      <w:lvlJc w:val="left"/>
      <w:pPr>
        <w:ind w:left="5040" w:hanging="360"/>
      </w:pPr>
    </w:lvl>
    <w:lvl w:ilvl="7" w:tplc="0CDE001E">
      <w:start w:val="1"/>
      <w:numFmt w:val="lowerLetter"/>
      <w:lvlText w:val="%8."/>
      <w:lvlJc w:val="left"/>
      <w:pPr>
        <w:ind w:left="5760" w:hanging="360"/>
      </w:pPr>
    </w:lvl>
    <w:lvl w:ilvl="8" w:tplc="FFBED19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36026"/>
    <w:multiLevelType w:val="hybridMultilevel"/>
    <w:tmpl w:val="93862A7C"/>
    <w:lvl w:ilvl="0" w:tplc="3F9001E2">
      <w:start w:val="1"/>
      <w:numFmt w:val="decimal"/>
      <w:pStyle w:val="20"/>
      <w:lvlText w:val="%1."/>
      <w:lvlJc w:val="left"/>
      <w:pPr>
        <w:tabs>
          <w:tab w:val="num" w:pos="643"/>
        </w:tabs>
        <w:ind w:left="643" w:hanging="360"/>
      </w:pPr>
    </w:lvl>
    <w:lvl w:ilvl="1" w:tplc="A9F6BB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2B6E4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C854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A845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4445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FCA06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65AA9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48D5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69302320"/>
    <w:multiLevelType w:val="hybridMultilevel"/>
    <w:tmpl w:val="697E9B08"/>
    <w:lvl w:ilvl="0" w:tplc="F2CC0FCA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F97248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ACA10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464A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624A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B060E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FCDB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227B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E4C24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6A7E3901"/>
    <w:multiLevelType w:val="hybridMultilevel"/>
    <w:tmpl w:val="49862A2E"/>
    <w:lvl w:ilvl="0" w:tplc="7B1A090A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  <w:lvl w:ilvl="1" w:tplc="493AA4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D2B7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62624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30C6C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FBE8D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A4FA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50C42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02EF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C472F55"/>
    <w:multiLevelType w:val="hybridMultilevel"/>
    <w:tmpl w:val="F8403CD6"/>
    <w:lvl w:ilvl="0" w:tplc="523EA202">
      <w:start w:val="1"/>
      <w:numFmt w:val="decimal"/>
      <w:pStyle w:val="40"/>
      <w:lvlText w:val="%1."/>
      <w:lvlJc w:val="left"/>
      <w:pPr>
        <w:tabs>
          <w:tab w:val="num" w:pos="1209"/>
        </w:tabs>
        <w:ind w:left="1209" w:hanging="360"/>
      </w:pPr>
    </w:lvl>
    <w:lvl w:ilvl="1" w:tplc="D94AA2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1BE8B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8CD4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1094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1EAE3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D458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CB815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A6481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6EAE68B3"/>
    <w:multiLevelType w:val="hybridMultilevel"/>
    <w:tmpl w:val="BDBAFF20"/>
    <w:lvl w:ilvl="0" w:tplc="F4F4B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C28DE8">
      <w:start w:val="1"/>
      <w:numFmt w:val="lowerLetter"/>
      <w:lvlText w:val="%2."/>
      <w:lvlJc w:val="left"/>
      <w:pPr>
        <w:ind w:left="1440" w:hanging="360"/>
      </w:pPr>
    </w:lvl>
    <w:lvl w:ilvl="2" w:tplc="6D247398">
      <w:start w:val="1"/>
      <w:numFmt w:val="lowerRoman"/>
      <w:lvlText w:val="%3."/>
      <w:lvlJc w:val="right"/>
      <w:pPr>
        <w:ind w:left="2160" w:hanging="180"/>
      </w:pPr>
    </w:lvl>
    <w:lvl w:ilvl="3" w:tplc="2FF2ACAE">
      <w:start w:val="1"/>
      <w:numFmt w:val="decimal"/>
      <w:lvlText w:val="%4."/>
      <w:lvlJc w:val="left"/>
      <w:pPr>
        <w:ind w:left="2880" w:hanging="360"/>
      </w:pPr>
    </w:lvl>
    <w:lvl w:ilvl="4" w:tplc="05AE46DE">
      <w:start w:val="1"/>
      <w:numFmt w:val="lowerLetter"/>
      <w:lvlText w:val="%5."/>
      <w:lvlJc w:val="left"/>
      <w:pPr>
        <w:ind w:left="3600" w:hanging="360"/>
      </w:pPr>
    </w:lvl>
    <w:lvl w:ilvl="5" w:tplc="3FD42548">
      <w:start w:val="1"/>
      <w:numFmt w:val="lowerRoman"/>
      <w:lvlText w:val="%6."/>
      <w:lvlJc w:val="right"/>
      <w:pPr>
        <w:ind w:left="4320" w:hanging="180"/>
      </w:pPr>
    </w:lvl>
    <w:lvl w:ilvl="6" w:tplc="B6EAAE54">
      <w:start w:val="1"/>
      <w:numFmt w:val="decimal"/>
      <w:lvlText w:val="%7."/>
      <w:lvlJc w:val="left"/>
      <w:pPr>
        <w:ind w:left="5040" w:hanging="360"/>
      </w:pPr>
    </w:lvl>
    <w:lvl w:ilvl="7" w:tplc="7EA0200C">
      <w:start w:val="1"/>
      <w:numFmt w:val="lowerLetter"/>
      <w:lvlText w:val="%8."/>
      <w:lvlJc w:val="left"/>
      <w:pPr>
        <w:ind w:left="5760" w:hanging="360"/>
      </w:pPr>
    </w:lvl>
    <w:lvl w:ilvl="8" w:tplc="BB44B9A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61960"/>
    <w:multiLevelType w:val="hybridMultilevel"/>
    <w:tmpl w:val="79A648EA"/>
    <w:lvl w:ilvl="0" w:tplc="CB6C8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14B48A">
      <w:start w:val="1"/>
      <w:numFmt w:val="lowerLetter"/>
      <w:lvlText w:val="%2."/>
      <w:lvlJc w:val="left"/>
      <w:pPr>
        <w:ind w:left="1440" w:hanging="360"/>
      </w:pPr>
    </w:lvl>
    <w:lvl w:ilvl="2" w:tplc="96A608FA">
      <w:start w:val="1"/>
      <w:numFmt w:val="lowerRoman"/>
      <w:lvlText w:val="%3."/>
      <w:lvlJc w:val="right"/>
      <w:pPr>
        <w:ind w:left="2160" w:hanging="180"/>
      </w:pPr>
    </w:lvl>
    <w:lvl w:ilvl="3" w:tplc="B590E5BC">
      <w:start w:val="1"/>
      <w:numFmt w:val="decimal"/>
      <w:lvlText w:val="%4."/>
      <w:lvlJc w:val="left"/>
      <w:pPr>
        <w:ind w:left="2880" w:hanging="360"/>
      </w:pPr>
    </w:lvl>
    <w:lvl w:ilvl="4" w:tplc="FCB09FA6">
      <w:start w:val="1"/>
      <w:numFmt w:val="lowerLetter"/>
      <w:lvlText w:val="%5."/>
      <w:lvlJc w:val="left"/>
      <w:pPr>
        <w:ind w:left="3600" w:hanging="360"/>
      </w:pPr>
    </w:lvl>
    <w:lvl w:ilvl="5" w:tplc="3D069752">
      <w:start w:val="1"/>
      <w:numFmt w:val="lowerRoman"/>
      <w:lvlText w:val="%6."/>
      <w:lvlJc w:val="right"/>
      <w:pPr>
        <w:ind w:left="4320" w:hanging="180"/>
      </w:pPr>
    </w:lvl>
    <w:lvl w:ilvl="6" w:tplc="C2885CA8">
      <w:start w:val="1"/>
      <w:numFmt w:val="decimal"/>
      <w:lvlText w:val="%7."/>
      <w:lvlJc w:val="left"/>
      <w:pPr>
        <w:ind w:left="5040" w:hanging="360"/>
      </w:pPr>
    </w:lvl>
    <w:lvl w:ilvl="7" w:tplc="EB6417EC">
      <w:start w:val="1"/>
      <w:numFmt w:val="lowerLetter"/>
      <w:lvlText w:val="%8."/>
      <w:lvlJc w:val="left"/>
      <w:pPr>
        <w:ind w:left="5760" w:hanging="360"/>
      </w:pPr>
    </w:lvl>
    <w:lvl w:ilvl="8" w:tplc="34D2D7B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32688"/>
    <w:multiLevelType w:val="hybridMultilevel"/>
    <w:tmpl w:val="E2C89844"/>
    <w:lvl w:ilvl="0" w:tplc="17EE799A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83001F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FABC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466B4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812C3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3EDC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58021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70A82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2C68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1"/>
  </w:num>
  <w:num w:numId="5">
    <w:abstractNumId w:val="14"/>
  </w:num>
  <w:num w:numId="6">
    <w:abstractNumId w:val="4"/>
  </w:num>
  <w:num w:numId="7">
    <w:abstractNumId w:val="13"/>
  </w:num>
  <w:num w:numId="8">
    <w:abstractNumId w:val="9"/>
  </w:num>
  <w:num w:numId="9">
    <w:abstractNumId w:val="16"/>
  </w:num>
  <w:num w:numId="10">
    <w:abstractNumId w:val="7"/>
  </w:num>
  <w:num w:numId="11">
    <w:abstractNumId w:val="15"/>
  </w:num>
  <w:num w:numId="12">
    <w:abstractNumId w:val="6"/>
  </w:num>
  <w:num w:numId="13">
    <w:abstractNumId w:val="5"/>
  </w:num>
  <w:num w:numId="14">
    <w:abstractNumId w:val="10"/>
  </w:num>
  <w:num w:numId="15">
    <w:abstractNumId w:val="3"/>
  </w:num>
  <w:num w:numId="16">
    <w:abstractNumId w:val="12"/>
  </w:num>
  <w:num w:numId="17">
    <w:abstractNumId w:val="17"/>
  </w:num>
  <w:num w:numId="18">
    <w:abstractNumId w:val="2"/>
  </w:num>
  <w:num w:numId="19">
    <w:abstractNumId w:val="1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1F"/>
    <w:rsid w:val="0000755D"/>
    <w:rsid w:val="000839C2"/>
    <w:rsid w:val="00087AC4"/>
    <w:rsid w:val="000A025F"/>
    <w:rsid w:val="001A7E48"/>
    <w:rsid w:val="001F3BFA"/>
    <w:rsid w:val="002E7D13"/>
    <w:rsid w:val="003506E2"/>
    <w:rsid w:val="00360282"/>
    <w:rsid w:val="003D6CB4"/>
    <w:rsid w:val="00424E2B"/>
    <w:rsid w:val="00426C86"/>
    <w:rsid w:val="004407D6"/>
    <w:rsid w:val="004748CF"/>
    <w:rsid w:val="00497CC3"/>
    <w:rsid w:val="005111EC"/>
    <w:rsid w:val="00515928"/>
    <w:rsid w:val="00515EF5"/>
    <w:rsid w:val="005E0A9B"/>
    <w:rsid w:val="005E282B"/>
    <w:rsid w:val="00632E1F"/>
    <w:rsid w:val="00652F5E"/>
    <w:rsid w:val="006F24E2"/>
    <w:rsid w:val="00700687"/>
    <w:rsid w:val="0074620E"/>
    <w:rsid w:val="007E280F"/>
    <w:rsid w:val="00863FCB"/>
    <w:rsid w:val="00865566"/>
    <w:rsid w:val="00875D2F"/>
    <w:rsid w:val="008D65AC"/>
    <w:rsid w:val="008F451C"/>
    <w:rsid w:val="009B3A1C"/>
    <w:rsid w:val="009C0F4D"/>
    <w:rsid w:val="009E6AA2"/>
    <w:rsid w:val="009F40B4"/>
    <w:rsid w:val="00A66B30"/>
    <w:rsid w:val="00AC3E70"/>
    <w:rsid w:val="00AE414D"/>
    <w:rsid w:val="00AE652C"/>
    <w:rsid w:val="00B5324E"/>
    <w:rsid w:val="00BA100E"/>
    <w:rsid w:val="00BD6F77"/>
    <w:rsid w:val="00CA11A9"/>
    <w:rsid w:val="00D51796"/>
    <w:rsid w:val="00D7632B"/>
    <w:rsid w:val="00D83F6B"/>
    <w:rsid w:val="00DE363E"/>
    <w:rsid w:val="00E82316"/>
    <w:rsid w:val="00F0547C"/>
    <w:rsid w:val="00F6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999220"/>
  <w15:docId w15:val="{581B54E5-1721-4EDE-8B57-7728C530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2"/>
    <w:link w:val="21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basedOn w:val="a2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basedOn w:val="a2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2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2"/>
    <w:link w:val="a5"/>
    <w:uiPriority w:val="10"/>
    <w:rPr>
      <w:sz w:val="48"/>
      <w:szCs w:val="48"/>
    </w:rPr>
  </w:style>
  <w:style w:type="character" w:customStyle="1" w:styleId="a7">
    <w:name w:val="Подзаголовок Знак"/>
    <w:basedOn w:val="a2"/>
    <w:link w:val="a8"/>
    <w:uiPriority w:val="11"/>
    <w:rPr>
      <w:sz w:val="24"/>
      <w:szCs w:val="24"/>
    </w:rPr>
  </w:style>
  <w:style w:type="paragraph" w:styleId="23">
    <w:name w:val="Quote"/>
    <w:basedOn w:val="a1"/>
    <w:next w:val="a1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5">
    <w:name w:val="Plain Table 2"/>
    <w:basedOn w:val="a3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3">
    <w:name w:val="Plain Table 3"/>
    <w:basedOn w:val="a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3">
    <w:name w:val="Plain Table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3">
    <w:name w:val="Plain Table 5"/>
    <w:basedOn w:val="a3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3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3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3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3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3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b">
    <w:name w:val="Текст сноски Знак"/>
    <w:link w:val="ac"/>
    <w:uiPriority w:val="99"/>
    <w:rPr>
      <w:sz w:val="18"/>
    </w:rPr>
  </w:style>
  <w:style w:type="character" w:customStyle="1" w:styleId="ad">
    <w:name w:val="Текст концевой сноски Знак"/>
    <w:link w:val="ae"/>
    <w:uiPriority w:val="99"/>
    <w:rPr>
      <w:sz w:val="20"/>
    </w:rPr>
  </w:style>
  <w:style w:type="paragraph" w:styleId="af">
    <w:name w:val="TOC Heading"/>
    <w:uiPriority w:val="39"/>
    <w:unhideWhenUsed/>
  </w:style>
  <w:style w:type="paragraph" w:styleId="af0">
    <w:name w:val="header"/>
    <w:basedOn w:val="a1"/>
    <w:link w:val="af1"/>
    <w:pPr>
      <w:tabs>
        <w:tab w:val="center" w:pos="4536"/>
        <w:tab w:val="right" w:pos="9072"/>
      </w:tabs>
    </w:pPr>
  </w:style>
  <w:style w:type="paragraph" w:styleId="af2">
    <w:name w:val="footer"/>
    <w:basedOn w:val="a1"/>
    <w:link w:val="af3"/>
    <w:pPr>
      <w:tabs>
        <w:tab w:val="center" w:pos="4536"/>
        <w:tab w:val="right" w:pos="9072"/>
      </w:tabs>
    </w:pPr>
  </w:style>
  <w:style w:type="character" w:styleId="af4">
    <w:name w:val="page number"/>
    <w:rPr>
      <w:rFonts w:ascii="Times New Roman" w:hAnsi="Times New Roman"/>
    </w:rPr>
  </w:style>
  <w:style w:type="paragraph" w:styleId="af5">
    <w:name w:val="caption"/>
    <w:basedOn w:val="a1"/>
    <w:qFormat/>
    <w:pPr>
      <w:spacing w:before="240" w:after="60"/>
      <w:jc w:val="center"/>
    </w:pPr>
    <w:rPr>
      <w:rFonts w:ascii="Arial" w:hAnsi="Arial"/>
      <w:b/>
      <w:sz w:val="32"/>
    </w:rPr>
  </w:style>
  <w:style w:type="paragraph" w:styleId="af6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f7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f8">
    <w:name w:val="Emphasis"/>
    <w:qFormat/>
    <w:rPr>
      <w:rFonts w:ascii="Times New Roman" w:hAnsi="Times New Roman"/>
      <w:i/>
    </w:rPr>
  </w:style>
  <w:style w:type="character" w:styleId="af9">
    <w:name w:val="Hyperlink"/>
    <w:rPr>
      <w:rFonts w:ascii="Times New Roman" w:hAnsi="Times New Roman"/>
      <w:color w:val="0000FF"/>
      <w:u w:val="single"/>
    </w:rPr>
  </w:style>
  <w:style w:type="paragraph" w:styleId="afa">
    <w:name w:val="Date"/>
    <w:basedOn w:val="a1"/>
    <w:next w:val="a1"/>
  </w:style>
  <w:style w:type="paragraph" w:styleId="afb">
    <w:name w:val="Note Heading"/>
    <w:basedOn w:val="a1"/>
    <w:next w:val="a1"/>
  </w:style>
  <w:style w:type="paragraph" w:styleId="afc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d">
    <w:name w:val="endnote reference"/>
    <w:semiHidden/>
    <w:rPr>
      <w:rFonts w:ascii="Times New Roman" w:hAnsi="Times New Roman"/>
      <w:vertAlign w:val="superscript"/>
    </w:rPr>
  </w:style>
  <w:style w:type="character" w:styleId="afe">
    <w:name w:val="annotation reference"/>
    <w:semiHidden/>
    <w:rPr>
      <w:rFonts w:ascii="Times New Roman" w:hAnsi="Times New Roman"/>
      <w:sz w:val="16"/>
    </w:rPr>
  </w:style>
  <w:style w:type="character" w:styleId="aff">
    <w:name w:val="footnote reference"/>
    <w:semiHidden/>
    <w:rPr>
      <w:rFonts w:ascii="Times New Roman" w:hAnsi="Times New Roman"/>
      <w:vertAlign w:val="superscript"/>
    </w:rPr>
  </w:style>
  <w:style w:type="paragraph" w:styleId="aff0">
    <w:name w:val="Body Text First Indent"/>
    <w:basedOn w:val="af6"/>
    <w:pPr>
      <w:widowControl/>
      <w:spacing w:after="120"/>
      <w:ind w:firstLine="210"/>
      <w:jc w:val="left"/>
    </w:pPr>
  </w:style>
  <w:style w:type="paragraph" w:styleId="aff1">
    <w:name w:val="Body Text Indent"/>
    <w:basedOn w:val="a1"/>
    <w:pPr>
      <w:spacing w:after="120"/>
      <w:ind w:left="283"/>
    </w:pPr>
  </w:style>
  <w:style w:type="paragraph" w:styleId="26">
    <w:name w:val="Body Text First Indent 2"/>
    <w:basedOn w:val="aff1"/>
    <w:pPr>
      <w:ind w:firstLine="210"/>
    </w:pPr>
  </w:style>
  <w:style w:type="paragraph" w:styleId="a">
    <w:name w:val="List Bullet"/>
    <w:basedOn w:val="a1"/>
    <w:pPr>
      <w:numPr>
        <w:numId w:val="1"/>
      </w:numPr>
    </w:pPr>
  </w:style>
  <w:style w:type="paragraph" w:styleId="2">
    <w:name w:val="List Bullet 2"/>
    <w:basedOn w:val="a1"/>
    <w:pPr>
      <w:numPr>
        <w:numId w:val="2"/>
      </w:numPr>
    </w:pPr>
  </w:style>
  <w:style w:type="paragraph" w:styleId="30">
    <w:name w:val="List Bullet 3"/>
    <w:basedOn w:val="a1"/>
    <w:pPr>
      <w:numPr>
        <w:numId w:val="3"/>
      </w:numPr>
    </w:pPr>
  </w:style>
  <w:style w:type="paragraph" w:styleId="4">
    <w:name w:val="List Bullet 4"/>
    <w:basedOn w:val="a1"/>
    <w:pPr>
      <w:numPr>
        <w:numId w:val="4"/>
      </w:numPr>
    </w:pPr>
  </w:style>
  <w:style w:type="paragraph" w:styleId="50">
    <w:name w:val="List Bullet 5"/>
    <w:basedOn w:val="a1"/>
    <w:pPr>
      <w:numPr>
        <w:numId w:val="5"/>
      </w:numPr>
    </w:pPr>
  </w:style>
  <w:style w:type="paragraph" w:customStyle="1" w:styleId="aff2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styleId="aff3">
    <w:name w:val="line number"/>
    <w:rPr>
      <w:rFonts w:ascii="Times New Roman" w:hAnsi="Times New Roman"/>
    </w:rPr>
  </w:style>
  <w:style w:type="paragraph" w:styleId="a0">
    <w:name w:val="List Number"/>
    <w:basedOn w:val="a1"/>
    <w:pPr>
      <w:numPr>
        <w:numId w:val="6"/>
      </w:numPr>
    </w:pPr>
  </w:style>
  <w:style w:type="paragraph" w:styleId="20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0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7">
    <w:name w:val="envelope return"/>
    <w:basedOn w:val="a1"/>
    <w:rPr>
      <w:rFonts w:ascii="Arial" w:hAnsi="Arial"/>
      <w:sz w:val="20"/>
    </w:rPr>
  </w:style>
  <w:style w:type="paragraph" w:styleId="aff4">
    <w:name w:val="Normal Indent"/>
    <w:basedOn w:val="a1"/>
    <w:pPr>
      <w:ind w:left="708"/>
    </w:pPr>
  </w:style>
  <w:style w:type="paragraph" w:styleId="12">
    <w:name w:val="toc 1"/>
    <w:basedOn w:val="a1"/>
    <w:next w:val="a1"/>
    <w:semiHidden/>
  </w:style>
  <w:style w:type="paragraph" w:styleId="28">
    <w:name w:val="toc 2"/>
    <w:basedOn w:val="a1"/>
    <w:next w:val="a1"/>
    <w:semiHidden/>
    <w:pPr>
      <w:ind w:left="240"/>
    </w:pPr>
  </w:style>
  <w:style w:type="paragraph" w:styleId="34">
    <w:name w:val="toc 3"/>
    <w:basedOn w:val="a1"/>
    <w:next w:val="a1"/>
    <w:semiHidden/>
    <w:pPr>
      <w:ind w:left="480"/>
    </w:pPr>
  </w:style>
  <w:style w:type="paragraph" w:styleId="44">
    <w:name w:val="toc 4"/>
    <w:basedOn w:val="a1"/>
    <w:next w:val="a1"/>
    <w:semiHidden/>
    <w:pPr>
      <w:ind w:left="720"/>
    </w:pPr>
  </w:style>
  <w:style w:type="paragraph" w:styleId="54">
    <w:name w:val="toc 5"/>
    <w:basedOn w:val="a1"/>
    <w:next w:val="a1"/>
    <w:semiHidden/>
    <w:pPr>
      <w:ind w:left="960"/>
    </w:pPr>
  </w:style>
  <w:style w:type="paragraph" w:styleId="61">
    <w:name w:val="toc 6"/>
    <w:basedOn w:val="a1"/>
    <w:next w:val="a1"/>
    <w:semiHidden/>
    <w:pPr>
      <w:ind w:left="1200"/>
    </w:pPr>
  </w:style>
  <w:style w:type="paragraph" w:styleId="71">
    <w:name w:val="toc 7"/>
    <w:basedOn w:val="a1"/>
    <w:next w:val="a1"/>
    <w:semiHidden/>
    <w:pPr>
      <w:ind w:left="1440"/>
    </w:pPr>
  </w:style>
  <w:style w:type="paragraph" w:styleId="81">
    <w:name w:val="toc 8"/>
    <w:basedOn w:val="a1"/>
    <w:next w:val="a1"/>
    <w:semiHidden/>
    <w:pPr>
      <w:ind w:left="1680"/>
    </w:pPr>
  </w:style>
  <w:style w:type="paragraph" w:styleId="91">
    <w:name w:val="toc 9"/>
    <w:basedOn w:val="a1"/>
    <w:next w:val="a1"/>
    <w:semiHidden/>
    <w:pPr>
      <w:ind w:left="1920"/>
    </w:pPr>
  </w:style>
  <w:style w:type="paragraph" w:styleId="29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</w:rPr>
  </w:style>
  <w:style w:type="paragraph" w:styleId="2a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</w:rPr>
  </w:style>
  <w:style w:type="paragraph" w:styleId="aff5">
    <w:name w:val="table of figures"/>
    <w:basedOn w:val="a1"/>
    <w:next w:val="a1"/>
    <w:semiHidden/>
    <w:pPr>
      <w:ind w:left="480" w:hanging="480"/>
    </w:pPr>
  </w:style>
  <w:style w:type="paragraph" w:styleId="a8">
    <w:name w:val="Subtitle"/>
    <w:basedOn w:val="a1"/>
    <w:link w:val="a7"/>
    <w:qFormat/>
    <w:pPr>
      <w:spacing w:after="60"/>
      <w:jc w:val="center"/>
      <w:outlineLvl w:val="1"/>
    </w:pPr>
    <w:rPr>
      <w:rFonts w:ascii="Arial" w:hAnsi="Arial"/>
    </w:rPr>
  </w:style>
  <w:style w:type="paragraph" w:styleId="aff6">
    <w:name w:val="Signature"/>
    <w:basedOn w:val="a1"/>
    <w:pPr>
      <w:ind w:left="4252"/>
    </w:pPr>
  </w:style>
  <w:style w:type="paragraph" w:styleId="aff7">
    <w:name w:val="Salutation"/>
    <w:basedOn w:val="a1"/>
    <w:next w:val="a1"/>
  </w:style>
  <w:style w:type="paragraph" w:styleId="aff8">
    <w:name w:val="List Continue"/>
    <w:basedOn w:val="a1"/>
    <w:pPr>
      <w:spacing w:after="120"/>
      <w:ind w:left="283"/>
    </w:pPr>
  </w:style>
  <w:style w:type="paragraph" w:styleId="2b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5">
    <w:name w:val="List Continue 4"/>
    <w:basedOn w:val="a1"/>
    <w:pPr>
      <w:spacing w:after="120"/>
      <w:ind w:left="1132"/>
    </w:pPr>
  </w:style>
  <w:style w:type="paragraph" w:styleId="55">
    <w:name w:val="List Continue 5"/>
    <w:basedOn w:val="a1"/>
    <w:pPr>
      <w:spacing w:after="120"/>
      <w:ind w:left="1415"/>
    </w:pPr>
  </w:style>
  <w:style w:type="character" w:styleId="aff9">
    <w:name w:val="FollowedHyperlink"/>
    <w:rPr>
      <w:color w:val="800080"/>
      <w:u w:val="single"/>
    </w:rPr>
  </w:style>
  <w:style w:type="paragraph" w:styleId="affa">
    <w:name w:val="Closing"/>
    <w:basedOn w:val="a1"/>
    <w:pPr>
      <w:ind w:left="4252"/>
    </w:pPr>
  </w:style>
  <w:style w:type="paragraph" w:styleId="affb">
    <w:name w:val="List"/>
    <w:basedOn w:val="a1"/>
    <w:pPr>
      <w:ind w:left="283" w:hanging="283"/>
    </w:pPr>
  </w:style>
  <w:style w:type="paragraph" w:styleId="2c">
    <w:name w:val="List 2"/>
    <w:basedOn w:val="a1"/>
    <w:pPr>
      <w:ind w:left="566" w:hanging="283"/>
    </w:pPr>
  </w:style>
  <w:style w:type="paragraph" w:styleId="38">
    <w:name w:val="List 3"/>
    <w:basedOn w:val="a1"/>
    <w:pPr>
      <w:ind w:left="849" w:hanging="283"/>
    </w:pPr>
  </w:style>
  <w:style w:type="paragraph" w:styleId="46">
    <w:name w:val="List 4"/>
    <w:basedOn w:val="a1"/>
    <w:pPr>
      <w:ind w:left="1132" w:hanging="283"/>
    </w:pPr>
  </w:style>
  <w:style w:type="paragraph" w:styleId="56">
    <w:name w:val="List 5"/>
    <w:basedOn w:val="a1"/>
    <w:pPr>
      <w:ind w:left="1415" w:hanging="283"/>
    </w:pPr>
  </w:style>
  <w:style w:type="character" w:styleId="affc">
    <w:name w:val="Strong"/>
    <w:uiPriority w:val="22"/>
    <w:qFormat/>
    <w:rPr>
      <w:b/>
    </w:rPr>
  </w:style>
  <w:style w:type="paragraph" w:styleId="aff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e">
    <w:name w:val="table of authorities"/>
    <w:basedOn w:val="a1"/>
    <w:next w:val="a1"/>
    <w:semiHidden/>
    <w:pPr>
      <w:ind w:left="240" w:hanging="240"/>
    </w:pPr>
  </w:style>
  <w:style w:type="paragraph" w:styleId="afff">
    <w:name w:val="Plain Text"/>
    <w:basedOn w:val="a1"/>
    <w:rPr>
      <w:rFonts w:ascii="Courier New" w:hAnsi="Courier New"/>
      <w:sz w:val="20"/>
    </w:rPr>
  </w:style>
  <w:style w:type="paragraph" w:styleId="ae">
    <w:name w:val="endnote text"/>
    <w:basedOn w:val="a1"/>
    <w:link w:val="ad"/>
    <w:semiHidden/>
    <w:rPr>
      <w:sz w:val="20"/>
    </w:rPr>
  </w:style>
  <w:style w:type="paragraph" w:styleId="afff0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1">
    <w:name w:val="annotation text"/>
    <w:basedOn w:val="a1"/>
    <w:semiHidden/>
    <w:rPr>
      <w:sz w:val="20"/>
    </w:rPr>
  </w:style>
  <w:style w:type="paragraph" w:styleId="ac">
    <w:name w:val="footnote text"/>
    <w:basedOn w:val="a1"/>
    <w:link w:val="ab"/>
    <w:semiHidden/>
    <w:rPr>
      <w:sz w:val="20"/>
    </w:rPr>
  </w:style>
  <w:style w:type="paragraph" w:styleId="13">
    <w:name w:val="index 1"/>
    <w:basedOn w:val="a1"/>
    <w:next w:val="a1"/>
    <w:semiHidden/>
    <w:pPr>
      <w:ind w:left="240" w:hanging="240"/>
    </w:pPr>
  </w:style>
  <w:style w:type="paragraph" w:styleId="afff2">
    <w:name w:val="index heading"/>
    <w:basedOn w:val="a1"/>
    <w:next w:val="13"/>
    <w:semiHidden/>
    <w:rPr>
      <w:rFonts w:ascii="Arial" w:hAnsi="Arial"/>
      <w:b/>
    </w:rPr>
  </w:style>
  <w:style w:type="paragraph" w:styleId="2d">
    <w:name w:val="index 2"/>
    <w:basedOn w:val="a1"/>
    <w:next w:val="a1"/>
    <w:semiHidden/>
    <w:pPr>
      <w:ind w:left="480" w:hanging="240"/>
    </w:pPr>
  </w:style>
  <w:style w:type="paragraph" w:styleId="39">
    <w:name w:val="index 3"/>
    <w:basedOn w:val="a1"/>
    <w:next w:val="a1"/>
    <w:semiHidden/>
    <w:pPr>
      <w:ind w:left="720" w:hanging="240"/>
    </w:pPr>
  </w:style>
  <w:style w:type="paragraph" w:styleId="47">
    <w:name w:val="index 4"/>
    <w:basedOn w:val="a1"/>
    <w:next w:val="a1"/>
    <w:semiHidden/>
    <w:pPr>
      <w:ind w:left="960" w:hanging="240"/>
    </w:pPr>
  </w:style>
  <w:style w:type="paragraph" w:styleId="57">
    <w:name w:val="index 5"/>
    <w:basedOn w:val="a1"/>
    <w:next w:val="a1"/>
    <w:semiHidden/>
    <w:pPr>
      <w:ind w:left="1200" w:hanging="240"/>
    </w:pPr>
  </w:style>
  <w:style w:type="paragraph" w:styleId="62">
    <w:name w:val="index 6"/>
    <w:basedOn w:val="a1"/>
    <w:next w:val="a1"/>
    <w:semiHidden/>
    <w:pPr>
      <w:ind w:left="1440" w:hanging="240"/>
    </w:pPr>
  </w:style>
  <w:style w:type="paragraph" w:styleId="72">
    <w:name w:val="index 7"/>
    <w:basedOn w:val="a1"/>
    <w:next w:val="a1"/>
    <w:semiHidden/>
    <w:pPr>
      <w:ind w:left="1680" w:hanging="240"/>
    </w:pPr>
  </w:style>
  <w:style w:type="paragraph" w:styleId="82">
    <w:name w:val="index 8"/>
    <w:basedOn w:val="a1"/>
    <w:next w:val="a1"/>
    <w:semiHidden/>
    <w:pPr>
      <w:ind w:left="1920" w:hanging="240"/>
    </w:pPr>
  </w:style>
  <w:style w:type="paragraph" w:styleId="92">
    <w:name w:val="index 9"/>
    <w:basedOn w:val="a1"/>
    <w:next w:val="a1"/>
    <w:semiHidden/>
    <w:pPr>
      <w:ind w:left="2160" w:hanging="240"/>
    </w:pPr>
  </w:style>
  <w:style w:type="paragraph" w:styleId="afff3">
    <w:name w:val="Block Text"/>
    <w:basedOn w:val="a1"/>
    <w:pPr>
      <w:spacing w:after="120"/>
      <w:ind w:left="1440" w:right="1440"/>
    </w:pPr>
  </w:style>
  <w:style w:type="paragraph" w:styleId="afff4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customStyle="1" w:styleId="14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pPr>
      <w:widowControl w:val="0"/>
      <w:ind w:firstLine="709"/>
      <w:jc w:val="both"/>
    </w:pPr>
    <w:rPr>
      <w:rFonts w:ascii="Arial" w:hAnsi="Arial"/>
    </w:rPr>
  </w:style>
  <w:style w:type="table" w:styleId="afff5">
    <w:name w:val="Table Grid"/>
    <w:basedOn w:val="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Текст (лев. подпись)"/>
    <w:basedOn w:val="a1"/>
    <w:next w:val="a1"/>
    <w:pPr>
      <w:widowControl w:val="0"/>
    </w:pPr>
    <w:rPr>
      <w:rFonts w:ascii="Arial" w:hAnsi="Arial" w:cs="Arial"/>
      <w:sz w:val="20"/>
    </w:rPr>
  </w:style>
  <w:style w:type="paragraph" w:customStyle="1" w:styleId="afff7">
    <w:name w:val="Текст (прав. подпись)"/>
    <w:basedOn w:val="a1"/>
    <w:next w:val="a1"/>
    <w:pPr>
      <w:widowControl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Pr>
      <w:rFonts w:ascii="Courier New" w:hAnsi="Courier New" w:cs="Courier New"/>
    </w:rPr>
  </w:style>
  <w:style w:type="paragraph" w:customStyle="1" w:styleId="ConsPlusTitle">
    <w:name w:val="ConsPlusTitle"/>
    <w:rPr>
      <w:b/>
      <w:bCs/>
      <w:sz w:val="24"/>
      <w:szCs w:val="24"/>
    </w:rPr>
  </w:style>
  <w:style w:type="paragraph" w:customStyle="1" w:styleId="afff8">
    <w:name w:val="Комментарий"/>
    <w:basedOn w:val="a1"/>
    <w:next w:val="a1"/>
    <w:pPr>
      <w:widowControl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9">
    <w:name w:val="Normal (Web)"/>
    <w:basedOn w:val="a1"/>
    <w:pPr>
      <w:spacing w:before="100" w:beforeAutospacing="1" w:after="100" w:afterAutospacing="1"/>
    </w:pPr>
    <w:rPr>
      <w:szCs w:val="24"/>
    </w:rPr>
  </w:style>
  <w:style w:type="paragraph" w:customStyle="1" w:styleId="afffa">
    <w:name w:val="Знак"/>
    <w:basedOn w:val="a1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table" w:styleId="15">
    <w:name w:val="Table Grid 1"/>
    <w:basedOn w:val="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styleId="afffb">
    <w:name w:val="No Spacing"/>
    <w:uiPriority w:val="1"/>
    <w:qFormat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c">
    <w:name w:val="Знак Знак Знак Знак Знак Знак Знак Знак Знак Знак Знак Знак Знак"/>
    <w:basedOn w:val="a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d">
    <w:name w:val="Основной текст_"/>
    <w:link w:val="2e"/>
    <w:rPr>
      <w:spacing w:val="3"/>
      <w:lang w:bidi="ar-SA"/>
    </w:rPr>
  </w:style>
  <w:style w:type="character" w:customStyle="1" w:styleId="0pt">
    <w:name w:val="Основной текст + Курсив;Интервал 0 pt"/>
    <w:rPr>
      <w:i/>
      <w:iCs/>
      <w:color w:val="000000"/>
      <w:spacing w:val="-16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Pr>
      <w:color w:val="000000"/>
      <w:spacing w:val="66"/>
      <w:position w:val="0"/>
      <w:sz w:val="24"/>
      <w:szCs w:val="24"/>
      <w:lang w:val="ru-RU" w:bidi="ar-SA"/>
    </w:rPr>
  </w:style>
  <w:style w:type="character" w:customStyle="1" w:styleId="16">
    <w:name w:val="Основной текст1"/>
    <w:rPr>
      <w:color w:val="000000"/>
      <w:spacing w:val="3"/>
      <w:position w:val="0"/>
      <w:sz w:val="24"/>
      <w:szCs w:val="24"/>
      <w:lang w:val="ru-RU" w:bidi="ar-SA"/>
    </w:rPr>
  </w:style>
  <w:style w:type="character" w:customStyle="1" w:styleId="afffe">
    <w:name w:val="Подпись к таблице_"/>
    <w:link w:val="affff"/>
    <w:rPr>
      <w:spacing w:val="3"/>
      <w:lang w:bidi="ar-SA"/>
    </w:rPr>
  </w:style>
  <w:style w:type="character" w:customStyle="1" w:styleId="Arial4pt0pt">
    <w:name w:val="Основной текст + Arial;4 pt;Интервал 0 pt"/>
    <w:rPr>
      <w:rFonts w:ascii="Arial" w:eastAsia="Arial" w:hAnsi="Arial" w:cs="Arial"/>
      <w:color w:val="000000"/>
      <w:spacing w:val="1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Pr>
      <w:rFonts w:ascii="Arial" w:eastAsia="Arial" w:hAnsi="Arial" w:cs="Arial"/>
      <w:color w:val="000000"/>
      <w:spacing w:val="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Pr>
      <w:color w:val="000000"/>
      <w:spacing w:val="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0"/>
      <w:szCs w:val="20"/>
      <w:lang w:bidi="ar-SA"/>
    </w:rPr>
  </w:style>
  <w:style w:type="paragraph" w:customStyle="1" w:styleId="2e">
    <w:name w:val="Основной текст2"/>
    <w:basedOn w:val="a1"/>
    <w:link w:val="afffd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f">
    <w:name w:val="Подпись к таблице"/>
    <w:basedOn w:val="a1"/>
    <w:link w:val="afffe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Pr>
      <w:color w:val="000000"/>
      <w:spacing w:val="0"/>
      <w:position w:val="0"/>
      <w:sz w:val="8"/>
      <w:szCs w:val="8"/>
      <w:lang w:val="ru-RU" w:bidi="ar-SA"/>
    </w:rPr>
  </w:style>
  <w:style w:type="character" w:customStyle="1" w:styleId="af1">
    <w:name w:val="Верхний колонтитул Знак"/>
    <w:link w:val="af0"/>
    <w:rPr>
      <w:sz w:val="24"/>
      <w:lang w:val="ru-RU" w:eastAsia="ru-RU" w:bidi="ar-SA"/>
    </w:rPr>
  </w:style>
  <w:style w:type="character" w:customStyle="1" w:styleId="af3">
    <w:name w:val="Нижний колонтитул Знак"/>
    <w:link w:val="af2"/>
    <w:rPr>
      <w:sz w:val="24"/>
      <w:lang w:val="ru-RU" w:eastAsia="ru-RU" w:bidi="ar-SA"/>
    </w:rPr>
  </w:style>
  <w:style w:type="paragraph" w:customStyle="1" w:styleId="formattext">
    <w:name w:val="formattext"/>
    <w:basedOn w:val="a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</w:style>
  <w:style w:type="paragraph" w:styleId="affff0">
    <w:name w:val="List Paragraph"/>
    <w:basedOn w:val="a1"/>
    <w:uiPriority w:val="34"/>
    <w:qFormat/>
    <w:pPr>
      <w:ind w:left="720"/>
      <w:contextualSpacing/>
    </w:pPr>
  </w:style>
  <w:style w:type="paragraph" w:styleId="affff1">
    <w:name w:val="Balloon Text"/>
    <w:basedOn w:val="a1"/>
    <w:link w:val="affff2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2"/>
    <w:link w:val="aff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EB0A241E-EF1B-4964-B6ED-CBD7EB724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4</cp:revision>
  <cp:lastPrinted>2021-11-10T10:05:00Z</cp:lastPrinted>
  <dcterms:created xsi:type="dcterms:W3CDTF">2021-11-10T09:59:00Z</dcterms:created>
  <dcterms:modified xsi:type="dcterms:W3CDTF">2021-11-10T10:08:00Z</dcterms:modified>
</cp:coreProperties>
</file>