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75BF8">
        <w:rPr>
          <w:sz w:val="28"/>
          <w:szCs w:val="28"/>
          <w:u w:val="single"/>
        </w:rPr>
        <w:t>23.12.2021г.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75BF8">
        <w:rPr>
          <w:sz w:val="28"/>
          <w:szCs w:val="28"/>
        </w:rPr>
        <w:t xml:space="preserve"> 451-р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4"/>
        <w:gridCol w:w="5071"/>
      </w:tblGrid>
      <w:tr w:rsidR="00006D85" w:rsidRPr="00006D85" w:rsidTr="00006D85">
        <w:tc>
          <w:tcPr>
            <w:tcW w:w="5134" w:type="dxa"/>
            <w:hideMark/>
          </w:tcPr>
          <w:p w:rsidR="00006D85" w:rsidRPr="00006D85" w:rsidRDefault="00006D85" w:rsidP="00006D85">
            <w:pPr>
              <w:suppressAutoHyphens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006D85">
              <w:rPr>
                <w:sz w:val="28"/>
                <w:szCs w:val="28"/>
                <w:lang w:eastAsia="ar-SA"/>
              </w:rPr>
              <w:t>О назначении уполномоченного лица</w:t>
            </w:r>
          </w:p>
        </w:tc>
        <w:tc>
          <w:tcPr>
            <w:tcW w:w="5071" w:type="dxa"/>
          </w:tcPr>
          <w:p w:rsidR="00006D85" w:rsidRPr="00006D85" w:rsidRDefault="00006D85" w:rsidP="00006D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06D85" w:rsidRPr="00006D85" w:rsidRDefault="00006D85" w:rsidP="00006D85">
      <w:pPr>
        <w:suppressAutoHyphens/>
        <w:rPr>
          <w:szCs w:val="24"/>
          <w:lang w:eastAsia="ar-SA"/>
        </w:rPr>
      </w:pPr>
    </w:p>
    <w:p w:rsidR="00006D85" w:rsidRPr="00006D85" w:rsidRDefault="00006D85" w:rsidP="00006D85">
      <w:pPr>
        <w:suppressAutoHyphens/>
        <w:rPr>
          <w:szCs w:val="24"/>
          <w:lang w:eastAsia="ar-SA"/>
        </w:rPr>
      </w:pPr>
    </w:p>
    <w:p w:rsidR="00006D85" w:rsidRPr="00006D85" w:rsidRDefault="00006D85" w:rsidP="00006D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06D85">
        <w:rPr>
          <w:sz w:val="28"/>
          <w:szCs w:val="28"/>
          <w:lang w:eastAsia="ar-SA"/>
        </w:rPr>
        <w:t xml:space="preserve">В целях проведения контрольных мероприятий по результатам выполненных работ по ремонту автомобильной дороги «Брянск-Смоленск-до границы с Республикой Беларусь (через Рудню, на Витебск) – Шумячи – </w:t>
      </w:r>
      <w:proofErr w:type="spellStart"/>
      <w:r w:rsidRPr="00006D85">
        <w:rPr>
          <w:sz w:val="28"/>
          <w:szCs w:val="28"/>
          <w:lang w:eastAsia="ar-SA"/>
        </w:rPr>
        <w:t>Гневково</w:t>
      </w:r>
      <w:proofErr w:type="spellEnd"/>
      <w:r w:rsidRPr="00006D85">
        <w:rPr>
          <w:sz w:val="28"/>
          <w:szCs w:val="28"/>
          <w:lang w:eastAsia="ar-SA"/>
        </w:rPr>
        <w:t>» -</w:t>
      </w:r>
      <w:r>
        <w:rPr>
          <w:sz w:val="28"/>
          <w:szCs w:val="28"/>
          <w:lang w:eastAsia="ar-SA"/>
        </w:rPr>
        <w:t xml:space="preserve">                                   </w:t>
      </w:r>
      <w:r w:rsidRPr="00006D85">
        <w:rPr>
          <w:sz w:val="28"/>
          <w:szCs w:val="28"/>
          <w:lang w:eastAsia="ar-SA"/>
        </w:rPr>
        <w:t xml:space="preserve">д. </w:t>
      </w:r>
      <w:proofErr w:type="spellStart"/>
      <w:r w:rsidRPr="00006D85">
        <w:rPr>
          <w:sz w:val="28"/>
          <w:szCs w:val="28"/>
          <w:lang w:eastAsia="ar-SA"/>
        </w:rPr>
        <w:t>Гневково</w:t>
      </w:r>
      <w:proofErr w:type="spellEnd"/>
      <w:r w:rsidRPr="00006D85">
        <w:rPr>
          <w:sz w:val="28"/>
          <w:szCs w:val="28"/>
          <w:lang w:eastAsia="ar-SA"/>
        </w:rPr>
        <w:t>:</w:t>
      </w:r>
    </w:p>
    <w:p w:rsidR="00006D85" w:rsidRPr="00006D85" w:rsidRDefault="00006D85" w:rsidP="00006D8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06D85" w:rsidRPr="00006D85" w:rsidRDefault="00006D85" w:rsidP="00006D85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006D85">
        <w:rPr>
          <w:sz w:val="28"/>
          <w:szCs w:val="28"/>
          <w:lang w:eastAsia="ar-SA"/>
        </w:rPr>
        <w:t xml:space="preserve">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</w:r>
      <w:proofErr w:type="spellStart"/>
      <w:r w:rsidRPr="00006D85">
        <w:rPr>
          <w:sz w:val="28"/>
          <w:szCs w:val="28"/>
          <w:lang w:eastAsia="ar-SA"/>
        </w:rPr>
        <w:t>Стародворову</w:t>
      </w:r>
      <w:proofErr w:type="spellEnd"/>
      <w:r w:rsidRPr="00006D85">
        <w:rPr>
          <w:sz w:val="28"/>
          <w:szCs w:val="28"/>
          <w:lang w:eastAsia="ar-SA"/>
        </w:rPr>
        <w:t xml:space="preserve"> Наталью Анатольевну уполномоченным представителем Администрации муниципального образования «Шумячский район» Смоленской области при проведении контрольных мероприятий по результатам выполненных работ по ремонту автомобильной дороги </w:t>
      </w:r>
      <w:r>
        <w:rPr>
          <w:sz w:val="28"/>
          <w:szCs w:val="28"/>
          <w:lang w:eastAsia="ar-SA"/>
        </w:rPr>
        <w:t xml:space="preserve">                             </w:t>
      </w:r>
      <w:r w:rsidRPr="00006D85">
        <w:rPr>
          <w:sz w:val="28"/>
          <w:szCs w:val="28"/>
          <w:lang w:eastAsia="ar-SA"/>
        </w:rPr>
        <w:t xml:space="preserve">«Брянск-Смоленск-до границы с Республикой Беларусь (через Рудню, на Витебск) – Шумячи – </w:t>
      </w:r>
      <w:proofErr w:type="spellStart"/>
      <w:r w:rsidRPr="00006D85">
        <w:rPr>
          <w:sz w:val="28"/>
          <w:szCs w:val="28"/>
          <w:lang w:eastAsia="ar-SA"/>
        </w:rPr>
        <w:t>Гневково</w:t>
      </w:r>
      <w:proofErr w:type="spellEnd"/>
      <w:r w:rsidRPr="00006D85">
        <w:rPr>
          <w:sz w:val="28"/>
          <w:szCs w:val="28"/>
          <w:lang w:eastAsia="ar-SA"/>
        </w:rPr>
        <w:t xml:space="preserve">» -д. </w:t>
      </w:r>
      <w:proofErr w:type="spellStart"/>
      <w:r w:rsidRPr="00006D85">
        <w:rPr>
          <w:sz w:val="28"/>
          <w:szCs w:val="28"/>
          <w:lang w:eastAsia="ar-SA"/>
        </w:rPr>
        <w:t>Гневково</w:t>
      </w:r>
      <w:proofErr w:type="spellEnd"/>
      <w:r w:rsidRPr="00006D85">
        <w:rPr>
          <w:sz w:val="28"/>
          <w:szCs w:val="28"/>
          <w:lang w:eastAsia="ar-SA"/>
        </w:rPr>
        <w:t>.</w:t>
      </w:r>
    </w:p>
    <w:p w:rsidR="00006D85" w:rsidRPr="00006D85" w:rsidRDefault="00006D85" w:rsidP="00006D85">
      <w:pPr>
        <w:suppressAutoHyphens/>
        <w:ind w:right="-2" w:firstLine="709"/>
        <w:jc w:val="both"/>
        <w:rPr>
          <w:sz w:val="28"/>
          <w:szCs w:val="28"/>
          <w:lang w:eastAsia="ar-SA"/>
        </w:rPr>
      </w:pPr>
    </w:p>
    <w:p w:rsidR="00006D85" w:rsidRPr="00006D85" w:rsidRDefault="00006D85" w:rsidP="00006D85">
      <w:pPr>
        <w:suppressAutoHyphens/>
        <w:ind w:right="-2" w:firstLine="709"/>
        <w:jc w:val="both"/>
        <w:rPr>
          <w:sz w:val="28"/>
          <w:szCs w:val="28"/>
          <w:lang w:eastAsia="ar-SA"/>
        </w:rPr>
      </w:pPr>
    </w:p>
    <w:p w:rsidR="00006D85" w:rsidRPr="00006D85" w:rsidRDefault="00006D85" w:rsidP="00006D85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006D85" w:rsidRPr="00006D85" w:rsidTr="00006D85">
        <w:tc>
          <w:tcPr>
            <w:tcW w:w="5098" w:type="dxa"/>
            <w:hideMark/>
          </w:tcPr>
          <w:p w:rsidR="00006D85" w:rsidRPr="00006D85" w:rsidRDefault="00006D85" w:rsidP="00006D85">
            <w:pPr>
              <w:suppressAutoHyphens/>
              <w:ind w:left="-105" w:right="-102"/>
              <w:rPr>
                <w:sz w:val="28"/>
                <w:szCs w:val="28"/>
                <w:lang w:eastAsia="ar-SA"/>
              </w:rPr>
            </w:pPr>
            <w:r w:rsidRPr="00006D85">
              <w:rPr>
                <w:sz w:val="28"/>
                <w:szCs w:val="28"/>
                <w:lang w:eastAsia="ar-SA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5103" w:type="dxa"/>
            <w:vAlign w:val="bottom"/>
            <w:hideMark/>
          </w:tcPr>
          <w:p w:rsidR="00006D85" w:rsidRPr="00006D85" w:rsidRDefault="00006D85" w:rsidP="00006D85">
            <w:pPr>
              <w:suppressAutoHyphens/>
              <w:ind w:right="176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006D85">
              <w:rPr>
                <w:sz w:val="28"/>
                <w:szCs w:val="28"/>
                <w:lang w:eastAsia="ar-SA"/>
              </w:rPr>
              <w:t xml:space="preserve">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06D85">
              <w:rPr>
                <w:sz w:val="28"/>
                <w:szCs w:val="28"/>
                <w:lang w:eastAsia="ar-SA"/>
              </w:rPr>
              <w:t xml:space="preserve">                 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7D" w:rsidRDefault="00A2697D" w:rsidP="00403EB0">
      <w:pPr>
        <w:pStyle w:val="a3"/>
      </w:pPr>
      <w:r>
        <w:separator/>
      </w:r>
    </w:p>
  </w:endnote>
  <w:endnote w:type="continuationSeparator" w:id="0">
    <w:p w:rsidR="00A2697D" w:rsidRDefault="00A2697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7D" w:rsidRDefault="00A2697D" w:rsidP="00403EB0">
      <w:pPr>
        <w:pStyle w:val="a3"/>
      </w:pPr>
      <w:r>
        <w:separator/>
      </w:r>
    </w:p>
  </w:footnote>
  <w:footnote w:type="continuationSeparator" w:id="0">
    <w:p w:rsidR="00A2697D" w:rsidRDefault="00A2697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6D85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5BF8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2597B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2697D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429C2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006D8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0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2021-12-23T09:23:00Z</cp:lastPrinted>
  <dcterms:created xsi:type="dcterms:W3CDTF">2021-12-29T08:24:00Z</dcterms:created>
  <dcterms:modified xsi:type="dcterms:W3CDTF">2021-12-29T08:24:00Z</dcterms:modified>
</cp:coreProperties>
</file>