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Default="00BD7B8C" w:rsidP="00837ACF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837ACF" w:rsidRPr="00837ACF" w:rsidRDefault="00837ACF" w:rsidP="00837ACF"/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837ACF">
        <w:rPr>
          <w:sz w:val="28"/>
          <w:szCs w:val="28"/>
          <w:u w:val="single"/>
        </w:rPr>
        <w:t>11</w:t>
      </w:r>
      <w:proofErr w:type="gramEnd"/>
      <w:r w:rsidR="00837ACF">
        <w:rPr>
          <w:sz w:val="28"/>
          <w:szCs w:val="28"/>
          <w:u w:val="single"/>
        </w:rPr>
        <w:t>.01.2021г.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837ACF">
        <w:rPr>
          <w:sz w:val="28"/>
          <w:szCs w:val="28"/>
        </w:rPr>
        <w:t xml:space="preserve"> 3-р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33844" w:rsidRDefault="00433844" w:rsidP="00C47BA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096"/>
      </w:tblGrid>
      <w:tr w:rsidR="0071742E" w:rsidTr="0071742E">
        <w:tc>
          <w:tcPr>
            <w:tcW w:w="4928" w:type="dxa"/>
            <w:hideMark/>
          </w:tcPr>
          <w:p w:rsidR="0071742E" w:rsidRDefault="0071742E">
            <w:pPr>
              <w:pStyle w:val="ConsPlusTitle"/>
              <w:widowControl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плана проведения экспертизы муниципальных нормативных правовых актов в 2021 году</w:t>
            </w:r>
          </w:p>
        </w:tc>
        <w:tc>
          <w:tcPr>
            <w:tcW w:w="5096" w:type="dxa"/>
          </w:tcPr>
          <w:p w:rsidR="0071742E" w:rsidRDefault="0071742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1742E" w:rsidRDefault="0071742E" w:rsidP="0071742E">
      <w:pPr>
        <w:pStyle w:val="ConsPlusTitle"/>
        <w:widowControl/>
        <w:rPr>
          <w:sz w:val="28"/>
          <w:szCs w:val="28"/>
        </w:rPr>
      </w:pPr>
    </w:p>
    <w:p w:rsidR="0071742E" w:rsidRDefault="0071742E" w:rsidP="0071742E">
      <w:pPr>
        <w:pStyle w:val="ConsPlusTitle"/>
        <w:widowControl/>
        <w:rPr>
          <w:sz w:val="28"/>
          <w:szCs w:val="28"/>
        </w:rPr>
      </w:pPr>
    </w:p>
    <w:p w:rsidR="0071742E" w:rsidRDefault="0071742E" w:rsidP="0071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г. № 166-з</w:t>
      </w:r>
      <w:r>
        <w:rPr>
          <w:rFonts w:eastAsia="Calibri"/>
          <w:sz w:val="28"/>
          <w:szCs w:val="28"/>
        </w:rPr>
        <w:t xml:space="preserve"> </w:t>
      </w:r>
      <w:r>
        <w:rPr>
          <w:rStyle w:val="af1"/>
          <w:rFonts w:eastAsia="Calibri"/>
          <w:b w:val="0"/>
          <w:sz w:val="28"/>
          <w:szCs w:val="28"/>
        </w:rPr>
        <w:t>«О внесении изменений в областной закон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актов»,  постановлением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31.05.2016 г. № 426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деятельности», руководствуясь </w:t>
      </w:r>
      <w:hyperlink r:id="rId8" w:history="1">
        <w:r w:rsidRPr="0071742E">
          <w:rPr>
            <w:rStyle w:val="af2"/>
            <w:color w:val="000000" w:themeColor="text1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области. </w:t>
      </w:r>
    </w:p>
    <w:p w:rsidR="0071742E" w:rsidRDefault="0071742E" w:rsidP="0071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42E" w:rsidRDefault="0071742E" w:rsidP="00717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проведения экспертизы муниципальных нормативных правовых актов в 2021 году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71742E" w:rsidRDefault="0071742E" w:rsidP="0071742E">
      <w:pPr>
        <w:ind w:firstLine="709"/>
        <w:jc w:val="both"/>
        <w:rPr>
          <w:sz w:val="16"/>
          <w:szCs w:val="16"/>
        </w:rPr>
      </w:pPr>
    </w:p>
    <w:p w:rsidR="0071742E" w:rsidRDefault="0071742E" w:rsidP="0071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Главы 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К.Е. </w:t>
      </w:r>
      <w:proofErr w:type="spellStart"/>
      <w:r>
        <w:rPr>
          <w:sz w:val="28"/>
          <w:szCs w:val="28"/>
        </w:rPr>
        <w:t>Буфистова</w:t>
      </w:r>
      <w:proofErr w:type="spellEnd"/>
      <w:r>
        <w:rPr>
          <w:sz w:val="28"/>
          <w:szCs w:val="28"/>
        </w:rPr>
        <w:t>.</w:t>
      </w:r>
    </w:p>
    <w:p w:rsidR="0071742E" w:rsidRDefault="0071742E" w:rsidP="0071742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71742E" w:rsidRDefault="0071742E" w:rsidP="0071742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71742E" w:rsidRDefault="0071742E" w:rsidP="007174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муниципального образования</w:t>
      </w:r>
    </w:p>
    <w:p w:rsidR="0071742E" w:rsidRDefault="0071742E" w:rsidP="007174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  А.Н. Васильев</w:t>
      </w:r>
    </w:p>
    <w:p w:rsidR="0071742E" w:rsidRDefault="0071742E" w:rsidP="0071742E">
      <w:pPr>
        <w:spacing w:after="120"/>
        <w:jc w:val="both"/>
        <w:rPr>
          <w:sz w:val="28"/>
          <w:szCs w:val="28"/>
        </w:rPr>
      </w:pPr>
    </w:p>
    <w:p w:rsidR="0071742E" w:rsidRDefault="0071742E" w:rsidP="0071742E">
      <w:pPr>
        <w:rPr>
          <w:sz w:val="28"/>
          <w:szCs w:val="28"/>
        </w:rPr>
      </w:pPr>
    </w:p>
    <w:p w:rsidR="0071742E" w:rsidRDefault="0071742E" w:rsidP="0071742E">
      <w:pPr>
        <w:pStyle w:val="ConsPlusNormal0"/>
        <w:tabs>
          <w:tab w:val="left" w:pos="5670"/>
        </w:tabs>
        <w:rPr>
          <w:rFonts w:ascii="Times New Roman" w:hAnsi="Times New Roman"/>
          <w:sz w:val="28"/>
          <w:szCs w:val="28"/>
          <w:lang w:val="ru-RU"/>
        </w:rPr>
      </w:pPr>
    </w:p>
    <w:p w:rsidR="0071742E" w:rsidRDefault="0071742E" w:rsidP="0071742E">
      <w:pPr>
        <w:pStyle w:val="ConsPlusNormal0"/>
        <w:tabs>
          <w:tab w:val="left" w:pos="567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742E" w:rsidRDefault="0071742E" w:rsidP="0071742E">
      <w:pPr>
        <w:pStyle w:val="ConsPlusNormal0"/>
        <w:tabs>
          <w:tab w:val="left" w:pos="567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742E" w:rsidRDefault="0071742E" w:rsidP="0071742E">
      <w:pPr>
        <w:pStyle w:val="ConsPlusNormal0"/>
        <w:tabs>
          <w:tab w:val="left" w:pos="567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742E" w:rsidRDefault="0071742E" w:rsidP="0071742E">
      <w:pPr>
        <w:pStyle w:val="ConsPlusNormal0"/>
        <w:tabs>
          <w:tab w:val="left" w:pos="567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742E" w:rsidRDefault="0071742E" w:rsidP="0071742E">
      <w:pPr>
        <w:pStyle w:val="ConsPlusNormal0"/>
        <w:tabs>
          <w:tab w:val="left" w:pos="5670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71742E" w:rsidRDefault="0071742E" w:rsidP="0071742E">
      <w:pPr>
        <w:spacing w:line="216" w:lineRule="auto"/>
        <w:jc w:val="right"/>
        <w:rPr>
          <w:b/>
          <w:sz w:val="28"/>
          <w:szCs w:val="28"/>
        </w:rPr>
      </w:pPr>
    </w:p>
    <w:p w:rsidR="0071742E" w:rsidRDefault="0071742E" w:rsidP="0071742E">
      <w:pPr>
        <w:spacing w:line="216" w:lineRule="auto"/>
        <w:jc w:val="center"/>
        <w:rPr>
          <w:b/>
          <w:sz w:val="28"/>
          <w:szCs w:val="28"/>
        </w:rPr>
      </w:pPr>
    </w:p>
    <w:p w:rsidR="0071742E" w:rsidRDefault="0071742E" w:rsidP="0071742E">
      <w:pPr>
        <w:spacing w:line="21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71742E" w:rsidRDefault="0071742E" w:rsidP="0071742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экспертизы муниципальных нормативных правовых актов</w:t>
      </w:r>
    </w:p>
    <w:p w:rsidR="0071742E" w:rsidRDefault="0071742E" w:rsidP="0071742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 году</w:t>
      </w:r>
    </w:p>
    <w:p w:rsidR="0071742E" w:rsidRDefault="0071742E" w:rsidP="0071742E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085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417"/>
        <w:gridCol w:w="1559"/>
        <w:gridCol w:w="4190"/>
      </w:tblGrid>
      <w:tr w:rsidR="0071742E" w:rsidTr="0071742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экспертизы*</w:t>
            </w:r>
          </w:p>
        </w:tc>
        <w:tc>
          <w:tcPr>
            <w:tcW w:w="4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 муниципального образования Смоленской области или его структурное подразделение, являющиеся разработчиком муниципального нормативного правового акта</w:t>
            </w:r>
          </w:p>
        </w:tc>
      </w:tr>
      <w:tr w:rsidR="0071742E" w:rsidTr="0071742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42E" w:rsidRDefault="0071742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42E" w:rsidRDefault="007174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42E" w:rsidRDefault="0071742E">
            <w:pPr>
              <w:rPr>
                <w:sz w:val="28"/>
                <w:szCs w:val="28"/>
              </w:rPr>
            </w:pPr>
          </w:p>
        </w:tc>
      </w:tr>
      <w:tr w:rsidR="0071742E" w:rsidTr="0071742E">
        <w:trPr>
          <w:trHeight w:val="10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E" w:rsidRDefault="0071742E">
            <w:pPr>
              <w:pStyle w:val="23"/>
              <w:shd w:val="clear" w:color="auto" w:fill="auto"/>
              <w:spacing w:line="295" w:lineRule="exact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bCs/>
                <w:sz w:val="28"/>
                <w:szCs w:val="28"/>
              </w:rPr>
              <w:t xml:space="preserve"> от 10.04.2020 №198 «</w:t>
            </w:r>
            <w:r>
              <w:rPr>
                <w:sz w:val="28"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71742E" w:rsidRDefault="0071742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и комплексного развития Администрации муниципального образования»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71742E" w:rsidTr="007174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E" w:rsidRDefault="00717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18.11.2020 г. № 557 «Об утверждении перечня муниципального имущества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71742E" w:rsidRDefault="0071742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42E" w:rsidRDefault="00717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и комплексного развития Администрации муниципального образования»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71742E" w:rsidRDefault="0071742E" w:rsidP="0071742E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71742E" w:rsidRDefault="0071742E" w:rsidP="0071742E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срок проведения </w:t>
      </w:r>
      <w:proofErr w:type="gramStart"/>
      <w:r>
        <w:rPr>
          <w:sz w:val="28"/>
          <w:szCs w:val="28"/>
        </w:rPr>
        <w:t>экспертизы  не</w:t>
      </w:r>
      <w:proofErr w:type="gramEnd"/>
      <w:r>
        <w:rPr>
          <w:sz w:val="28"/>
          <w:szCs w:val="28"/>
        </w:rPr>
        <w:t xml:space="preserve"> должен превышать 3 месяца с даты начала проведения экспертизы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  <w:bookmarkStart w:id="0" w:name="_GoBack"/>
      <w:bookmarkEnd w:id="0"/>
    </w:p>
    <w:sectPr w:rsidR="00433844" w:rsidSect="009E08EF">
      <w:headerReference w:type="even" r:id="rId9"/>
      <w:headerReference w:type="default" r:id="rId10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C2" w:rsidRDefault="001810C2">
      <w:r>
        <w:separator/>
      </w:r>
    </w:p>
  </w:endnote>
  <w:endnote w:type="continuationSeparator" w:id="0">
    <w:p w:rsidR="001810C2" w:rsidRDefault="0018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C2" w:rsidRDefault="001810C2">
      <w:r>
        <w:separator/>
      </w:r>
    </w:p>
  </w:footnote>
  <w:footnote w:type="continuationSeparator" w:id="0">
    <w:p w:rsidR="001810C2" w:rsidRDefault="0018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10C2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0B89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42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37ACF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E77B6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71742E"/>
    <w:rPr>
      <w:rFonts w:ascii="Arial" w:hAnsi="Arial" w:cs="Arial"/>
      <w:lang w:val="x-none" w:eastAsia="x-none"/>
    </w:rPr>
  </w:style>
  <w:style w:type="paragraph" w:customStyle="1" w:styleId="ConsPlusNormal0">
    <w:name w:val="ConsPlusNormal"/>
    <w:basedOn w:val="a"/>
    <w:link w:val="ConsPlusNormal"/>
    <w:rsid w:val="0071742E"/>
    <w:pPr>
      <w:autoSpaceDE w:val="0"/>
      <w:autoSpaceDN w:val="0"/>
      <w:adjustRightInd w:val="0"/>
    </w:pPr>
    <w:rPr>
      <w:rFonts w:ascii="Arial" w:hAnsi="Arial" w:cs="Arial"/>
      <w:sz w:val="20"/>
      <w:lang w:val="x-none" w:eastAsia="x-none"/>
    </w:rPr>
  </w:style>
  <w:style w:type="paragraph" w:customStyle="1" w:styleId="ConsPlusTitle">
    <w:name w:val="ConsPlusTitle"/>
    <w:rsid w:val="007174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71742E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742E"/>
    <w:pPr>
      <w:shd w:val="clear" w:color="auto" w:fill="FFFFFF"/>
      <w:spacing w:line="306" w:lineRule="exact"/>
      <w:ind w:hanging="960"/>
      <w:jc w:val="center"/>
    </w:pPr>
    <w:rPr>
      <w:sz w:val="27"/>
      <w:szCs w:val="27"/>
    </w:rPr>
  </w:style>
  <w:style w:type="character" w:styleId="af1">
    <w:name w:val="Strong"/>
    <w:basedOn w:val="a0"/>
    <w:uiPriority w:val="99"/>
    <w:qFormat/>
    <w:rsid w:val="0071742E"/>
    <w:rPr>
      <w:b/>
      <w:bCs/>
    </w:rPr>
  </w:style>
  <w:style w:type="character" w:styleId="af2">
    <w:name w:val="Hyperlink"/>
    <w:basedOn w:val="a0"/>
    <w:uiPriority w:val="99"/>
    <w:unhideWhenUsed/>
    <w:rsid w:val="0071742E"/>
    <w:rPr>
      <w:color w:val="0000FF"/>
      <w:u w:val="single"/>
    </w:rPr>
  </w:style>
  <w:style w:type="paragraph" w:styleId="af3">
    <w:name w:val="Balloon Text"/>
    <w:basedOn w:val="a"/>
    <w:link w:val="af4"/>
    <w:rsid w:val="0071742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71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2021-01-11T11:55:00Z</cp:lastPrinted>
  <dcterms:created xsi:type="dcterms:W3CDTF">2021-01-19T08:07:00Z</dcterms:created>
  <dcterms:modified xsi:type="dcterms:W3CDTF">2021-01-19T08:07:00Z</dcterms:modified>
</cp:coreProperties>
</file>