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155DE">
        <w:rPr>
          <w:sz w:val="28"/>
          <w:szCs w:val="28"/>
          <w:u w:val="single"/>
        </w:rPr>
        <w:t>10.08.2021г.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F155DE">
        <w:rPr>
          <w:sz w:val="28"/>
          <w:szCs w:val="28"/>
        </w:rPr>
        <w:t xml:space="preserve"> 294-р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5F0233" w:rsidRDefault="005F023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9"/>
      </w:tblGrid>
      <w:tr w:rsidR="005F0233" w:rsidTr="005F0233">
        <w:tc>
          <w:tcPr>
            <w:tcW w:w="4957" w:type="dxa"/>
          </w:tcPr>
          <w:p w:rsidR="005F0233" w:rsidRPr="005F0233" w:rsidRDefault="005F0233" w:rsidP="005F0233">
            <w:pPr>
              <w:tabs>
                <w:tab w:val="left" w:pos="676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233">
              <w:rPr>
                <w:rFonts w:eastAsia="Calibri"/>
                <w:sz w:val="28"/>
                <w:szCs w:val="28"/>
                <w:lang w:eastAsia="en-US"/>
              </w:rPr>
              <w:t>Об утверждении акта приема-передачи</w:t>
            </w:r>
          </w:p>
          <w:p w:rsidR="005F0233" w:rsidRPr="005F0233" w:rsidRDefault="005F0233" w:rsidP="005F0233">
            <w:pPr>
              <w:tabs>
                <w:tab w:val="left" w:pos="676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0233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бъектов основных средств, матери</w:t>
            </w:r>
            <w:r w:rsidRPr="005F0233">
              <w:rPr>
                <w:rFonts w:eastAsia="Calibri"/>
                <w:sz w:val="28"/>
                <w:szCs w:val="28"/>
                <w:lang w:eastAsia="en-US"/>
              </w:rPr>
              <w:t>альных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0233">
              <w:rPr>
                <w:rFonts w:eastAsia="Calibri"/>
                <w:sz w:val="28"/>
                <w:szCs w:val="28"/>
                <w:lang w:eastAsia="en-US"/>
              </w:rPr>
              <w:t>ценностей и документации Муниципального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0233">
              <w:rPr>
                <w:rFonts w:eastAsia="Calibri"/>
                <w:sz w:val="28"/>
                <w:szCs w:val="28"/>
                <w:lang w:eastAsia="en-US"/>
              </w:rPr>
              <w:t>казенного учреждения «Централизованная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0233">
              <w:rPr>
                <w:rFonts w:eastAsia="Calibri"/>
                <w:sz w:val="28"/>
                <w:szCs w:val="28"/>
                <w:lang w:eastAsia="en-US"/>
              </w:rPr>
              <w:t>бухгалтерия учреждений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F0233">
              <w:rPr>
                <w:rFonts w:eastAsia="Calibri"/>
                <w:sz w:val="28"/>
                <w:szCs w:val="28"/>
                <w:lang w:eastAsia="en-US"/>
              </w:rPr>
              <w:t xml:space="preserve">Шумячского района»  </w:t>
            </w:r>
          </w:p>
          <w:p w:rsidR="005F0233" w:rsidRDefault="005F02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5F0233" w:rsidRDefault="005F0233">
            <w:pPr>
              <w:jc w:val="both"/>
              <w:rPr>
                <w:sz w:val="28"/>
                <w:szCs w:val="28"/>
              </w:rPr>
            </w:pPr>
          </w:p>
        </w:tc>
      </w:tr>
    </w:tbl>
    <w:p w:rsidR="00FB54E5" w:rsidRDefault="00FB54E5">
      <w:pPr>
        <w:jc w:val="both"/>
        <w:rPr>
          <w:sz w:val="28"/>
          <w:szCs w:val="28"/>
        </w:rPr>
      </w:pPr>
    </w:p>
    <w:p w:rsidR="005F0233" w:rsidRPr="005F0233" w:rsidRDefault="005F0233" w:rsidP="005F0233">
      <w:pPr>
        <w:tabs>
          <w:tab w:val="left" w:pos="6765"/>
        </w:tabs>
        <w:jc w:val="both"/>
        <w:rPr>
          <w:rFonts w:eastAsia="Calibri"/>
          <w:sz w:val="28"/>
          <w:szCs w:val="28"/>
          <w:lang w:eastAsia="en-US"/>
        </w:rPr>
      </w:pPr>
      <w:r w:rsidRPr="005F0233">
        <w:rPr>
          <w:rFonts w:eastAsia="Calibri"/>
          <w:sz w:val="28"/>
          <w:szCs w:val="28"/>
          <w:lang w:eastAsia="en-US"/>
        </w:rPr>
        <w:t xml:space="preserve">        В соответствии с Уставом муниципального образования «Шумячский район» Смоленской области, на основании распоряжения Администрации муниципального образования «Шумячский район» Смоленской области от 09.08.2021г. № 288-р «О создании комиссии по приему - передаче объектов основных средств и материальных ценностей Муниципального казенного учреждения «Централизованная бухгалтерия учреждений образования Шумячского района»  </w:t>
      </w:r>
    </w:p>
    <w:p w:rsidR="005F0233" w:rsidRPr="005F0233" w:rsidRDefault="005F0233" w:rsidP="005F0233">
      <w:pPr>
        <w:tabs>
          <w:tab w:val="left" w:pos="6765"/>
        </w:tabs>
        <w:rPr>
          <w:rFonts w:eastAsia="Calibri"/>
          <w:sz w:val="28"/>
          <w:szCs w:val="28"/>
          <w:lang w:eastAsia="en-US"/>
        </w:rPr>
      </w:pPr>
    </w:p>
    <w:p w:rsidR="005F0233" w:rsidRPr="005F0233" w:rsidRDefault="005F0233" w:rsidP="005F0233">
      <w:pPr>
        <w:tabs>
          <w:tab w:val="left" w:pos="6765"/>
        </w:tabs>
        <w:jc w:val="both"/>
        <w:rPr>
          <w:rFonts w:eastAsia="Calibri"/>
          <w:sz w:val="28"/>
          <w:szCs w:val="28"/>
          <w:lang w:eastAsia="en-US"/>
        </w:rPr>
      </w:pPr>
      <w:r w:rsidRPr="005F0233">
        <w:rPr>
          <w:rFonts w:eastAsia="Calibri"/>
          <w:sz w:val="28"/>
          <w:szCs w:val="28"/>
          <w:lang w:eastAsia="en-US"/>
        </w:rPr>
        <w:t xml:space="preserve">        Утвердить прилагаемые акты приема-передачи объектов основных средств, материальных ценностей и документации Муниципального казенного учреждения «Централизованная бухгалтерия учреждений образования Шумячского района»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5F0233">
        <w:rPr>
          <w:rFonts w:eastAsia="Calibri"/>
          <w:sz w:val="28"/>
          <w:szCs w:val="28"/>
          <w:lang w:eastAsia="en-US"/>
        </w:rPr>
        <w:t>от 09.08.2021г.</w:t>
      </w:r>
    </w:p>
    <w:p w:rsidR="005F0233" w:rsidRPr="005F0233" w:rsidRDefault="005F0233" w:rsidP="005F0233">
      <w:pPr>
        <w:tabs>
          <w:tab w:val="left" w:pos="6765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5F0233" w:rsidRPr="005F0233" w:rsidRDefault="005F0233" w:rsidP="005F0233">
      <w:pPr>
        <w:tabs>
          <w:tab w:val="left" w:pos="6765"/>
        </w:tabs>
        <w:jc w:val="both"/>
        <w:rPr>
          <w:rFonts w:eastAsia="Calibri"/>
          <w:sz w:val="28"/>
          <w:szCs w:val="28"/>
          <w:lang w:eastAsia="en-US"/>
        </w:rPr>
      </w:pPr>
    </w:p>
    <w:p w:rsidR="005F0233" w:rsidRPr="005F0233" w:rsidRDefault="005F0233" w:rsidP="005F0233">
      <w:pPr>
        <w:tabs>
          <w:tab w:val="left" w:pos="676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5F0233">
        <w:rPr>
          <w:rFonts w:eastAsia="Calibri"/>
          <w:sz w:val="28"/>
          <w:szCs w:val="28"/>
          <w:lang w:eastAsia="en-US"/>
        </w:rPr>
        <w:t xml:space="preserve"> Глава муниципального образования</w:t>
      </w:r>
    </w:p>
    <w:p w:rsidR="005F0233" w:rsidRPr="005F0233" w:rsidRDefault="005F0233" w:rsidP="005F0233">
      <w:pPr>
        <w:tabs>
          <w:tab w:val="left" w:pos="6765"/>
        </w:tabs>
        <w:spacing w:after="200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5F0233">
        <w:rPr>
          <w:rFonts w:eastAsia="Calibri"/>
          <w:sz w:val="28"/>
          <w:szCs w:val="28"/>
          <w:lang w:eastAsia="en-US"/>
        </w:rPr>
        <w:t xml:space="preserve">«Шумячский район» Смоленской области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5F0233">
        <w:rPr>
          <w:rFonts w:eastAsia="Calibri"/>
          <w:sz w:val="28"/>
          <w:szCs w:val="28"/>
          <w:lang w:eastAsia="en-US"/>
        </w:rPr>
        <w:t>А.Н. Васильев</w:t>
      </w:r>
      <w:bookmarkStart w:id="0" w:name="_GoBack"/>
      <w:bookmarkEnd w:id="0"/>
    </w:p>
    <w:sectPr w:rsidR="005F0233" w:rsidRPr="005F0233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24" w:rsidRDefault="00216E24">
      <w:r>
        <w:separator/>
      </w:r>
    </w:p>
  </w:endnote>
  <w:endnote w:type="continuationSeparator" w:id="0">
    <w:p w:rsidR="00216E24" w:rsidRDefault="0021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24" w:rsidRDefault="00216E24">
      <w:r>
        <w:separator/>
      </w:r>
    </w:p>
  </w:footnote>
  <w:footnote w:type="continuationSeparator" w:id="0">
    <w:p w:rsidR="00216E24" w:rsidRDefault="0021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5DE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6E24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233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26818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155DE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5C7C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5F023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F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2021-08-10T12:08:00Z</cp:lastPrinted>
  <dcterms:created xsi:type="dcterms:W3CDTF">2021-08-11T06:10:00Z</dcterms:created>
  <dcterms:modified xsi:type="dcterms:W3CDTF">2021-08-11T06:10:00Z</dcterms:modified>
</cp:coreProperties>
</file>