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EC619C">
        <w:rPr>
          <w:sz w:val="28"/>
          <w:szCs w:val="28"/>
          <w:u w:val="single"/>
        </w:rPr>
        <w:t>28.12.2021г.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EC619C">
        <w:rPr>
          <w:sz w:val="28"/>
          <w:szCs w:val="28"/>
        </w:rPr>
        <w:t xml:space="preserve"> 595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470" w:type="dxa"/>
        <w:tblLayout w:type="fixed"/>
        <w:tblLook w:val="04A0" w:firstRow="1" w:lastRow="0" w:firstColumn="1" w:lastColumn="0" w:noHBand="0" w:noVBand="1"/>
      </w:tblPr>
      <w:tblGrid>
        <w:gridCol w:w="4808"/>
        <w:gridCol w:w="5662"/>
      </w:tblGrid>
      <w:tr w:rsidR="00B66999" w:rsidRPr="00B66999" w:rsidTr="00B66999">
        <w:trPr>
          <w:trHeight w:val="455"/>
        </w:trPr>
        <w:tc>
          <w:tcPr>
            <w:tcW w:w="4811" w:type="dxa"/>
          </w:tcPr>
          <w:p w:rsidR="00B66999" w:rsidRPr="00B66999" w:rsidRDefault="00B66999" w:rsidP="00B66999">
            <w:pPr>
              <w:jc w:val="both"/>
              <w:rPr>
                <w:sz w:val="28"/>
                <w:szCs w:val="28"/>
              </w:rPr>
            </w:pPr>
            <w:r w:rsidRPr="00B66999">
              <w:rPr>
                <w:sz w:val="28"/>
                <w:szCs w:val="28"/>
              </w:rPr>
              <w:t>О предоставлении в аренду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B66999">
              <w:rPr>
                <w:sz w:val="28"/>
                <w:szCs w:val="28"/>
              </w:rPr>
              <w:t xml:space="preserve">Н. В. </w:t>
            </w:r>
            <w:proofErr w:type="spellStart"/>
            <w:r w:rsidRPr="00B66999">
              <w:rPr>
                <w:sz w:val="28"/>
                <w:szCs w:val="28"/>
              </w:rPr>
              <w:t>Валюженич</w:t>
            </w:r>
            <w:proofErr w:type="spellEnd"/>
            <w:r w:rsidRPr="00B66999">
              <w:rPr>
                <w:sz w:val="28"/>
                <w:szCs w:val="28"/>
              </w:rPr>
              <w:t xml:space="preserve"> земельного участка, государственная собственность на </w:t>
            </w:r>
            <w:r>
              <w:rPr>
                <w:sz w:val="28"/>
                <w:szCs w:val="28"/>
              </w:rPr>
              <w:t xml:space="preserve">          </w:t>
            </w:r>
            <w:r w:rsidRPr="00B66999">
              <w:rPr>
                <w:sz w:val="28"/>
                <w:szCs w:val="28"/>
              </w:rPr>
              <w:t xml:space="preserve">который не разграничена </w:t>
            </w:r>
          </w:p>
          <w:p w:rsidR="00B66999" w:rsidRPr="00B66999" w:rsidRDefault="00B66999" w:rsidP="00B6699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66999" w:rsidRPr="00B66999" w:rsidRDefault="00B66999" w:rsidP="00B6699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666" w:type="dxa"/>
          </w:tcPr>
          <w:p w:rsidR="00B66999" w:rsidRPr="00B66999" w:rsidRDefault="00B66999" w:rsidP="00B66999">
            <w:pPr>
              <w:jc w:val="both"/>
              <w:rPr>
                <w:sz w:val="28"/>
                <w:szCs w:val="28"/>
              </w:rPr>
            </w:pPr>
          </w:p>
        </w:tc>
      </w:tr>
    </w:tbl>
    <w:p w:rsidR="00B66999" w:rsidRPr="00B66999" w:rsidRDefault="00B66999" w:rsidP="00B66999">
      <w:pPr>
        <w:ind w:firstLine="709"/>
        <w:jc w:val="both"/>
        <w:rPr>
          <w:sz w:val="28"/>
          <w:szCs w:val="28"/>
        </w:rPr>
      </w:pPr>
      <w:r w:rsidRPr="00B66999">
        <w:rPr>
          <w:sz w:val="28"/>
          <w:szCs w:val="28"/>
        </w:rPr>
        <w:t xml:space="preserve">В соответствии с Земельным кодексом Российской Федерации, решением </w:t>
      </w:r>
      <w:r>
        <w:rPr>
          <w:sz w:val="28"/>
          <w:szCs w:val="28"/>
        </w:rPr>
        <w:t xml:space="preserve">               </w:t>
      </w:r>
      <w:r w:rsidRPr="00B66999">
        <w:rPr>
          <w:sz w:val="28"/>
          <w:szCs w:val="28"/>
        </w:rPr>
        <w:t xml:space="preserve">Шумячского районного Совета депутатов от 01.02.2002 № 7 «Об управлении и </w:t>
      </w:r>
      <w:r>
        <w:rPr>
          <w:sz w:val="28"/>
          <w:szCs w:val="28"/>
        </w:rPr>
        <w:t xml:space="preserve">                   </w:t>
      </w:r>
      <w:r w:rsidRPr="00B66999">
        <w:rPr>
          <w:sz w:val="28"/>
          <w:szCs w:val="28"/>
        </w:rPr>
        <w:t xml:space="preserve">распоряжении земельными участками, находящимися в государственной </w:t>
      </w:r>
      <w:r>
        <w:rPr>
          <w:sz w:val="28"/>
          <w:szCs w:val="28"/>
        </w:rPr>
        <w:t xml:space="preserve">                             </w:t>
      </w:r>
      <w:r w:rsidRPr="00B66999">
        <w:rPr>
          <w:sz w:val="28"/>
          <w:szCs w:val="28"/>
        </w:rPr>
        <w:t xml:space="preserve">собственности и расположенными на территории муниципального образования </w:t>
      </w: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   </w:t>
      </w:r>
      <w:r w:rsidRPr="00B66999">
        <w:rPr>
          <w:sz w:val="28"/>
          <w:szCs w:val="28"/>
        </w:rPr>
        <w:t>«</w:t>
      </w:r>
      <w:proofErr w:type="gramEnd"/>
      <w:r w:rsidRPr="00B66999">
        <w:rPr>
          <w:sz w:val="28"/>
          <w:szCs w:val="28"/>
        </w:rPr>
        <w:t xml:space="preserve">Шумячский район»   Смоленской области», на  основании  заявления </w:t>
      </w:r>
      <w:r>
        <w:rPr>
          <w:sz w:val="28"/>
          <w:szCs w:val="28"/>
        </w:rPr>
        <w:t xml:space="preserve">                                      </w:t>
      </w:r>
      <w:r w:rsidRPr="00B66999">
        <w:rPr>
          <w:sz w:val="28"/>
          <w:szCs w:val="28"/>
        </w:rPr>
        <w:t xml:space="preserve">Н. В. </w:t>
      </w:r>
      <w:proofErr w:type="spellStart"/>
      <w:r w:rsidRPr="00B66999">
        <w:rPr>
          <w:sz w:val="28"/>
          <w:szCs w:val="28"/>
        </w:rPr>
        <w:t>Валюжения</w:t>
      </w:r>
      <w:proofErr w:type="spellEnd"/>
      <w:r w:rsidRPr="00B66999">
        <w:rPr>
          <w:sz w:val="28"/>
          <w:szCs w:val="28"/>
        </w:rPr>
        <w:t xml:space="preserve"> от 20.12.2021г.</w:t>
      </w:r>
    </w:p>
    <w:p w:rsidR="00B66999" w:rsidRPr="00B66999" w:rsidRDefault="00B66999" w:rsidP="00B66999">
      <w:pPr>
        <w:ind w:firstLine="709"/>
        <w:jc w:val="both"/>
        <w:rPr>
          <w:sz w:val="28"/>
          <w:szCs w:val="28"/>
        </w:rPr>
      </w:pPr>
    </w:p>
    <w:p w:rsidR="00B66999" w:rsidRPr="00B66999" w:rsidRDefault="00B66999" w:rsidP="00B66999">
      <w:pPr>
        <w:ind w:firstLine="709"/>
        <w:jc w:val="both"/>
        <w:rPr>
          <w:sz w:val="10"/>
          <w:szCs w:val="10"/>
        </w:rPr>
      </w:pPr>
      <w:r w:rsidRPr="00B66999">
        <w:rPr>
          <w:sz w:val="28"/>
          <w:szCs w:val="28"/>
        </w:rPr>
        <w:t xml:space="preserve">  </w:t>
      </w:r>
    </w:p>
    <w:p w:rsidR="00B66999" w:rsidRPr="00B66999" w:rsidRDefault="00B66999" w:rsidP="00B66999">
      <w:pPr>
        <w:ind w:firstLine="709"/>
        <w:jc w:val="both"/>
        <w:rPr>
          <w:sz w:val="28"/>
          <w:szCs w:val="28"/>
        </w:rPr>
      </w:pPr>
      <w:r w:rsidRPr="00B66999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B66999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</w:t>
      </w:r>
      <w:r w:rsidRPr="00B66999">
        <w:rPr>
          <w:sz w:val="28"/>
          <w:szCs w:val="28"/>
        </w:rPr>
        <w:t>Смоленской области</w:t>
      </w:r>
    </w:p>
    <w:p w:rsidR="00B66999" w:rsidRPr="00B66999" w:rsidRDefault="00B66999" w:rsidP="00B66999">
      <w:pPr>
        <w:ind w:firstLine="709"/>
        <w:jc w:val="both"/>
        <w:rPr>
          <w:sz w:val="28"/>
          <w:szCs w:val="28"/>
        </w:rPr>
      </w:pPr>
    </w:p>
    <w:p w:rsidR="00B66999" w:rsidRPr="00B66999" w:rsidRDefault="00B66999" w:rsidP="00B66999">
      <w:pPr>
        <w:ind w:firstLine="709"/>
        <w:jc w:val="both"/>
        <w:rPr>
          <w:sz w:val="10"/>
          <w:szCs w:val="10"/>
        </w:rPr>
      </w:pPr>
    </w:p>
    <w:p w:rsidR="00B66999" w:rsidRPr="00B66999" w:rsidRDefault="00B66999" w:rsidP="00B66999">
      <w:pPr>
        <w:ind w:firstLine="709"/>
        <w:jc w:val="both"/>
        <w:rPr>
          <w:sz w:val="28"/>
          <w:szCs w:val="28"/>
        </w:rPr>
      </w:pPr>
      <w:r w:rsidRPr="00B66999">
        <w:rPr>
          <w:sz w:val="28"/>
          <w:szCs w:val="28"/>
        </w:rPr>
        <w:t xml:space="preserve">П О С Т А Н О В Л Я ЕТ:  </w:t>
      </w:r>
    </w:p>
    <w:p w:rsidR="00B66999" w:rsidRPr="00B66999" w:rsidRDefault="00B66999" w:rsidP="00B66999">
      <w:pPr>
        <w:ind w:firstLine="709"/>
        <w:jc w:val="both"/>
        <w:rPr>
          <w:sz w:val="28"/>
          <w:szCs w:val="28"/>
        </w:rPr>
      </w:pPr>
      <w:r w:rsidRPr="00B66999">
        <w:rPr>
          <w:sz w:val="28"/>
          <w:szCs w:val="28"/>
        </w:rPr>
        <w:t xml:space="preserve">               </w:t>
      </w:r>
    </w:p>
    <w:p w:rsidR="00B66999" w:rsidRPr="00B66999" w:rsidRDefault="00B66999" w:rsidP="00B66999">
      <w:pPr>
        <w:ind w:firstLine="709"/>
        <w:jc w:val="both"/>
        <w:rPr>
          <w:sz w:val="10"/>
          <w:szCs w:val="10"/>
        </w:rPr>
      </w:pPr>
    </w:p>
    <w:p w:rsidR="00B66999" w:rsidRPr="00B66999" w:rsidRDefault="00B66999" w:rsidP="00B66999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B66999">
        <w:rPr>
          <w:sz w:val="28"/>
          <w:szCs w:val="28"/>
        </w:rPr>
        <w:t xml:space="preserve">Предоставить в аренду на срок 49 (сорок девять) лет </w:t>
      </w:r>
      <w:proofErr w:type="spellStart"/>
      <w:r w:rsidRPr="00B66999">
        <w:rPr>
          <w:sz w:val="28"/>
          <w:szCs w:val="28"/>
        </w:rPr>
        <w:t>Валюженич</w:t>
      </w:r>
      <w:proofErr w:type="spellEnd"/>
      <w:r w:rsidRPr="00B669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B66999">
        <w:rPr>
          <w:sz w:val="28"/>
          <w:szCs w:val="28"/>
        </w:rPr>
        <w:t xml:space="preserve">Николаю Викторовичу земельный участок из земель сельскохозяйственного </w:t>
      </w:r>
      <w:r>
        <w:rPr>
          <w:sz w:val="28"/>
          <w:szCs w:val="28"/>
        </w:rPr>
        <w:t xml:space="preserve">                     </w:t>
      </w:r>
      <w:r w:rsidRPr="00B66999">
        <w:rPr>
          <w:sz w:val="28"/>
          <w:szCs w:val="28"/>
        </w:rPr>
        <w:t xml:space="preserve">назначения с кадастровым номером 67:24:0020105:420, находящийся по адресу: </w:t>
      </w:r>
      <w:r>
        <w:rPr>
          <w:sz w:val="28"/>
          <w:szCs w:val="28"/>
        </w:rPr>
        <w:t xml:space="preserve">               </w:t>
      </w:r>
      <w:r w:rsidRPr="00B66999">
        <w:rPr>
          <w:sz w:val="28"/>
          <w:szCs w:val="28"/>
        </w:rPr>
        <w:t xml:space="preserve">Российская Федерация, Смоленская область, Шумячский район, Озерное сельское </w:t>
      </w:r>
      <w:r>
        <w:rPr>
          <w:sz w:val="28"/>
          <w:szCs w:val="28"/>
        </w:rPr>
        <w:t xml:space="preserve">       </w:t>
      </w:r>
      <w:r w:rsidRPr="00B66999">
        <w:rPr>
          <w:sz w:val="28"/>
          <w:szCs w:val="28"/>
        </w:rPr>
        <w:t xml:space="preserve">поселение, около д. </w:t>
      </w:r>
      <w:proofErr w:type="spellStart"/>
      <w:r w:rsidRPr="00B66999">
        <w:rPr>
          <w:sz w:val="28"/>
          <w:szCs w:val="28"/>
        </w:rPr>
        <w:t>Гневково</w:t>
      </w:r>
      <w:proofErr w:type="spellEnd"/>
      <w:r w:rsidRPr="00B66999">
        <w:rPr>
          <w:sz w:val="28"/>
          <w:szCs w:val="28"/>
        </w:rPr>
        <w:t xml:space="preserve"> (далее – Участок), для  использования в целях – для ведения личного подсобного хозяйства на полевых участках, общей площадью 20000 </w:t>
      </w:r>
      <w:proofErr w:type="spellStart"/>
      <w:r w:rsidRPr="00B66999">
        <w:rPr>
          <w:sz w:val="28"/>
          <w:szCs w:val="28"/>
        </w:rPr>
        <w:t>кв.м</w:t>
      </w:r>
      <w:proofErr w:type="spellEnd"/>
      <w:r w:rsidRPr="00B66999">
        <w:rPr>
          <w:sz w:val="28"/>
          <w:szCs w:val="28"/>
        </w:rPr>
        <w:t>.</w:t>
      </w:r>
    </w:p>
    <w:p w:rsidR="00B66999" w:rsidRPr="00B66999" w:rsidRDefault="00B66999" w:rsidP="00A04EE5">
      <w:pPr>
        <w:numPr>
          <w:ilvl w:val="0"/>
          <w:numId w:val="25"/>
        </w:numPr>
        <w:tabs>
          <w:tab w:val="left" w:pos="993"/>
        </w:tabs>
        <w:ind w:hanging="644"/>
        <w:jc w:val="both"/>
        <w:rPr>
          <w:sz w:val="28"/>
          <w:szCs w:val="28"/>
        </w:rPr>
      </w:pPr>
      <w:r w:rsidRPr="00B66999">
        <w:rPr>
          <w:sz w:val="28"/>
          <w:szCs w:val="28"/>
        </w:rPr>
        <w:t xml:space="preserve">Ограничения использования или обременения Участка: </w:t>
      </w:r>
    </w:p>
    <w:p w:rsidR="00B66999" w:rsidRPr="00B66999" w:rsidRDefault="00B66999" w:rsidP="00B669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6999">
        <w:rPr>
          <w:sz w:val="28"/>
          <w:szCs w:val="28"/>
        </w:rPr>
        <w:t xml:space="preserve">     </w:t>
      </w:r>
      <w:r w:rsidR="00777FC4">
        <w:rPr>
          <w:sz w:val="28"/>
          <w:szCs w:val="28"/>
        </w:rPr>
        <w:t xml:space="preserve">     </w:t>
      </w:r>
      <w:r w:rsidRPr="00B66999">
        <w:rPr>
          <w:sz w:val="28"/>
          <w:szCs w:val="28"/>
        </w:rPr>
        <w:t xml:space="preserve">-земельный участок полностью расположен в границах зоны с реестровым </w:t>
      </w:r>
      <w:r>
        <w:rPr>
          <w:sz w:val="28"/>
          <w:szCs w:val="28"/>
        </w:rPr>
        <w:t xml:space="preserve">                     </w:t>
      </w:r>
      <w:r w:rsidRPr="00B66999">
        <w:rPr>
          <w:sz w:val="28"/>
          <w:szCs w:val="28"/>
        </w:rPr>
        <w:t xml:space="preserve">номером 67:00-6.77 от 15.03.2019, ограничение использования земельного участка в пределах зоны: Указ Президента РФ "Об утверждении перечня приграничных </w:t>
      </w:r>
      <w:r>
        <w:rPr>
          <w:sz w:val="28"/>
          <w:szCs w:val="28"/>
        </w:rPr>
        <w:t xml:space="preserve">                  </w:t>
      </w:r>
      <w:r w:rsidRPr="00B66999">
        <w:rPr>
          <w:sz w:val="28"/>
          <w:szCs w:val="28"/>
        </w:rPr>
        <w:t xml:space="preserve">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 от 09.01.2011г. №26, вид/наименование: Приграничная территория, на которой </w:t>
      </w:r>
      <w:r>
        <w:rPr>
          <w:sz w:val="28"/>
          <w:szCs w:val="28"/>
        </w:rPr>
        <w:t xml:space="preserve">                 </w:t>
      </w:r>
      <w:r w:rsidRPr="00B66999">
        <w:rPr>
          <w:sz w:val="28"/>
          <w:szCs w:val="28"/>
        </w:rPr>
        <w:t xml:space="preserve">иностранные граждане, лица без гражданства и иностранные юридические лица не могут обладать на праве собственности земельными участками, тип: Пограничная </w:t>
      </w:r>
      <w:r w:rsidRPr="00B66999">
        <w:rPr>
          <w:sz w:val="28"/>
          <w:szCs w:val="28"/>
        </w:rPr>
        <w:lastRenderedPageBreak/>
        <w:t xml:space="preserve">зона, дата решения: 09.01.2011, номер решения: 26, наименование ОГВ/ОМСУ: </w:t>
      </w:r>
      <w:r>
        <w:rPr>
          <w:sz w:val="28"/>
          <w:szCs w:val="28"/>
        </w:rPr>
        <w:t xml:space="preserve">               </w:t>
      </w:r>
      <w:r w:rsidRPr="00B66999">
        <w:rPr>
          <w:sz w:val="28"/>
          <w:szCs w:val="28"/>
        </w:rPr>
        <w:t xml:space="preserve">Президентом РФ. Для данного земельного участка обеспечен доступ посредством </w:t>
      </w:r>
      <w:r>
        <w:rPr>
          <w:sz w:val="28"/>
          <w:szCs w:val="28"/>
        </w:rPr>
        <w:t xml:space="preserve">              </w:t>
      </w:r>
      <w:r w:rsidRPr="00B66999">
        <w:rPr>
          <w:sz w:val="28"/>
          <w:szCs w:val="28"/>
        </w:rPr>
        <w:t xml:space="preserve">земельного участка (земельных участков) с кадастровым номером (кадастровыми </w:t>
      </w:r>
      <w:r>
        <w:rPr>
          <w:sz w:val="28"/>
          <w:szCs w:val="28"/>
        </w:rPr>
        <w:t xml:space="preserve">            </w:t>
      </w:r>
      <w:r w:rsidRPr="00B66999">
        <w:rPr>
          <w:sz w:val="28"/>
          <w:szCs w:val="28"/>
        </w:rPr>
        <w:t>номерами): земли общего пользования. Сведения об ограничениях права на объект недвижимости, обременениях данного объекта, не зарегистрированных в</w:t>
      </w:r>
      <w:r>
        <w:rPr>
          <w:sz w:val="28"/>
          <w:szCs w:val="28"/>
        </w:rPr>
        <w:t xml:space="preserve"> </w:t>
      </w:r>
      <w:r w:rsidRPr="00B66999">
        <w:rPr>
          <w:sz w:val="28"/>
          <w:szCs w:val="28"/>
        </w:rPr>
        <w:t xml:space="preserve">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09.11.2021; </w:t>
      </w:r>
      <w:r>
        <w:rPr>
          <w:sz w:val="28"/>
          <w:szCs w:val="28"/>
        </w:rPr>
        <w:t xml:space="preserve">              </w:t>
      </w:r>
      <w:r w:rsidRPr="00B66999">
        <w:rPr>
          <w:sz w:val="28"/>
          <w:szCs w:val="28"/>
        </w:rPr>
        <w:t xml:space="preserve">реквизиты документа-основания: указ от 09.01.2011 № 26 выдан: Президентом РФ. Земельный участок подлежит снятию с государственного кадастрового учета по </w:t>
      </w:r>
      <w:r>
        <w:rPr>
          <w:sz w:val="28"/>
          <w:szCs w:val="28"/>
        </w:rPr>
        <w:t xml:space="preserve">            </w:t>
      </w:r>
      <w:r w:rsidRPr="00B66999">
        <w:rPr>
          <w:sz w:val="28"/>
          <w:szCs w:val="28"/>
        </w:rPr>
        <w:t xml:space="preserve">истечении пяти лет со дня его государственного кадастрового учета, если на него не будут зарегистрированы права. Сведения, необходимые для заполнения </w:t>
      </w:r>
      <w:proofErr w:type="gramStart"/>
      <w:r w:rsidRPr="00B66999">
        <w:rPr>
          <w:sz w:val="28"/>
          <w:szCs w:val="28"/>
        </w:rPr>
        <w:t xml:space="preserve">разделов: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</w:t>
      </w:r>
      <w:r w:rsidRPr="00B66999">
        <w:rPr>
          <w:sz w:val="28"/>
          <w:szCs w:val="28"/>
        </w:rPr>
        <w:t>2 - Сведения о зарегистрированных правах; 4 - Сведения о частях земельного участка, отсутствуют.</w:t>
      </w:r>
    </w:p>
    <w:p w:rsidR="00B66999" w:rsidRPr="00B66999" w:rsidRDefault="00777FC4" w:rsidP="00A04E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B66999" w:rsidRPr="00B66999">
        <w:rPr>
          <w:sz w:val="28"/>
          <w:szCs w:val="28"/>
        </w:rPr>
        <w:t>ид ограничения (обременения): ограничения прав на земельный участок, предусмотренные статьями 56, 56.1 Земельного</w:t>
      </w:r>
      <w:r w:rsidR="00A04EE5">
        <w:rPr>
          <w:sz w:val="28"/>
          <w:szCs w:val="28"/>
        </w:rPr>
        <w:t xml:space="preserve"> </w:t>
      </w:r>
      <w:r w:rsidR="00B66999" w:rsidRPr="00B66999">
        <w:rPr>
          <w:sz w:val="28"/>
          <w:szCs w:val="28"/>
        </w:rPr>
        <w:t>кодекса Российской Федерации; Срок действия: с 2021-11-09; реквизиты документа-основания: указ от 09.01.2011 № 26 выдан: Президентом РФ; Содержание ограничения (обременения): Указ Президента РФ "Об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 от 09.01.2011г. №26; Реестровый номер границы: 67:00-6.77; Вид объекта реестра границ: Зона с особыми условиями использования территории; Вид зоны по документу: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участками; Тип зоны: Пограничная зона.</w:t>
      </w:r>
    </w:p>
    <w:p w:rsidR="00B66999" w:rsidRPr="00B66999" w:rsidRDefault="00B66999" w:rsidP="00B66999">
      <w:pPr>
        <w:tabs>
          <w:tab w:val="left" w:pos="1440"/>
        </w:tabs>
        <w:jc w:val="both"/>
        <w:rPr>
          <w:sz w:val="10"/>
          <w:szCs w:val="10"/>
        </w:rPr>
      </w:pPr>
      <w:r w:rsidRPr="00B66999">
        <w:rPr>
          <w:sz w:val="28"/>
          <w:szCs w:val="28"/>
        </w:rPr>
        <w:t xml:space="preserve">             </w:t>
      </w:r>
    </w:p>
    <w:p w:rsidR="00B66999" w:rsidRPr="00B66999" w:rsidRDefault="00B66999" w:rsidP="00B66999">
      <w:pPr>
        <w:jc w:val="both"/>
        <w:rPr>
          <w:sz w:val="28"/>
          <w:szCs w:val="28"/>
        </w:rPr>
      </w:pPr>
      <w:r w:rsidRPr="00B66999">
        <w:rPr>
          <w:sz w:val="28"/>
          <w:szCs w:val="28"/>
        </w:rPr>
        <w:t xml:space="preserve">            </w:t>
      </w:r>
    </w:p>
    <w:p w:rsidR="00B66999" w:rsidRPr="00B66999" w:rsidRDefault="00B66999" w:rsidP="00B66999">
      <w:pPr>
        <w:jc w:val="both"/>
        <w:rPr>
          <w:sz w:val="28"/>
          <w:szCs w:val="28"/>
        </w:rPr>
      </w:pPr>
      <w:r w:rsidRPr="00B66999">
        <w:rPr>
          <w:sz w:val="28"/>
          <w:szCs w:val="28"/>
        </w:rPr>
        <w:t xml:space="preserve">         3. Отделу экономики и комплексного развития Администрации муниципального образования «Шумячский район» Смоленской области подготовить проект договора аренды Участка.</w:t>
      </w:r>
    </w:p>
    <w:p w:rsidR="00B66999" w:rsidRPr="00B66999" w:rsidRDefault="00B66999" w:rsidP="00B66999">
      <w:pPr>
        <w:ind w:firstLine="709"/>
        <w:jc w:val="both"/>
        <w:rPr>
          <w:sz w:val="28"/>
          <w:szCs w:val="28"/>
        </w:rPr>
      </w:pPr>
    </w:p>
    <w:p w:rsidR="00B66999" w:rsidRPr="00B66999" w:rsidRDefault="00B66999" w:rsidP="00B66999">
      <w:pPr>
        <w:ind w:firstLine="709"/>
        <w:jc w:val="both"/>
        <w:rPr>
          <w:sz w:val="28"/>
          <w:szCs w:val="28"/>
        </w:rPr>
      </w:pPr>
    </w:p>
    <w:p w:rsidR="00B66999" w:rsidRPr="00B66999" w:rsidRDefault="00B66999" w:rsidP="00B66999">
      <w:pPr>
        <w:jc w:val="both"/>
        <w:rPr>
          <w:sz w:val="28"/>
          <w:szCs w:val="28"/>
        </w:rPr>
      </w:pPr>
      <w:r w:rsidRPr="00B66999">
        <w:rPr>
          <w:sz w:val="28"/>
          <w:szCs w:val="28"/>
        </w:rPr>
        <w:t xml:space="preserve"> Глава </w:t>
      </w:r>
      <w:proofErr w:type="gramStart"/>
      <w:r w:rsidRPr="00B66999">
        <w:rPr>
          <w:sz w:val="28"/>
          <w:szCs w:val="28"/>
        </w:rPr>
        <w:t>муниципального  образования</w:t>
      </w:r>
      <w:proofErr w:type="gramEnd"/>
      <w:r w:rsidRPr="00B66999">
        <w:rPr>
          <w:sz w:val="28"/>
          <w:szCs w:val="28"/>
        </w:rPr>
        <w:t xml:space="preserve"> </w:t>
      </w:r>
    </w:p>
    <w:p w:rsidR="00B66999" w:rsidRPr="00B66999" w:rsidRDefault="00B66999" w:rsidP="00B66999">
      <w:pPr>
        <w:jc w:val="both"/>
        <w:rPr>
          <w:sz w:val="28"/>
          <w:szCs w:val="28"/>
        </w:rPr>
      </w:pPr>
      <w:r w:rsidRPr="00B66999">
        <w:rPr>
          <w:sz w:val="28"/>
          <w:szCs w:val="28"/>
        </w:rPr>
        <w:t xml:space="preserve">«Шумячский </w:t>
      </w:r>
      <w:proofErr w:type="gramStart"/>
      <w:r w:rsidRPr="00B66999">
        <w:rPr>
          <w:sz w:val="28"/>
          <w:szCs w:val="28"/>
        </w:rPr>
        <w:t>район»  Смоленской</w:t>
      </w:r>
      <w:proofErr w:type="gramEnd"/>
      <w:r w:rsidRPr="00B66999">
        <w:rPr>
          <w:sz w:val="28"/>
          <w:szCs w:val="28"/>
        </w:rPr>
        <w:t xml:space="preserve"> области                                        А.Н.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E41" w:rsidRDefault="003A5E41">
      <w:r>
        <w:separator/>
      </w:r>
    </w:p>
  </w:endnote>
  <w:endnote w:type="continuationSeparator" w:id="0">
    <w:p w:rsidR="003A5E41" w:rsidRDefault="003A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E41" w:rsidRDefault="003A5E41">
      <w:r>
        <w:separator/>
      </w:r>
    </w:p>
  </w:footnote>
  <w:footnote w:type="continuationSeparator" w:id="0">
    <w:p w:rsidR="003A5E41" w:rsidRDefault="003A5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619C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DC3627"/>
    <w:multiLevelType w:val="hybridMultilevel"/>
    <w:tmpl w:val="6772FC4C"/>
    <w:lvl w:ilvl="0" w:tplc="EA7AFDA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3"/>
  </w:num>
  <w:num w:numId="18">
    <w:abstractNumId w:val="1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0E21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5E41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500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77FC4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E6E3B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04EE5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699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17941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0917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19C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C8730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C44BE-95A5-4CD9-B403-737CC605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2021-12-27T12:36:00Z</cp:lastPrinted>
  <dcterms:created xsi:type="dcterms:W3CDTF">2021-12-29T11:58:00Z</dcterms:created>
  <dcterms:modified xsi:type="dcterms:W3CDTF">2021-12-29T11:58:00Z</dcterms:modified>
</cp:coreProperties>
</file>