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Pr="004E3F16" w:rsidRDefault="009C294A" w:rsidP="009C294A">
      <w:pPr>
        <w:tabs>
          <w:tab w:val="left" w:pos="7655"/>
        </w:tabs>
        <w:jc w:val="center"/>
        <w:rPr>
          <w:szCs w:val="24"/>
        </w:rPr>
      </w:pPr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9C294A">
        <w:rPr>
          <w:sz w:val="28"/>
          <w:szCs w:val="28"/>
          <w:u w:val="single"/>
        </w:rPr>
        <w:t>04.02.2021г.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C294A">
        <w:rPr>
          <w:sz w:val="28"/>
          <w:szCs w:val="28"/>
        </w:rPr>
        <w:t xml:space="preserve"> 54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077"/>
      </w:tblGrid>
      <w:tr w:rsidR="001163EE" w:rsidRPr="001163EE" w:rsidTr="001163EE">
        <w:tc>
          <w:tcPr>
            <w:tcW w:w="5211" w:type="dxa"/>
          </w:tcPr>
          <w:p w:rsidR="001163EE" w:rsidRPr="001163EE" w:rsidRDefault="001163EE" w:rsidP="001163EE">
            <w:pPr>
              <w:jc w:val="both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1163EE" w:rsidRDefault="001163EE" w:rsidP="001163EE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  <w:p w:rsidR="00997156" w:rsidRPr="001163EE" w:rsidRDefault="00997156" w:rsidP="001163EE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  <w:bookmarkStart w:id="0" w:name="_GoBack"/>
            <w:bookmarkEnd w:id="0"/>
          </w:p>
          <w:p w:rsidR="001163EE" w:rsidRPr="001163EE" w:rsidRDefault="001163EE" w:rsidP="001163EE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</w:tc>
        <w:tc>
          <w:tcPr>
            <w:tcW w:w="5211" w:type="dxa"/>
          </w:tcPr>
          <w:p w:rsidR="001163EE" w:rsidRPr="001163EE" w:rsidRDefault="001163EE" w:rsidP="001163EE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</w:tc>
      </w:tr>
    </w:tbl>
    <w:p w:rsidR="001163EE" w:rsidRPr="001163EE" w:rsidRDefault="001163EE" w:rsidP="001163EE">
      <w:pPr>
        <w:ind w:firstLine="709"/>
        <w:jc w:val="both"/>
        <w:textAlignment w:val="auto"/>
        <w:rPr>
          <w:sz w:val="28"/>
          <w:szCs w:val="28"/>
        </w:rPr>
      </w:pPr>
      <w:r w:rsidRPr="001163E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163EE" w:rsidRPr="001163EE" w:rsidRDefault="001163EE" w:rsidP="001163EE">
      <w:pPr>
        <w:tabs>
          <w:tab w:val="left" w:pos="6763"/>
        </w:tabs>
        <w:textAlignment w:val="auto"/>
        <w:rPr>
          <w:sz w:val="28"/>
          <w:szCs w:val="28"/>
        </w:rPr>
      </w:pPr>
    </w:p>
    <w:p w:rsidR="001163EE" w:rsidRPr="001163EE" w:rsidRDefault="001163EE" w:rsidP="001163EE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1163EE">
        <w:rPr>
          <w:sz w:val="28"/>
          <w:szCs w:val="28"/>
        </w:rPr>
        <w:t>П О С Т А Н О В Л Я Е Т:</w:t>
      </w:r>
    </w:p>
    <w:p w:rsidR="001163EE" w:rsidRPr="001163EE" w:rsidRDefault="001163EE" w:rsidP="001163EE">
      <w:pPr>
        <w:overflowPunct/>
        <w:ind w:right="19772"/>
        <w:jc w:val="both"/>
        <w:textAlignment w:val="auto"/>
        <w:rPr>
          <w:sz w:val="28"/>
          <w:szCs w:val="28"/>
        </w:rPr>
      </w:pPr>
      <w:r w:rsidRPr="001163EE">
        <w:rPr>
          <w:sz w:val="28"/>
          <w:szCs w:val="28"/>
        </w:rPr>
        <w:t xml:space="preserve">        </w:t>
      </w:r>
    </w:p>
    <w:p w:rsidR="001163EE" w:rsidRPr="001163EE" w:rsidRDefault="001163EE" w:rsidP="001163EE">
      <w:pPr>
        <w:tabs>
          <w:tab w:val="left" w:pos="6763"/>
        </w:tabs>
        <w:jc w:val="both"/>
        <w:textAlignment w:val="auto"/>
        <w:rPr>
          <w:sz w:val="28"/>
          <w:szCs w:val="28"/>
        </w:rPr>
      </w:pPr>
      <w:r w:rsidRPr="001163EE">
        <w:rPr>
          <w:sz w:val="28"/>
          <w:szCs w:val="28"/>
        </w:rPr>
        <w:t xml:space="preserve">         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 «Шумячский район» Смоленской области от 05.12.2017 № 752 «Об утверждении муниципальной программы « Формирование комфортной городской среды на 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 07.06.2019г. № 281, от 09.10.2019г. № 453, от 26.12.2019г. № 614, от 13.02.2020г. № 74, от 11.03.2020г. № 138, от 02.07.2020г. № 342, от 29.10.2020г № 523, от 28.12.2020г</w:t>
      </w:r>
      <w:r w:rsidRPr="001163EE">
        <w:rPr>
          <w:sz w:val="28"/>
          <w:szCs w:val="28"/>
          <w:u w:val="single"/>
        </w:rPr>
        <w:t xml:space="preserve">. </w:t>
      </w:r>
      <w:r w:rsidRPr="001163EE">
        <w:rPr>
          <w:sz w:val="28"/>
          <w:szCs w:val="28"/>
        </w:rPr>
        <w:t>№ 658) (далее - муниципальная программа), следующие изменения:</w:t>
      </w:r>
    </w:p>
    <w:p w:rsidR="001163EE" w:rsidRPr="001163EE" w:rsidRDefault="001163EE" w:rsidP="001163EE">
      <w:pPr>
        <w:tabs>
          <w:tab w:val="left" w:pos="6763"/>
        </w:tabs>
        <w:textAlignment w:val="auto"/>
        <w:rPr>
          <w:szCs w:val="28"/>
        </w:rPr>
      </w:pPr>
    </w:p>
    <w:p w:rsidR="001163EE" w:rsidRPr="001163EE" w:rsidRDefault="001163EE" w:rsidP="001163EE">
      <w:pPr>
        <w:tabs>
          <w:tab w:val="left" w:pos="6763"/>
        </w:tabs>
        <w:textAlignment w:val="auto"/>
        <w:rPr>
          <w:szCs w:val="28"/>
        </w:rPr>
      </w:pPr>
    </w:p>
    <w:p w:rsidR="001163EE" w:rsidRPr="001163EE" w:rsidRDefault="001163EE" w:rsidP="001163EE">
      <w:pPr>
        <w:tabs>
          <w:tab w:val="left" w:pos="6763"/>
        </w:tabs>
        <w:textAlignment w:val="auto"/>
        <w:rPr>
          <w:sz w:val="28"/>
          <w:szCs w:val="28"/>
        </w:rPr>
      </w:pPr>
      <w:r w:rsidRPr="001163EE">
        <w:rPr>
          <w:szCs w:val="28"/>
        </w:rPr>
        <w:t xml:space="preserve">             </w:t>
      </w:r>
      <w:r w:rsidRPr="001163EE">
        <w:rPr>
          <w:sz w:val="28"/>
          <w:szCs w:val="28"/>
        </w:rPr>
        <w:t>1. в Паспорте муниципальной программы:</w:t>
      </w:r>
    </w:p>
    <w:p w:rsidR="001163EE" w:rsidRPr="001163EE" w:rsidRDefault="001163EE" w:rsidP="001163EE">
      <w:pPr>
        <w:tabs>
          <w:tab w:val="left" w:pos="6763"/>
        </w:tabs>
        <w:textAlignment w:val="auto"/>
        <w:rPr>
          <w:szCs w:val="28"/>
        </w:rPr>
      </w:pPr>
    </w:p>
    <w:p w:rsidR="001163EE" w:rsidRPr="001163EE" w:rsidRDefault="001163EE" w:rsidP="001163EE">
      <w:pPr>
        <w:tabs>
          <w:tab w:val="left" w:pos="6763"/>
        </w:tabs>
        <w:textAlignment w:val="auto"/>
        <w:rPr>
          <w:szCs w:val="28"/>
        </w:rPr>
      </w:pPr>
    </w:p>
    <w:p w:rsidR="001163EE" w:rsidRPr="001163EE" w:rsidRDefault="001163EE" w:rsidP="001163EE">
      <w:pPr>
        <w:ind w:firstLine="709"/>
        <w:jc w:val="both"/>
        <w:textAlignment w:val="auto"/>
        <w:rPr>
          <w:bCs/>
          <w:sz w:val="28"/>
          <w:szCs w:val="28"/>
        </w:rPr>
      </w:pPr>
      <w:r w:rsidRPr="001163EE">
        <w:rPr>
          <w:bCs/>
          <w:sz w:val="28"/>
          <w:szCs w:val="28"/>
        </w:rPr>
        <w:t>- позицию «Объем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1163EE" w:rsidRPr="001163EE" w:rsidRDefault="001163EE" w:rsidP="001163EE">
      <w:pPr>
        <w:ind w:firstLine="709"/>
        <w:jc w:val="both"/>
        <w:textAlignment w:val="auto"/>
        <w:rPr>
          <w:bCs/>
          <w:sz w:val="28"/>
          <w:szCs w:val="28"/>
        </w:rPr>
      </w:pPr>
    </w:p>
    <w:p w:rsidR="001163EE" w:rsidRPr="001163EE" w:rsidRDefault="001163EE" w:rsidP="001163EE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7210"/>
      </w:tblGrid>
      <w:tr w:rsidR="001163EE" w:rsidRPr="001163EE" w:rsidTr="001163EE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280" w:lineRule="exact"/>
              <w:textAlignment w:val="auto"/>
              <w:rPr>
                <w:szCs w:val="24"/>
              </w:rPr>
            </w:pPr>
            <w:r w:rsidRPr="001163EE">
              <w:rPr>
                <w:bCs/>
                <w:szCs w:val="24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Объем бюджетных ассигнований на реализацию муниципальной программы составляет 11 413 208,47 руб., в том числе по бюджетам и годам реализации:</w:t>
            </w:r>
          </w:p>
          <w:tbl>
            <w:tblPr>
              <w:tblW w:w="6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9"/>
              <w:gridCol w:w="1476"/>
              <w:gridCol w:w="1559"/>
              <w:gridCol w:w="1541"/>
              <w:gridCol w:w="1709"/>
            </w:tblGrid>
            <w:tr w:rsidR="001163EE" w:rsidRPr="001163EE"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Год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Всего (руб.)</w:t>
                  </w:r>
                </w:p>
              </w:tc>
              <w:tc>
                <w:tcPr>
                  <w:tcW w:w="49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В том числе</w:t>
                  </w:r>
                </w:p>
              </w:tc>
            </w:tr>
            <w:tr w:rsidR="001163EE" w:rsidRPr="001163EE">
              <w:trPr>
                <w:trHeight w:val="187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63EE" w:rsidRPr="001163EE" w:rsidRDefault="001163EE" w:rsidP="001163E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63EE" w:rsidRPr="001163EE" w:rsidRDefault="001163EE" w:rsidP="001163E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средства бюджета Шумячского городского поселения (руб.)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средства областного бюджета (руб.)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center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средства федерального бюджета(руб.)</w:t>
                  </w:r>
                </w:p>
              </w:tc>
            </w:tr>
            <w:tr w:rsidR="001163EE" w:rsidRPr="001163E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2018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right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0,00</w:t>
                  </w:r>
                </w:p>
              </w:tc>
            </w:tr>
            <w:tr w:rsidR="001163EE" w:rsidRPr="001163E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2019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2 961 264,85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295 576,85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2 665 688,00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0,00</w:t>
                  </w:r>
                </w:p>
              </w:tc>
            </w:tr>
            <w:tr w:rsidR="001163EE" w:rsidRPr="001163E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2020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2 269 896,67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560,92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68 080,07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2 201 255,68</w:t>
                  </w:r>
                </w:p>
              </w:tc>
            </w:tr>
            <w:tr w:rsidR="001163EE" w:rsidRPr="001163E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2021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2 080 224,63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left="-76" w:right="-8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30  000,00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61 506,74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1 988 717,89</w:t>
                  </w:r>
                </w:p>
              </w:tc>
            </w:tr>
            <w:tr w:rsidR="001163EE" w:rsidRPr="001163E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2022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right="-8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2 050 911,16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right="-4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30 000,00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2 020 911,16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0,00</w:t>
                  </w:r>
                </w:p>
              </w:tc>
            </w:tr>
            <w:tr w:rsidR="001163EE" w:rsidRPr="001163E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spacing w:line="322" w:lineRule="exact"/>
                    <w:jc w:val="both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2023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right="-84"/>
                    <w:jc w:val="right"/>
                    <w:textAlignment w:val="auto"/>
                    <w:rPr>
                      <w:color w:val="000000"/>
                      <w:szCs w:val="24"/>
                    </w:rPr>
                  </w:pPr>
                  <w:r w:rsidRPr="001163EE">
                    <w:rPr>
                      <w:color w:val="000000"/>
                      <w:szCs w:val="24"/>
                    </w:rPr>
                    <w:t>2 050 911,16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suppressAutoHyphens/>
                    <w:ind w:right="-44"/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30 000,00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2 020 911,16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63EE" w:rsidRPr="001163EE" w:rsidRDefault="001163EE" w:rsidP="001163EE">
                  <w:pPr>
                    <w:jc w:val="right"/>
                    <w:textAlignment w:val="auto"/>
                    <w:rPr>
                      <w:szCs w:val="24"/>
                    </w:rPr>
                  </w:pPr>
                  <w:r w:rsidRPr="001163EE">
                    <w:rPr>
                      <w:szCs w:val="24"/>
                    </w:rPr>
                    <w:t>0,00</w:t>
                  </w:r>
                </w:p>
              </w:tc>
            </w:tr>
          </w:tbl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1163EE" w:rsidRPr="001163EE" w:rsidRDefault="001163EE" w:rsidP="001163EE">
      <w:pPr>
        <w:textAlignment w:val="auto"/>
        <w:rPr>
          <w:sz w:val="28"/>
          <w:szCs w:val="28"/>
        </w:rPr>
      </w:pPr>
    </w:p>
    <w:p w:rsidR="001163EE" w:rsidRPr="001163EE" w:rsidRDefault="001163EE" w:rsidP="001163EE">
      <w:pPr>
        <w:overflowPunct/>
        <w:autoSpaceDE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163EE">
        <w:rPr>
          <w:rFonts w:eastAsia="Calibri"/>
          <w:sz w:val="28"/>
          <w:szCs w:val="28"/>
          <w:lang w:eastAsia="en-US"/>
        </w:rPr>
        <w:t>2. раздел 4 «Обоснование ресурсного обеспечения муниципальной программы» изложить в следующей редакции:</w:t>
      </w:r>
    </w:p>
    <w:p w:rsidR="001163EE" w:rsidRPr="001163EE" w:rsidRDefault="001163EE" w:rsidP="001163EE">
      <w:pPr>
        <w:overflowPunct/>
        <w:autoSpaceDE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163EE" w:rsidRPr="001163EE" w:rsidRDefault="001163EE" w:rsidP="001163EE">
      <w:pPr>
        <w:overflowPunct/>
        <w:autoSpaceDE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163EE"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700"/>
        <w:gridCol w:w="2775"/>
        <w:gridCol w:w="2042"/>
        <w:gridCol w:w="2062"/>
      </w:tblGrid>
      <w:tr w:rsidR="001163EE" w:rsidRPr="001163EE" w:rsidTr="001163EE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Всего (руб.)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1163EE" w:rsidRPr="001163EE" w:rsidTr="00116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средства бюджета Шумячского городского поселения (руб.)</w:t>
            </w:r>
          </w:p>
          <w:p w:rsidR="001163EE" w:rsidRPr="001163EE" w:rsidRDefault="001163EE" w:rsidP="001163EE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63EE" w:rsidRPr="001163EE" w:rsidRDefault="001163EE" w:rsidP="001163EE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(руб.)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(руб.)</w:t>
            </w:r>
          </w:p>
        </w:tc>
      </w:tr>
      <w:tr w:rsidR="001163EE" w:rsidRPr="001163EE" w:rsidTr="001163EE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163EE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163EE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1163EE" w:rsidRPr="001163EE" w:rsidTr="001163EE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163EE">
              <w:rPr>
                <w:rFonts w:eastAsia="Calibri"/>
                <w:sz w:val="28"/>
                <w:szCs w:val="28"/>
                <w:lang w:val="en-US" w:eastAsia="en-US"/>
              </w:rPr>
              <w:t>2 961 2</w:t>
            </w:r>
            <w:r w:rsidRPr="001163EE">
              <w:rPr>
                <w:rFonts w:eastAsia="Calibri"/>
                <w:sz w:val="28"/>
                <w:szCs w:val="28"/>
                <w:lang w:eastAsia="en-US"/>
              </w:rPr>
              <w:t>64,</w:t>
            </w:r>
            <w:r w:rsidRPr="001163EE">
              <w:rPr>
                <w:rFonts w:eastAsia="Calibri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295 576,85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2 665 688,00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163EE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</w:tr>
      <w:tr w:rsidR="001163EE" w:rsidRPr="001163EE" w:rsidTr="001163EE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2 269 896,67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560,92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68 080,07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1163EE">
              <w:rPr>
                <w:rFonts w:eastAsia="Calibri"/>
                <w:sz w:val="28"/>
                <w:szCs w:val="28"/>
                <w:lang w:eastAsia="en-US"/>
              </w:rPr>
              <w:t>2 201 255,68</w:t>
            </w:r>
          </w:p>
        </w:tc>
      </w:tr>
      <w:tr w:rsidR="001163EE" w:rsidRPr="001163EE" w:rsidTr="001163EE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2 080 224,63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30  000,00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61 506,74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1 988 717,89</w:t>
            </w:r>
          </w:p>
        </w:tc>
      </w:tr>
      <w:tr w:rsidR="001163EE" w:rsidRPr="001163EE" w:rsidTr="001163EE">
        <w:trPr>
          <w:trHeight w:val="4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2 050 911,16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30 000,00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2 020 911,16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0,00</w:t>
            </w:r>
          </w:p>
        </w:tc>
      </w:tr>
      <w:tr w:rsidR="001163EE" w:rsidRPr="001163EE" w:rsidTr="001163EE">
        <w:trPr>
          <w:trHeight w:val="4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2 050 911,16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30 000,00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2 020 911,16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0,00</w:t>
            </w:r>
          </w:p>
        </w:tc>
      </w:tr>
    </w:tbl>
    <w:p w:rsidR="001163EE" w:rsidRPr="001163EE" w:rsidRDefault="001163EE" w:rsidP="001163EE">
      <w:pPr>
        <w:overflowPunct/>
        <w:autoSpaceDE/>
        <w:adjustRightInd/>
        <w:ind w:firstLine="851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1163EE">
        <w:rPr>
          <w:rFonts w:eastAsia="Calibri"/>
          <w:sz w:val="28"/>
          <w:szCs w:val="28"/>
          <w:lang w:eastAsia="en-US"/>
        </w:rPr>
        <w:t>»</w:t>
      </w:r>
    </w:p>
    <w:p w:rsidR="001163EE" w:rsidRPr="001163EE" w:rsidRDefault="001163EE" w:rsidP="001163EE">
      <w:pPr>
        <w:overflowPunct/>
        <w:autoSpaceDE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163EE">
        <w:rPr>
          <w:rFonts w:eastAsia="Calibri"/>
          <w:sz w:val="28"/>
          <w:szCs w:val="28"/>
          <w:lang w:eastAsia="en-US"/>
        </w:rPr>
        <w:t>3. Приложение №2 изложить в новой редакции (прилагается).</w:t>
      </w:r>
    </w:p>
    <w:p w:rsidR="001163EE" w:rsidRPr="001163EE" w:rsidRDefault="001163EE" w:rsidP="001163EE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163EE" w:rsidRPr="001163EE" w:rsidRDefault="001163EE" w:rsidP="001163EE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163EE" w:rsidRPr="001163EE" w:rsidRDefault="001163EE" w:rsidP="001163EE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163EE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1163EE" w:rsidRPr="001163EE" w:rsidRDefault="001163EE" w:rsidP="001163EE">
      <w:pPr>
        <w:widowControl w:val="0"/>
        <w:jc w:val="both"/>
        <w:textAlignment w:val="auto"/>
        <w:rPr>
          <w:sz w:val="28"/>
          <w:szCs w:val="28"/>
        </w:rPr>
      </w:pPr>
      <w:r w:rsidRPr="001163EE">
        <w:rPr>
          <w:sz w:val="28"/>
          <w:szCs w:val="28"/>
        </w:rPr>
        <w:t>«Шумячский район» Смоленской области</w:t>
      </w:r>
      <w:r w:rsidRPr="001163EE">
        <w:rPr>
          <w:sz w:val="28"/>
          <w:szCs w:val="28"/>
        </w:rPr>
        <w:tab/>
        <w:t xml:space="preserve">                                     А.Н. Васильев</w:t>
      </w:r>
    </w:p>
    <w:p w:rsidR="001163EE" w:rsidRPr="001163EE" w:rsidRDefault="001163EE" w:rsidP="001163EE">
      <w:pPr>
        <w:tabs>
          <w:tab w:val="left" w:pos="6763"/>
        </w:tabs>
        <w:textAlignment w:val="auto"/>
        <w:rPr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1163EE" w:rsidRPr="001163EE" w:rsidTr="001163EE">
        <w:tc>
          <w:tcPr>
            <w:tcW w:w="5068" w:type="dxa"/>
          </w:tcPr>
          <w:p w:rsidR="001163EE" w:rsidRPr="001163EE" w:rsidRDefault="001163EE" w:rsidP="001163E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</w:tcPr>
          <w:p w:rsidR="001163EE" w:rsidRPr="001163EE" w:rsidRDefault="001163EE" w:rsidP="001163E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1163EE" w:rsidRPr="001163EE" w:rsidTr="001163EE">
        <w:tc>
          <w:tcPr>
            <w:tcW w:w="5068" w:type="dxa"/>
          </w:tcPr>
          <w:p w:rsidR="001163EE" w:rsidRPr="001163EE" w:rsidRDefault="001163EE" w:rsidP="001163E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</w:tcPr>
          <w:p w:rsidR="001163EE" w:rsidRPr="001163EE" w:rsidRDefault="001163EE" w:rsidP="001163E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</w:tbl>
    <w:p w:rsidR="001163EE" w:rsidRPr="001163EE" w:rsidRDefault="001163EE" w:rsidP="001163EE">
      <w:pPr>
        <w:tabs>
          <w:tab w:val="left" w:pos="6763"/>
        </w:tabs>
        <w:textAlignment w:val="auto"/>
        <w:rPr>
          <w:szCs w:val="28"/>
        </w:rPr>
      </w:pPr>
    </w:p>
    <w:p w:rsidR="001163EE" w:rsidRPr="001163EE" w:rsidRDefault="001163EE" w:rsidP="001163EE">
      <w:pPr>
        <w:tabs>
          <w:tab w:val="left" w:pos="6763"/>
        </w:tabs>
        <w:textAlignment w:val="auto"/>
        <w:rPr>
          <w:szCs w:val="28"/>
        </w:rPr>
      </w:pPr>
    </w:p>
    <w:p w:rsidR="001163EE" w:rsidRPr="001163EE" w:rsidRDefault="001163EE" w:rsidP="001163EE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1163EE" w:rsidRPr="001163EE">
          <w:headerReference w:type="default" r:id="rId8"/>
          <w:pgSz w:w="11907" w:h="16840"/>
          <w:pgMar w:top="851" w:right="567" w:bottom="599" w:left="1134" w:header="851" w:footer="851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4"/>
        <w:gridCol w:w="5514"/>
      </w:tblGrid>
      <w:tr w:rsidR="001163EE" w:rsidRPr="001163EE" w:rsidTr="001163EE">
        <w:tc>
          <w:tcPr>
            <w:tcW w:w="10031" w:type="dxa"/>
          </w:tcPr>
          <w:p w:rsidR="001163EE" w:rsidRPr="001163EE" w:rsidRDefault="001163EE" w:rsidP="001163EE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73" w:type="dxa"/>
            <w:hideMark/>
          </w:tcPr>
          <w:p w:rsidR="001163EE" w:rsidRPr="001163EE" w:rsidRDefault="001163EE" w:rsidP="001163EE">
            <w:pPr>
              <w:jc w:val="center"/>
              <w:textAlignment w:val="auto"/>
            </w:pPr>
            <w:r w:rsidRPr="001163EE">
              <w:t>Приложение №2</w:t>
            </w:r>
          </w:p>
          <w:p w:rsidR="001163EE" w:rsidRPr="001163EE" w:rsidRDefault="001163EE" w:rsidP="001163EE">
            <w:pPr>
              <w:jc w:val="both"/>
              <w:textAlignment w:val="auto"/>
              <w:rPr>
                <w:sz w:val="28"/>
                <w:szCs w:val="28"/>
              </w:rPr>
            </w:pPr>
            <w:r w:rsidRPr="001163EE">
              <w:t>к муниципальной программе «Формирование комфортной городской среды на территории поселка Шумячи Шумячского района Смоленской области»</w:t>
            </w:r>
          </w:p>
        </w:tc>
      </w:tr>
    </w:tbl>
    <w:p w:rsidR="001163EE" w:rsidRPr="001163EE" w:rsidRDefault="001163EE" w:rsidP="001163EE">
      <w:pPr>
        <w:ind w:firstLine="740"/>
        <w:textAlignment w:val="auto"/>
        <w:rPr>
          <w:b/>
          <w:bCs/>
          <w:sz w:val="20"/>
        </w:rPr>
      </w:pPr>
    </w:p>
    <w:p w:rsidR="001163EE" w:rsidRPr="001163EE" w:rsidRDefault="001163EE" w:rsidP="001163EE">
      <w:pPr>
        <w:ind w:firstLine="740"/>
        <w:textAlignment w:val="auto"/>
        <w:rPr>
          <w:b/>
          <w:bCs/>
          <w:sz w:val="20"/>
        </w:rPr>
      </w:pPr>
    </w:p>
    <w:p w:rsidR="001163EE" w:rsidRPr="001163EE" w:rsidRDefault="001163EE" w:rsidP="001163EE">
      <w:pPr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1163EE">
        <w:rPr>
          <w:b/>
          <w:bCs/>
          <w:sz w:val="28"/>
          <w:szCs w:val="28"/>
        </w:rPr>
        <w:t>План</w:t>
      </w:r>
    </w:p>
    <w:p w:rsidR="001163EE" w:rsidRPr="001163EE" w:rsidRDefault="001163EE" w:rsidP="001163EE">
      <w:pPr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1163EE">
        <w:rPr>
          <w:b/>
          <w:bCs/>
          <w:sz w:val="28"/>
          <w:szCs w:val="28"/>
        </w:rPr>
        <w:t>реализации муниципальной программы на 2021 год и плановый период 2022-2023 годов «Формирование комфортной городской среды на территории поселка Шумячи Шумячского района Смоленской области»</w:t>
      </w:r>
    </w:p>
    <w:p w:rsidR="001163EE" w:rsidRPr="001163EE" w:rsidRDefault="001163EE" w:rsidP="001163EE">
      <w:pPr>
        <w:spacing w:line="322" w:lineRule="exact"/>
        <w:textAlignment w:val="auto"/>
        <w:rPr>
          <w:b/>
          <w:bCs/>
          <w:sz w:val="28"/>
          <w:szCs w:val="28"/>
        </w:rPr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179"/>
        <w:gridCol w:w="1381"/>
        <w:gridCol w:w="1106"/>
        <w:gridCol w:w="1607"/>
        <w:gridCol w:w="1559"/>
        <w:gridCol w:w="1559"/>
        <w:gridCol w:w="1559"/>
        <w:gridCol w:w="908"/>
        <w:gridCol w:w="1106"/>
        <w:gridCol w:w="1244"/>
        <w:gridCol w:w="12"/>
        <w:gridCol w:w="41"/>
      </w:tblGrid>
      <w:tr w:rsidR="001163EE" w:rsidRPr="001163EE" w:rsidTr="001163EE">
        <w:trPr>
          <w:gridAfter w:val="1"/>
          <w:wAfter w:w="41" w:type="dxa"/>
          <w:trHeight w:val="110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Наименование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Исполнитель мероприятия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1163EE" w:rsidRPr="001163EE" w:rsidTr="001163EE">
        <w:trPr>
          <w:gridAfter w:val="2"/>
          <w:wAfter w:w="53" w:type="dxa"/>
          <w:trHeight w:val="11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2- год планового периода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Очередной финансовый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1-й год планового периода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2- год планового периода</w:t>
            </w:r>
          </w:p>
        </w:tc>
      </w:tr>
      <w:tr w:rsidR="001163EE" w:rsidRPr="001163EE" w:rsidTr="001163EE">
        <w:trPr>
          <w:gridAfter w:val="2"/>
          <w:wAfter w:w="53" w:type="dxa"/>
          <w:trHeight w:val="31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11</w:t>
            </w:r>
          </w:p>
        </w:tc>
      </w:tr>
      <w:tr w:rsidR="001163EE" w:rsidRPr="001163EE" w:rsidTr="001163EE">
        <w:trPr>
          <w:trHeight w:val="316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163EE">
              <w:rPr>
                <w:color w:val="000000"/>
                <w:sz w:val="28"/>
                <w:szCs w:val="24"/>
              </w:rPr>
              <w:t>Повышение качества и комфорта городской среды на территории поселка Шумячи Шумячского района Смоленской области</w:t>
            </w:r>
          </w:p>
        </w:tc>
      </w:tr>
      <w:tr w:rsidR="001163EE" w:rsidRPr="001163EE" w:rsidTr="001163EE">
        <w:trPr>
          <w:gridAfter w:val="2"/>
          <w:wAfter w:w="53" w:type="dxa"/>
          <w:trHeight w:val="31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Ремонт дворовых проездов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1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Установка скамеек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3.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Установка урн для мусора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63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4.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Освещение дворовых территорий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96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5.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Устройство и оборудование детских и (или) спортивных площадок, иных площадок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63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lastRenderedPageBreak/>
              <w:t>6.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Ремонт и (или) устройство тротуаров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12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lastRenderedPageBreak/>
              <w:t>7.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96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8.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Ремонт и (или) устройство автомобильных парковок (парковочных мест)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63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9.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Ремонт и (или) устройство водоотводных сооружений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64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10.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Ремонт и (или) установка пандусов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63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3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Озеленение территории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1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13.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Иные виды работ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16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14.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Благоустройство и освещение скверов, бульваров, зон отдыха, парков, зон природно-рекреационного назначения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6 182 046,95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1163EE">
              <w:rPr>
                <w:rFonts w:eastAsia="Calibri"/>
                <w:szCs w:val="24"/>
                <w:lang w:eastAsia="en-US"/>
              </w:rPr>
              <w:t>2 080 224,63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2 050 911,16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color w:val="000000"/>
                <w:szCs w:val="24"/>
              </w:rPr>
              <w:t>2 050 911,16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161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15.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Благоустройство кладбищ, пустырей, мест для купания (пляжей), муниципальных рынков, территорий вокруг памятников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1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16.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Установка памятников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12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lastRenderedPageBreak/>
              <w:t>17.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Реконструкция многофункциональных общественных спортивных объектов (стадионов ли детских спортивно-игровых площадок), пешеходных зон (тротуаров) с обустройством зон отдыха (установка скамеек, урн) на конкретных улицах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16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lastRenderedPageBreak/>
              <w:t>18.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Обустройство родников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64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19.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Озеленение территории общего пользования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Отдел по строительству, кап. ремонту и ЖКХ, Отдел городского хозяйства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1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20.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Иные виды работ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15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21.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  <w:r w:rsidRPr="001163EE">
              <w:rPr>
                <w:szCs w:val="24"/>
              </w:rPr>
              <w:t>Наименование мероприятий с участием заинтересованных лиц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rFonts w:ascii="Arial Unicode MS" w:hAnsi="Arial Unicode MS"/>
                <w:szCs w:val="24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  <w:tr w:rsidR="001163EE" w:rsidRPr="001163EE" w:rsidTr="001163EE">
        <w:trPr>
          <w:gridAfter w:val="2"/>
          <w:wAfter w:w="53" w:type="dxa"/>
          <w:trHeight w:val="30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1163EE">
              <w:rPr>
                <w:b/>
                <w:szCs w:val="24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EE" w:rsidRPr="001163EE" w:rsidRDefault="001163EE" w:rsidP="001163EE">
            <w:pPr>
              <w:widowControl w:val="0"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textAlignment w:val="auto"/>
            </w:pPr>
            <w:r w:rsidRPr="001163EE">
              <w:t>6 182 046,95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textAlignment w:val="auto"/>
            </w:pPr>
            <w:r w:rsidRPr="001163EE">
              <w:t>2 080 224,63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textAlignment w:val="auto"/>
            </w:pPr>
            <w:r w:rsidRPr="001163EE">
              <w:t>2 050 911,16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textAlignment w:val="auto"/>
            </w:pPr>
            <w:r w:rsidRPr="001163EE">
              <w:t>2 050 911,16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EE" w:rsidRPr="001163EE" w:rsidRDefault="001163EE" w:rsidP="001163EE">
            <w:pPr>
              <w:widowControl w:val="0"/>
              <w:spacing w:line="322" w:lineRule="exact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3EE" w:rsidRPr="001163EE" w:rsidRDefault="001163EE" w:rsidP="001163EE">
            <w:pPr>
              <w:widowControl w:val="0"/>
              <w:jc w:val="center"/>
              <w:textAlignment w:val="auto"/>
              <w:rPr>
                <w:sz w:val="28"/>
                <w:szCs w:val="28"/>
              </w:rPr>
            </w:pPr>
            <w:r w:rsidRPr="001163EE">
              <w:rPr>
                <w:sz w:val="28"/>
                <w:szCs w:val="28"/>
              </w:rPr>
              <w:t>х</w:t>
            </w:r>
          </w:p>
        </w:tc>
      </w:tr>
    </w:tbl>
    <w:p w:rsidR="001163EE" w:rsidRPr="001163EE" w:rsidRDefault="001163EE" w:rsidP="001163EE">
      <w:pPr>
        <w:overflowPunct/>
        <w:autoSpaceDE/>
        <w:autoSpaceDN/>
        <w:adjustRightInd/>
        <w:textAlignment w:val="auto"/>
        <w:rPr>
          <w:szCs w:val="28"/>
        </w:rPr>
        <w:sectPr w:rsidR="001163EE" w:rsidRPr="001163EE">
          <w:pgSz w:w="16840" w:h="11907" w:orient="landscape"/>
          <w:pgMar w:top="1134" w:right="851" w:bottom="567" w:left="601" w:header="851" w:footer="851" w:gutter="0"/>
          <w:cols w:space="720"/>
        </w:sectPr>
      </w:pP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A07D03" w:rsidRDefault="00A07D03" w:rsidP="000B1EE4">
      <w:pPr>
        <w:tabs>
          <w:tab w:val="left" w:pos="6763"/>
        </w:tabs>
        <w:rPr>
          <w:szCs w:val="28"/>
        </w:rPr>
      </w:pPr>
    </w:p>
    <w:p w:rsidR="00FD3941" w:rsidRDefault="00881006" w:rsidP="00FD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6A" w:rsidRPr="00FD3941" w:rsidRDefault="00163E6A" w:rsidP="00FD3941">
      <w:pPr>
        <w:jc w:val="both"/>
        <w:rPr>
          <w:sz w:val="28"/>
          <w:szCs w:val="28"/>
        </w:rPr>
      </w:pPr>
    </w:p>
    <w:sectPr w:rsidR="00163E6A" w:rsidRPr="00FD3941" w:rsidSect="001D0CBE">
      <w:headerReference w:type="even" r:id="rId9"/>
      <w:headerReference w:type="default" r:id="rId10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A" w:rsidRDefault="002B6C9A">
      <w:r>
        <w:separator/>
      </w:r>
    </w:p>
  </w:endnote>
  <w:endnote w:type="continuationSeparator" w:id="0">
    <w:p w:rsidR="002B6C9A" w:rsidRDefault="002B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A" w:rsidRDefault="002B6C9A">
      <w:r>
        <w:separator/>
      </w:r>
    </w:p>
  </w:footnote>
  <w:footnote w:type="continuationSeparator" w:id="0">
    <w:p w:rsidR="002B6C9A" w:rsidRDefault="002B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155413"/>
      <w:docPartObj>
        <w:docPartGallery w:val="Page Numbers (Top of Page)"/>
        <w:docPartUnique/>
      </w:docPartObj>
    </w:sdtPr>
    <w:sdtEndPr/>
    <w:sdtContent>
      <w:p w:rsidR="001163EE" w:rsidRDefault="001163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56" w:rsidRPr="00997156">
          <w:rPr>
            <w:noProof/>
            <w:lang w:val="ru-RU"/>
          </w:rPr>
          <w:t>1</w:t>
        </w:r>
        <w:r>
          <w:fldChar w:fldCharType="end"/>
        </w:r>
      </w:p>
    </w:sdtContent>
  </w:sdt>
  <w:p w:rsidR="001163EE" w:rsidRDefault="001163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94A">
      <w:rPr>
        <w:noProof/>
      </w:rPr>
      <w:t>7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163EE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B6C9A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E14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97156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94A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7DA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1650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6F1D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2021-02-04T06:38:00Z</cp:lastPrinted>
  <dcterms:created xsi:type="dcterms:W3CDTF">2021-02-05T06:24:00Z</dcterms:created>
  <dcterms:modified xsi:type="dcterms:W3CDTF">2021-02-05T06:24:00Z</dcterms:modified>
</cp:coreProperties>
</file>