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B61962">
        <w:rPr>
          <w:sz w:val="28"/>
          <w:szCs w:val="28"/>
          <w:u w:val="single"/>
        </w:rPr>
        <w:t>23.11.2021г.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B61962">
        <w:rPr>
          <w:sz w:val="28"/>
          <w:szCs w:val="28"/>
        </w:rPr>
        <w:t xml:space="preserve"> 518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C92AFF" w:rsidRDefault="00C92AFF" w:rsidP="002F408C"/>
    <w:tbl>
      <w:tblPr>
        <w:tblW w:w="76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2909"/>
      </w:tblGrid>
      <w:tr w:rsidR="00617E94" w:rsidRPr="00617E94" w:rsidTr="00617E94">
        <w:tc>
          <w:tcPr>
            <w:tcW w:w="4750" w:type="dxa"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617E94">
              <w:rPr>
                <w:bCs/>
                <w:color w:val="000000"/>
                <w:sz w:val="28"/>
                <w:szCs w:val="28"/>
                <w:lang w:eastAsia="en-US"/>
              </w:rPr>
              <w:t>Об утверждении П</w:t>
            </w:r>
            <w:r w:rsidRPr="00617E94"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рограммы профилактики рисков причинения вреда (ущерба) охраняемым законом ценностям в области</w:t>
            </w:r>
            <w:r w:rsidRPr="00617E94">
              <w:rPr>
                <w:bCs/>
                <w:color w:val="000000"/>
                <w:sz w:val="28"/>
                <w:szCs w:val="28"/>
                <w:lang w:eastAsia="en-US"/>
              </w:rPr>
              <w:t xml:space="preserve"> муниципального контроля</w:t>
            </w:r>
            <w:r w:rsidRPr="00617E94"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617E94">
              <w:rPr>
                <w:bCs/>
                <w:color w:val="000000"/>
                <w:sz w:val="28"/>
                <w:szCs w:val="28"/>
                <w:lang w:eastAsia="en-US"/>
              </w:rPr>
              <w:t>в сфере благоустройства на территории Шумячского городского</w:t>
            </w:r>
            <w:r w:rsidR="003B6566">
              <w:rPr>
                <w:bCs/>
                <w:color w:val="000000"/>
                <w:sz w:val="28"/>
                <w:szCs w:val="28"/>
                <w:lang w:eastAsia="en-US"/>
              </w:rPr>
              <w:t xml:space="preserve">         </w:t>
            </w:r>
            <w:r w:rsidRPr="00617E94">
              <w:rPr>
                <w:bCs/>
                <w:color w:val="000000"/>
                <w:sz w:val="28"/>
                <w:szCs w:val="28"/>
                <w:lang w:eastAsia="en-US"/>
              </w:rPr>
              <w:t xml:space="preserve"> поселения</w:t>
            </w:r>
            <w:r w:rsidRPr="00617E9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17E94">
              <w:rPr>
                <w:bCs/>
                <w:color w:val="000000"/>
                <w:sz w:val="28"/>
                <w:szCs w:val="28"/>
                <w:lang w:eastAsia="en-US"/>
              </w:rPr>
              <w:t>на 2022</w:t>
            </w:r>
          </w:p>
          <w:p w:rsid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sz w:val="28"/>
                <w:szCs w:val="28"/>
                <w:lang w:eastAsia="en-US"/>
              </w:rPr>
            </w:pPr>
          </w:p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09" w:type="dxa"/>
          </w:tcPr>
          <w:p w:rsidR="00617E94" w:rsidRPr="00617E94" w:rsidRDefault="00617E94" w:rsidP="00617E94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spacing w:line="256" w:lineRule="auto"/>
              <w:textAlignment w:val="auto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617E94" w:rsidRPr="00617E94" w:rsidRDefault="00617E94" w:rsidP="00617E94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617E94">
        <w:rPr>
          <w:color w:val="000000"/>
          <w:sz w:val="28"/>
          <w:szCs w:val="28"/>
        </w:rPr>
        <w:t xml:space="preserve">В соответствии со статьей 44 Федерального закона от 31 июля 2020 </w:t>
      </w:r>
      <w:proofErr w:type="gramStart"/>
      <w:r w:rsidRPr="00617E94">
        <w:rPr>
          <w:color w:val="000000"/>
          <w:sz w:val="28"/>
          <w:szCs w:val="28"/>
        </w:rPr>
        <w:t>года  №</w:t>
      </w:r>
      <w:proofErr w:type="gramEnd"/>
      <w:r w:rsidRPr="00617E94">
        <w:rPr>
          <w:color w:val="000000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</w:t>
      </w:r>
      <w:r w:rsidRPr="00617E94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617E94">
        <w:rPr>
          <w:color w:val="000000"/>
          <w:sz w:val="28"/>
          <w:szCs w:val="28"/>
        </w:rPr>
        <w:t xml:space="preserve"> </w:t>
      </w:r>
      <w:r w:rsidRPr="00617E94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17E94">
        <w:rPr>
          <w:color w:val="000000"/>
          <w:sz w:val="28"/>
          <w:szCs w:val="28"/>
        </w:rPr>
        <w:t xml:space="preserve"> </w:t>
      </w:r>
    </w:p>
    <w:p w:rsidR="00617E94" w:rsidRPr="00617E94" w:rsidRDefault="00617E94" w:rsidP="00617E94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16"/>
          <w:szCs w:val="16"/>
        </w:rPr>
      </w:pPr>
    </w:p>
    <w:p w:rsidR="00617E94" w:rsidRPr="00617E94" w:rsidRDefault="00617E94" w:rsidP="00617E94">
      <w:pPr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617E94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617E94" w:rsidRPr="00617E94" w:rsidRDefault="00617E94" w:rsidP="00617E94">
      <w:pPr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617E94" w:rsidRPr="00617E94" w:rsidRDefault="00617E94" w:rsidP="00617E94">
      <w:pPr>
        <w:overflowPunct/>
        <w:autoSpaceDE/>
        <w:autoSpaceDN/>
        <w:adjustRightInd/>
        <w:ind w:firstLine="709"/>
        <w:textAlignment w:val="auto"/>
        <w:outlineLvl w:val="0"/>
        <w:rPr>
          <w:szCs w:val="28"/>
        </w:rPr>
      </w:pPr>
      <w:r w:rsidRPr="00617E94">
        <w:rPr>
          <w:sz w:val="28"/>
          <w:szCs w:val="28"/>
        </w:rPr>
        <w:t>П О С Т А Н О В Л Я Е Т</w:t>
      </w:r>
      <w:r w:rsidRPr="00617E94">
        <w:rPr>
          <w:szCs w:val="28"/>
        </w:rPr>
        <w:t>:</w:t>
      </w:r>
    </w:p>
    <w:p w:rsidR="00617E94" w:rsidRPr="00617E94" w:rsidRDefault="00617E94" w:rsidP="00617E94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617E94" w:rsidRPr="00617E94" w:rsidRDefault="00617E94" w:rsidP="00617E94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617E94">
        <w:rPr>
          <w:color w:val="000000"/>
          <w:sz w:val="28"/>
          <w:szCs w:val="28"/>
        </w:rPr>
        <w:t>1. Утвердить П</w:t>
      </w:r>
      <w:r w:rsidRPr="00617E94"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bookmarkStart w:id="0" w:name="_Hlk82421551"/>
      <w:r w:rsidRPr="00617E94">
        <w:rPr>
          <w:color w:val="000000"/>
          <w:sz w:val="28"/>
          <w:szCs w:val="28"/>
          <w:shd w:val="clear" w:color="auto" w:fill="FFFFFF"/>
        </w:rPr>
        <w:t xml:space="preserve">в </w:t>
      </w:r>
      <w:r w:rsidRPr="00617E94">
        <w:rPr>
          <w:bCs/>
          <w:color w:val="000000"/>
          <w:sz w:val="28"/>
          <w:szCs w:val="28"/>
          <w:shd w:val="clear" w:color="auto" w:fill="FFFFFF"/>
        </w:rPr>
        <w:t>области</w:t>
      </w:r>
      <w:r w:rsidRPr="00617E94">
        <w:rPr>
          <w:bCs/>
          <w:color w:val="000000"/>
          <w:sz w:val="28"/>
          <w:szCs w:val="28"/>
        </w:rPr>
        <w:t xml:space="preserve"> муниципального контроля</w:t>
      </w:r>
      <w:r w:rsidRPr="00617E94">
        <w:rPr>
          <w:bCs/>
          <w:color w:val="000000"/>
          <w:spacing w:val="-6"/>
          <w:sz w:val="28"/>
          <w:szCs w:val="28"/>
        </w:rPr>
        <w:t xml:space="preserve"> </w:t>
      </w:r>
      <w:r w:rsidRPr="00617E94">
        <w:rPr>
          <w:bCs/>
          <w:color w:val="000000"/>
          <w:sz w:val="28"/>
          <w:szCs w:val="28"/>
        </w:rPr>
        <w:t>в сфере благоустройства на территории Шумячского городского поселения</w:t>
      </w:r>
      <w:r w:rsidRPr="00617E94">
        <w:rPr>
          <w:color w:val="000000"/>
          <w:sz w:val="28"/>
          <w:szCs w:val="28"/>
        </w:rPr>
        <w:t xml:space="preserve"> </w:t>
      </w:r>
      <w:r w:rsidRPr="00617E94">
        <w:rPr>
          <w:bCs/>
          <w:color w:val="000000"/>
          <w:sz w:val="28"/>
          <w:szCs w:val="28"/>
        </w:rPr>
        <w:t>на 2022</w:t>
      </w:r>
      <w:r w:rsidRPr="00617E94">
        <w:rPr>
          <w:b/>
          <w:bCs/>
          <w:color w:val="000000"/>
          <w:sz w:val="28"/>
          <w:szCs w:val="28"/>
        </w:rPr>
        <w:t xml:space="preserve"> </w:t>
      </w:r>
      <w:r w:rsidRPr="00617E94">
        <w:rPr>
          <w:color w:val="000000"/>
          <w:sz w:val="28"/>
          <w:szCs w:val="28"/>
        </w:rPr>
        <w:t>согласно приложению.</w:t>
      </w:r>
    </w:p>
    <w:bookmarkEnd w:id="0"/>
    <w:p w:rsidR="00617E94" w:rsidRPr="00617E94" w:rsidRDefault="00617E94" w:rsidP="00617E94">
      <w:pPr>
        <w:tabs>
          <w:tab w:val="left" w:pos="1200"/>
        </w:tabs>
        <w:overflowPunct/>
        <w:adjustRightInd/>
        <w:ind w:firstLine="709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617E94">
        <w:rPr>
          <w:rFonts w:eastAsia="Calibri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17E94" w:rsidRPr="00617E94" w:rsidRDefault="00617E94" w:rsidP="00617E94">
      <w:pPr>
        <w:tabs>
          <w:tab w:val="left" w:pos="1000"/>
          <w:tab w:val="left" w:pos="2552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617E94">
        <w:rPr>
          <w:color w:val="000000"/>
          <w:sz w:val="28"/>
          <w:szCs w:val="28"/>
        </w:rPr>
        <w:t>3. Обеспечить размещение настоящего постановления на официальном сайте Администрации муниципального образования «Шумячский район» Смоленской области в информационно-коммуникационной сети «Интернет».</w:t>
      </w:r>
    </w:p>
    <w:p w:rsidR="00617E94" w:rsidRPr="00617E94" w:rsidRDefault="00617E94" w:rsidP="00617E94">
      <w:pPr>
        <w:tabs>
          <w:tab w:val="left" w:pos="1000"/>
          <w:tab w:val="left" w:pos="2552"/>
        </w:tabs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617E94" w:rsidRPr="00617E94" w:rsidRDefault="00617E94" w:rsidP="00617E94">
      <w:pPr>
        <w:tabs>
          <w:tab w:val="left" w:pos="1000"/>
          <w:tab w:val="left" w:pos="2552"/>
        </w:tabs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tbl>
      <w:tblPr>
        <w:tblW w:w="10294" w:type="dxa"/>
        <w:jc w:val="center"/>
        <w:tblLook w:val="04A0" w:firstRow="1" w:lastRow="0" w:firstColumn="1" w:lastColumn="0" w:noHBand="0" w:noVBand="1"/>
      </w:tblPr>
      <w:tblGrid>
        <w:gridCol w:w="5068"/>
        <w:gridCol w:w="1607"/>
        <w:gridCol w:w="3463"/>
        <w:gridCol w:w="156"/>
      </w:tblGrid>
      <w:tr w:rsidR="00617E94" w:rsidRPr="00617E94" w:rsidTr="00617E94">
        <w:trPr>
          <w:jc w:val="center"/>
        </w:trPr>
        <w:tc>
          <w:tcPr>
            <w:tcW w:w="6675" w:type="dxa"/>
            <w:gridSpan w:val="2"/>
            <w:hideMark/>
          </w:tcPr>
          <w:p w:rsidR="00617E94" w:rsidRPr="00617E94" w:rsidRDefault="00617E94" w:rsidP="005963BD">
            <w:pPr>
              <w:overflowPunct/>
              <w:autoSpaceDE/>
              <w:autoSpaceDN/>
              <w:adjustRightInd/>
              <w:spacing w:line="256" w:lineRule="auto"/>
              <w:ind w:left="-105"/>
              <w:textAlignment w:val="auto"/>
              <w:rPr>
                <w:sz w:val="28"/>
                <w:szCs w:val="28"/>
                <w:lang w:eastAsia="en-US"/>
              </w:rPr>
            </w:pPr>
            <w:r w:rsidRPr="00617E94">
              <w:rPr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617E94" w:rsidRPr="00617E94" w:rsidRDefault="00617E94" w:rsidP="005963BD">
            <w:pPr>
              <w:overflowPunct/>
              <w:autoSpaceDE/>
              <w:autoSpaceDN/>
              <w:adjustRightInd/>
              <w:spacing w:line="256" w:lineRule="auto"/>
              <w:ind w:left="-105"/>
              <w:textAlignment w:val="auto"/>
              <w:rPr>
                <w:sz w:val="28"/>
                <w:szCs w:val="28"/>
                <w:lang w:eastAsia="en-US"/>
              </w:rPr>
            </w:pPr>
            <w:r w:rsidRPr="00617E94">
              <w:rPr>
                <w:sz w:val="28"/>
                <w:szCs w:val="28"/>
                <w:lang w:eastAsia="en-US"/>
              </w:rPr>
              <w:t>«Шумячский район» Смоленской области</w:t>
            </w:r>
          </w:p>
        </w:tc>
        <w:tc>
          <w:tcPr>
            <w:tcW w:w="3619" w:type="dxa"/>
            <w:gridSpan w:val="2"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sz w:val="28"/>
                <w:szCs w:val="28"/>
                <w:lang w:eastAsia="en-US"/>
              </w:rPr>
            </w:pPr>
          </w:p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jc w:val="right"/>
              <w:textAlignment w:val="auto"/>
              <w:rPr>
                <w:sz w:val="28"/>
                <w:szCs w:val="28"/>
                <w:lang w:eastAsia="en-US"/>
              </w:rPr>
            </w:pPr>
            <w:r w:rsidRPr="00617E94">
              <w:rPr>
                <w:sz w:val="28"/>
                <w:szCs w:val="28"/>
                <w:lang w:eastAsia="en-US"/>
              </w:rPr>
              <w:t>А.Н. Васильев</w:t>
            </w:r>
          </w:p>
        </w:tc>
      </w:tr>
      <w:tr w:rsidR="00617E94" w:rsidRPr="00617E94" w:rsidTr="00617E94">
        <w:trPr>
          <w:gridAfter w:val="1"/>
          <w:wAfter w:w="156" w:type="dxa"/>
          <w:jc w:val="center"/>
        </w:trPr>
        <w:tc>
          <w:tcPr>
            <w:tcW w:w="5068" w:type="dxa"/>
          </w:tcPr>
          <w:p w:rsidR="00617E94" w:rsidRPr="00617E94" w:rsidRDefault="00617E94" w:rsidP="005963BD">
            <w:pPr>
              <w:overflowPunct/>
              <w:autoSpaceDE/>
              <w:autoSpaceDN/>
              <w:adjustRightInd/>
              <w:spacing w:line="256" w:lineRule="auto"/>
              <w:ind w:left="-105"/>
              <w:textAlignment w:val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</w:tcPr>
          <w:p w:rsidR="00617E94" w:rsidRPr="00617E94" w:rsidRDefault="00617E94" w:rsidP="005963BD">
            <w:pPr>
              <w:overflowPunct/>
              <w:autoSpaceDE/>
              <w:autoSpaceDN/>
              <w:adjustRightInd/>
              <w:spacing w:line="256" w:lineRule="auto"/>
              <w:ind w:left="-105" w:right="306"/>
              <w:textAlignment w:val="auto"/>
              <w:rPr>
                <w:sz w:val="20"/>
                <w:szCs w:val="24"/>
                <w:lang w:eastAsia="en-US"/>
              </w:rPr>
            </w:pPr>
          </w:p>
        </w:tc>
      </w:tr>
    </w:tbl>
    <w:p w:rsidR="00617E94" w:rsidRPr="00617E94" w:rsidRDefault="00617E94" w:rsidP="00617E94">
      <w:pPr>
        <w:overflowPunct/>
        <w:autoSpaceDE/>
        <w:autoSpaceDN/>
        <w:adjustRightInd/>
        <w:jc w:val="center"/>
        <w:textAlignment w:val="auto"/>
        <w:rPr>
          <w:bCs/>
          <w:color w:val="000000"/>
          <w:sz w:val="28"/>
          <w:szCs w:val="28"/>
        </w:rPr>
      </w:pPr>
      <w:r w:rsidRPr="00617E94"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</w:t>
      </w:r>
      <w:r w:rsidR="0085717D">
        <w:rPr>
          <w:b/>
          <w:bCs/>
          <w:color w:val="000000"/>
          <w:sz w:val="28"/>
          <w:szCs w:val="28"/>
        </w:rPr>
        <w:t xml:space="preserve"> </w:t>
      </w:r>
      <w:r w:rsidRPr="00617E94">
        <w:rPr>
          <w:bCs/>
          <w:color w:val="000000"/>
          <w:sz w:val="28"/>
          <w:szCs w:val="28"/>
        </w:rPr>
        <w:t>Приложение</w:t>
      </w:r>
    </w:p>
    <w:p w:rsidR="00617E94" w:rsidRPr="00617E94" w:rsidRDefault="00617E94" w:rsidP="00617E94">
      <w:pPr>
        <w:overflowPunct/>
        <w:autoSpaceDE/>
        <w:autoSpaceDN/>
        <w:adjustRightInd/>
        <w:jc w:val="center"/>
        <w:textAlignment w:val="auto"/>
        <w:rPr>
          <w:bCs/>
          <w:color w:val="000000"/>
          <w:sz w:val="28"/>
          <w:szCs w:val="28"/>
        </w:rPr>
      </w:pPr>
      <w:r w:rsidRPr="00617E94">
        <w:rPr>
          <w:bCs/>
          <w:color w:val="000000"/>
          <w:sz w:val="28"/>
          <w:szCs w:val="28"/>
        </w:rPr>
        <w:t xml:space="preserve">                                                                                    к постановлению Администрации</w:t>
      </w:r>
    </w:p>
    <w:p w:rsidR="00617E94" w:rsidRPr="00617E94" w:rsidRDefault="00617E94" w:rsidP="00617E94">
      <w:pPr>
        <w:overflowPunct/>
        <w:autoSpaceDE/>
        <w:autoSpaceDN/>
        <w:adjustRightInd/>
        <w:jc w:val="center"/>
        <w:textAlignment w:val="auto"/>
        <w:rPr>
          <w:bCs/>
          <w:color w:val="000000"/>
          <w:sz w:val="28"/>
          <w:szCs w:val="28"/>
        </w:rPr>
      </w:pPr>
      <w:r w:rsidRPr="00617E94">
        <w:rPr>
          <w:bCs/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</w:t>
      </w:r>
      <w:r w:rsidRPr="00617E94">
        <w:rPr>
          <w:bCs/>
          <w:color w:val="000000"/>
          <w:sz w:val="28"/>
          <w:szCs w:val="28"/>
        </w:rPr>
        <w:t xml:space="preserve">муниципального </w:t>
      </w:r>
      <w:r>
        <w:rPr>
          <w:bCs/>
          <w:color w:val="000000"/>
          <w:sz w:val="28"/>
          <w:szCs w:val="28"/>
        </w:rPr>
        <w:t xml:space="preserve">       </w:t>
      </w:r>
      <w:r w:rsidRPr="00617E94">
        <w:rPr>
          <w:bCs/>
          <w:color w:val="000000"/>
          <w:sz w:val="28"/>
          <w:szCs w:val="28"/>
        </w:rPr>
        <w:t>образования</w:t>
      </w:r>
    </w:p>
    <w:p w:rsidR="00617E94" w:rsidRPr="00617E94" w:rsidRDefault="00617E94" w:rsidP="00617E94">
      <w:pPr>
        <w:overflowPunct/>
        <w:autoSpaceDE/>
        <w:autoSpaceDN/>
        <w:adjustRightInd/>
        <w:jc w:val="center"/>
        <w:textAlignment w:val="auto"/>
        <w:rPr>
          <w:bCs/>
          <w:color w:val="000000"/>
          <w:sz w:val="28"/>
          <w:szCs w:val="28"/>
        </w:rPr>
      </w:pPr>
      <w:r w:rsidRPr="00617E94">
        <w:rPr>
          <w:bCs/>
          <w:color w:val="000000"/>
          <w:sz w:val="28"/>
          <w:szCs w:val="28"/>
        </w:rPr>
        <w:t xml:space="preserve">                                                                                    «Шумячский </w:t>
      </w:r>
      <w:proofErr w:type="gramStart"/>
      <w:r w:rsidRPr="00617E94">
        <w:rPr>
          <w:bCs/>
          <w:color w:val="000000"/>
          <w:sz w:val="28"/>
          <w:szCs w:val="28"/>
        </w:rPr>
        <w:t xml:space="preserve">район» </w:t>
      </w:r>
      <w:r>
        <w:rPr>
          <w:bCs/>
          <w:color w:val="000000"/>
          <w:sz w:val="28"/>
          <w:szCs w:val="28"/>
        </w:rPr>
        <w:t xml:space="preserve"> </w:t>
      </w:r>
      <w:r w:rsidRPr="00617E94">
        <w:rPr>
          <w:bCs/>
          <w:color w:val="000000"/>
          <w:sz w:val="28"/>
          <w:szCs w:val="28"/>
        </w:rPr>
        <w:t>Смоленской</w:t>
      </w:r>
      <w:proofErr w:type="gramEnd"/>
    </w:p>
    <w:p w:rsidR="00617E94" w:rsidRPr="00617E94" w:rsidRDefault="00617E94" w:rsidP="00617E94">
      <w:pPr>
        <w:overflowPunct/>
        <w:autoSpaceDE/>
        <w:autoSpaceDN/>
        <w:adjustRightInd/>
        <w:jc w:val="center"/>
        <w:textAlignment w:val="auto"/>
        <w:rPr>
          <w:bCs/>
          <w:color w:val="000000"/>
          <w:sz w:val="28"/>
          <w:szCs w:val="28"/>
        </w:rPr>
      </w:pPr>
      <w:r w:rsidRPr="00617E94">
        <w:rPr>
          <w:bCs/>
          <w:color w:val="000000"/>
          <w:sz w:val="28"/>
          <w:szCs w:val="28"/>
        </w:rPr>
        <w:t xml:space="preserve">                         </w:t>
      </w:r>
      <w:r>
        <w:rPr>
          <w:bCs/>
          <w:color w:val="000000"/>
          <w:sz w:val="28"/>
          <w:szCs w:val="28"/>
        </w:rPr>
        <w:t xml:space="preserve">               </w:t>
      </w:r>
      <w:r w:rsidRPr="00617E94">
        <w:rPr>
          <w:bCs/>
          <w:color w:val="000000"/>
          <w:sz w:val="28"/>
          <w:szCs w:val="28"/>
        </w:rPr>
        <w:t xml:space="preserve">области                                                                                                                                                                               </w:t>
      </w:r>
    </w:p>
    <w:p w:rsidR="00617E94" w:rsidRPr="00617E94" w:rsidRDefault="00617E94" w:rsidP="00617E94">
      <w:pPr>
        <w:overflowPunct/>
        <w:autoSpaceDE/>
        <w:autoSpaceDN/>
        <w:adjustRightInd/>
        <w:jc w:val="center"/>
        <w:textAlignment w:val="auto"/>
        <w:rPr>
          <w:bCs/>
          <w:color w:val="000000"/>
          <w:sz w:val="28"/>
          <w:szCs w:val="28"/>
        </w:rPr>
      </w:pPr>
      <w:r w:rsidRPr="00617E94">
        <w:rPr>
          <w:bCs/>
          <w:color w:val="000000"/>
          <w:sz w:val="28"/>
          <w:szCs w:val="28"/>
        </w:rPr>
        <w:t xml:space="preserve">                                                                от </w:t>
      </w:r>
      <w:r w:rsidR="00B61962">
        <w:rPr>
          <w:bCs/>
          <w:color w:val="000000"/>
          <w:sz w:val="28"/>
          <w:szCs w:val="28"/>
        </w:rPr>
        <w:t>23.11.</w:t>
      </w:r>
      <w:r w:rsidRPr="00617E94">
        <w:rPr>
          <w:bCs/>
          <w:color w:val="000000"/>
          <w:sz w:val="28"/>
          <w:szCs w:val="28"/>
        </w:rPr>
        <w:t>2021</w:t>
      </w:r>
      <w:r w:rsidR="0085717D">
        <w:rPr>
          <w:bCs/>
          <w:color w:val="000000"/>
          <w:sz w:val="28"/>
          <w:szCs w:val="28"/>
        </w:rPr>
        <w:t>г. №</w:t>
      </w:r>
      <w:r w:rsidR="00B61962">
        <w:rPr>
          <w:bCs/>
          <w:color w:val="000000"/>
          <w:sz w:val="28"/>
          <w:szCs w:val="28"/>
        </w:rPr>
        <w:t xml:space="preserve"> 518</w:t>
      </w:r>
    </w:p>
    <w:p w:rsidR="00617E94" w:rsidRPr="00617E94" w:rsidRDefault="00617E94" w:rsidP="00617E94">
      <w:pPr>
        <w:overflowPunct/>
        <w:autoSpaceDE/>
        <w:autoSpaceDN/>
        <w:adjustRightInd/>
        <w:jc w:val="center"/>
        <w:textAlignment w:val="auto"/>
        <w:rPr>
          <w:bCs/>
          <w:color w:val="000000"/>
          <w:sz w:val="28"/>
          <w:szCs w:val="28"/>
        </w:rPr>
      </w:pPr>
    </w:p>
    <w:p w:rsidR="00617E94" w:rsidRPr="00617E94" w:rsidRDefault="00617E94" w:rsidP="00617E94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617E94">
        <w:rPr>
          <w:b/>
          <w:bCs/>
          <w:color w:val="000000"/>
          <w:sz w:val="28"/>
          <w:szCs w:val="28"/>
        </w:rPr>
        <w:t>П</w:t>
      </w:r>
      <w:r w:rsidRPr="00617E94"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617E94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617E94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617E94">
        <w:rPr>
          <w:b/>
          <w:bCs/>
          <w:color w:val="000000"/>
          <w:sz w:val="28"/>
          <w:szCs w:val="28"/>
        </w:rPr>
        <w:t>в сфере благоустройства на территории Шумячского городского поселения</w:t>
      </w:r>
      <w:r w:rsidRPr="00617E94">
        <w:rPr>
          <w:color w:val="000000"/>
          <w:sz w:val="28"/>
          <w:szCs w:val="28"/>
        </w:rPr>
        <w:t xml:space="preserve"> </w:t>
      </w:r>
      <w:r w:rsidRPr="00617E94">
        <w:rPr>
          <w:b/>
          <w:bCs/>
          <w:color w:val="000000"/>
          <w:sz w:val="28"/>
          <w:szCs w:val="28"/>
        </w:rPr>
        <w:t>на 2022 год</w:t>
      </w:r>
    </w:p>
    <w:p w:rsidR="00617E94" w:rsidRPr="00617E94" w:rsidRDefault="00617E94" w:rsidP="00617E94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617E94" w:rsidRPr="00617E94" w:rsidRDefault="00617E94" w:rsidP="00617E9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8"/>
          <w:szCs w:val="28"/>
        </w:rPr>
      </w:pPr>
      <w:r w:rsidRPr="00617E94">
        <w:rPr>
          <w:color w:val="000000"/>
          <w:sz w:val="28"/>
          <w:szCs w:val="28"/>
        </w:rPr>
        <w:t xml:space="preserve">          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Шумячского городского поселения на 2022 год (далее также – Программа профилактики).</w:t>
      </w:r>
    </w:p>
    <w:p w:rsidR="00617E94" w:rsidRPr="00617E94" w:rsidRDefault="00617E94" w:rsidP="00617E9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617E94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617E94" w:rsidRPr="00617E94" w:rsidRDefault="00617E94" w:rsidP="00617E9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617E94">
        <w:rPr>
          <w:color w:val="000000"/>
          <w:sz w:val="28"/>
          <w:szCs w:val="28"/>
        </w:rPr>
        <w:t xml:space="preserve">С принятием </w:t>
      </w:r>
      <w:r w:rsidRPr="00617E94">
        <w:rPr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617E94">
        <w:rPr>
          <w:color w:val="000000"/>
          <w:sz w:val="28"/>
          <w:szCs w:val="28"/>
        </w:rPr>
        <w:t>муниципального контроля</w:t>
      </w:r>
      <w:r w:rsidRPr="00617E94">
        <w:rPr>
          <w:color w:val="000000"/>
          <w:spacing w:val="-6"/>
          <w:sz w:val="28"/>
          <w:szCs w:val="28"/>
        </w:rPr>
        <w:t xml:space="preserve"> </w:t>
      </w:r>
      <w:r w:rsidRPr="00617E94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617E94">
        <w:rPr>
          <w:color w:val="000000"/>
          <w:sz w:val="28"/>
          <w:szCs w:val="28"/>
          <w:shd w:val="clear" w:color="auto" w:fill="FFFFFF"/>
        </w:rPr>
        <w:t>Правил благоустройства территории Шумячского городского поселения</w:t>
      </w:r>
      <w:r w:rsidRPr="00617E94">
        <w:rPr>
          <w:color w:val="000000"/>
          <w:sz w:val="28"/>
          <w:szCs w:val="28"/>
        </w:rPr>
        <w:t xml:space="preserve"> (далее – Правила</w:t>
      </w:r>
    </w:p>
    <w:p w:rsidR="00617E94" w:rsidRPr="00617E94" w:rsidRDefault="00617E94" w:rsidP="00617E9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617E94">
        <w:rPr>
          <w:color w:val="000000"/>
          <w:sz w:val="28"/>
          <w:szCs w:val="28"/>
        </w:rPr>
        <w:t>благоустройства)</w:t>
      </w:r>
      <w:r w:rsidRPr="00617E94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617E94">
        <w:rPr>
          <w:color w:val="000000"/>
          <w:sz w:val="28"/>
          <w:szCs w:val="28"/>
        </w:rPr>
        <w:t>.</w:t>
      </w:r>
    </w:p>
    <w:p w:rsidR="00617E94" w:rsidRPr="00617E94" w:rsidRDefault="00617E94" w:rsidP="00617E94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617E94"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617E94">
        <w:rPr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617E94">
        <w:rPr>
          <w:color w:val="000000"/>
          <w:sz w:val="28"/>
          <w:szCs w:val="28"/>
        </w:rPr>
        <w:t xml:space="preserve"> Правил благоустройства</w:t>
      </w:r>
      <w:r w:rsidRPr="00617E94">
        <w:rPr>
          <w:color w:val="000000"/>
          <w:sz w:val="28"/>
          <w:szCs w:val="28"/>
          <w:vertAlign w:val="superscript"/>
        </w:rPr>
        <w:t xml:space="preserve"> </w:t>
      </w:r>
      <w:r w:rsidRPr="00617E94">
        <w:rPr>
          <w:color w:val="000000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617E94" w:rsidRPr="00617E94" w:rsidRDefault="00617E94" w:rsidP="00617E94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617E94"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617E94" w:rsidRPr="00617E94" w:rsidRDefault="00617E94" w:rsidP="00617E9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617E94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617E94" w:rsidRPr="00617E94" w:rsidRDefault="00617E94" w:rsidP="00617E9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iCs/>
          <w:color w:val="000000"/>
          <w:sz w:val="28"/>
          <w:szCs w:val="28"/>
        </w:rPr>
      </w:pPr>
      <w:r w:rsidRPr="00617E94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617E94">
        <w:rPr>
          <w:color w:val="000000"/>
          <w:sz w:val="28"/>
          <w:szCs w:val="28"/>
          <w:shd w:val="clear" w:color="auto" w:fill="FFFFFF"/>
        </w:rPr>
        <w:t xml:space="preserve">Федеральным законом от  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617E94">
        <w:rPr>
          <w:color w:val="000000"/>
          <w:sz w:val="28"/>
          <w:szCs w:val="28"/>
        </w:rPr>
        <w:t>Администрацией муниципального образования «Шумячский район» Смоленской области</w:t>
      </w:r>
      <w:r w:rsidRPr="00617E94">
        <w:rPr>
          <w:i/>
          <w:iCs/>
          <w:color w:val="000000"/>
          <w:sz w:val="28"/>
          <w:szCs w:val="28"/>
          <w:vertAlign w:val="superscript"/>
        </w:rPr>
        <w:t xml:space="preserve">    </w:t>
      </w:r>
    </w:p>
    <w:p w:rsidR="00617E94" w:rsidRPr="00617E94" w:rsidRDefault="00617E94" w:rsidP="00617E9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highlight w:val="yellow"/>
        </w:rPr>
      </w:pPr>
      <w:r w:rsidRPr="00617E94">
        <w:rPr>
          <w:color w:val="000000"/>
          <w:sz w:val="28"/>
          <w:szCs w:val="28"/>
        </w:rPr>
        <w:lastRenderedPageBreak/>
        <w:t>(далее также – Администрация или контрольный орган) на системной основе</w:t>
      </w:r>
      <w:r w:rsidRPr="00617E94">
        <w:rPr>
          <w:color w:val="000000"/>
          <w:sz w:val="28"/>
          <w:szCs w:val="28"/>
          <w:shd w:val="clear" w:color="auto" w:fill="FFFFFF"/>
        </w:rPr>
        <w:t xml:space="preserve"> не осуществлялась.</w:t>
      </w:r>
    </w:p>
    <w:p w:rsidR="00617E94" w:rsidRPr="00617E94" w:rsidRDefault="00617E94" w:rsidP="00617E94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617E94">
        <w:rPr>
          <w:color w:val="000000"/>
          <w:sz w:val="28"/>
          <w:szCs w:val="28"/>
        </w:rPr>
        <w:t xml:space="preserve">1.3. К проблемам, на решение которых направлена </w:t>
      </w:r>
      <w:r w:rsidRPr="00617E94">
        <w:rPr>
          <w:bCs/>
          <w:color w:val="000000"/>
          <w:sz w:val="28"/>
          <w:szCs w:val="28"/>
        </w:rPr>
        <w:t>П</w:t>
      </w:r>
      <w:r w:rsidRPr="00617E94">
        <w:rPr>
          <w:bCs/>
          <w:color w:val="000000"/>
          <w:sz w:val="28"/>
          <w:szCs w:val="28"/>
          <w:shd w:val="clear" w:color="auto" w:fill="FFFFFF"/>
        </w:rPr>
        <w:t>рограмма профилактики</w:t>
      </w:r>
      <w:r w:rsidRPr="00617E94">
        <w:rPr>
          <w:bCs/>
          <w:color w:val="000000"/>
          <w:sz w:val="28"/>
          <w:szCs w:val="28"/>
        </w:rPr>
        <w:t>,</w:t>
      </w:r>
    </w:p>
    <w:p w:rsidR="00617E94" w:rsidRPr="00617E94" w:rsidRDefault="00617E94" w:rsidP="00617E94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617E94">
        <w:rPr>
          <w:color w:val="000000"/>
          <w:sz w:val="28"/>
          <w:szCs w:val="28"/>
        </w:rPr>
        <w:t>относятся случаи:</w:t>
      </w:r>
    </w:p>
    <w:p w:rsidR="00617E94" w:rsidRPr="00617E94" w:rsidRDefault="00617E94" w:rsidP="00617E94">
      <w:pPr>
        <w:suppressAutoHyphens/>
        <w:overflowPunct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  <w:lang w:eastAsia="zh-CN"/>
        </w:rPr>
      </w:pPr>
      <w:r w:rsidRPr="00617E94">
        <w:rPr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617E94" w:rsidRPr="00617E94" w:rsidRDefault="00617E94" w:rsidP="00617E94">
      <w:pPr>
        <w:suppressAutoHyphens/>
        <w:overflowPunct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  <w:lang w:eastAsia="zh-CN"/>
        </w:rPr>
      </w:pPr>
      <w:r w:rsidRPr="00617E94">
        <w:rPr>
          <w:color w:val="000000"/>
          <w:sz w:val="28"/>
          <w:szCs w:val="28"/>
          <w:lang w:eastAsia="zh-CN"/>
        </w:rPr>
        <w:t xml:space="preserve">2) </w:t>
      </w:r>
      <w:r w:rsidRPr="00617E94">
        <w:rPr>
          <w:color w:val="000000"/>
          <w:sz w:val="28"/>
          <w:szCs w:val="28"/>
        </w:rPr>
        <w:t xml:space="preserve">несвоевременной </w:t>
      </w:r>
      <w:r w:rsidRPr="00617E94">
        <w:rPr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617E94" w:rsidRPr="00617E94" w:rsidRDefault="00617E94" w:rsidP="00617E94">
      <w:pPr>
        <w:tabs>
          <w:tab w:val="left" w:pos="1200"/>
        </w:tabs>
        <w:overflowPunct/>
        <w:adjustRightInd/>
        <w:ind w:firstLine="709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617E94">
        <w:rPr>
          <w:rFonts w:eastAsia="Calibri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617E94" w:rsidRPr="00617E94" w:rsidRDefault="00617E94" w:rsidP="00617E94">
      <w:pPr>
        <w:tabs>
          <w:tab w:val="left" w:pos="1200"/>
        </w:tabs>
        <w:overflowPunct/>
        <w:adjustRightInd/>
        <w:ind w:firstLine="709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617E94">
        <w:rPr>
          <w:rFonts w:eastAsia="Calibri"/>
          <w:color w:val="000000"/>
          <w:sz w:val="28"/>
          <w:szCs w:val="28"/>
        </w:rPr>
        <w:t xml:space="preserve">4) </w:t>
      </w:r>
      <w:r w:rsidRPr="00617E94">
        <w:rPr>
          <w:rFonts w:eastAsia="Calibri"/>
          <w:bCs/>
          <w:color w:val="000000"/>
          <w:sz w:val="28"/>
          <w:szCs w:val="28"/>
        </w:rPr>
        <w:t>выгула животных</w:t>
      </w:r>
      <w:r w:rsidRPr="00617E94">
        <w:rPr>
          <w:rFonts w:eastAsia="Calibri"/>
          <w:color w:val="000000"/>
          <w:sz w:val="28"/>
          <w:szCs w:val="28"/>
        </w:rPr>
        <w:t xml:space="preserve"> и </w:t>
      </w:r>
      <w:r w:rsidRPr="00617E94">
        <w:rPr>
          <w:rFonts w:eastAsia="Calibri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617E94" w:rsidRPr="00617E94" w:rsidRDefault="00617E94" w:rsidP="00617E94">
      <w:pPr>
        <w:suppressAutoHyphens/>
        <w:overflowPunct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  <w:lang w:eastAsia="zh-CN"/>
        </w:rPr>
      </w:pPr>
      <w:bookmarkStart w:id="1" w:name="_Hlk82436369"/>
      <w:r w:rsidRPr="00617E94">
        <w:rPr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  <w:r w:rsidRPr="00617E94">
        <w:rPr>
          <w:color w:val="000000"/>
          <w:sz w:val="28"/>
          <w:szCs w:val="28"/>
          <w:lang w:eastAsia="zh-CN"/>
        </w:rPr>
        <w:t xml:space="preserve"> </w:t>
      </w:r>
    </w:p>
    <w:p w:rsidR="00617E94" w:rsidRPr="00617E94" w:rsidRDefault="00617E94" w:rsidP="00617E94">
      <w:pPr>
        <w:suppressAutoHyphens/>
        <w:overflowPunct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  <w:lang w:eastAsia="zh-CN"/>
        </w:rPr>
      </w:pPr>
      <w:r w:rsidRPr="00617E94">
        <w:rPr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617E94" w:rsidRPr="00617E94" w:rsidRDefault="00617E94" w:rsidP="00617E94">
      <w:pPr>
        <w:suppressAutoHyphens/>
        <w:overflowPunct/>
        <w:autoSpaceDN/>
        <w:adjustRightInd/>
        <w:ind w:firstLine="709"/>
        <w:jc w:val="both"/>
        <w:textAlignment w:val="auto"/>
        <w:rPr>
          <w:bCs/>
          <w:iCs/>
          <w:sz w:val="28"/>
          <w:szCs w:val="28"/>
          <w:lang w:eastAsia="zh-CN"/>
        </w:rPr>
      </w:pPr>
      <w:r w:rsidRPr="00617E94">
        <w:rPr>
          <w:bCs/>
          <w:iCs/>
          <w:sz w:val="28"/>
          <w:szCs w:val="28"/>
          <w:lang w:eastAsia="zh-CN"/>
        </w:rPr>
        <w:t>Мероприятия Программы профилактики</w:t>
      </w:r>
      <w:r w:rsidRPr="00617E94"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617E94">
        <w:rPr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17E94" w:rsidRPr="00617E94" w:rsidRDefault="00617E94" w:rsidP="00617E94">
      <w:pPr>
        <w:suppressAutoHyphens/>
        <w:overflowPunct/>
        <w:autoSpaceDN/>
        <w:adjustRightInd/>
        <w:ind w:firstLine="709"/>
        <w:jc w:val="both"/>
        <w:textAlignment w:val="auto"/>
        <w:rPr>
          <w:iCs/>
          <w:color w:val="000000"/>
          <w:sz w:val="28"/>
          <w:szCs w:val="28"/>
          <w:lang w:eastAsia="zh-CN"/>
        </w:rPr>
      </w:pPr>
      <w:r w:rsidRPr="00617E94">
        <w:rPr>
          <w:bCs/>
          <w:iCs/>
          <w:sz w:val="28"/>
          <w:szCs w:val="28"/>
          <w:lang w:eastAsia="zh-CN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в сфере благоустройства, отнесенные к категориям высокого и среднего рисков. </w:t>
      </w:r>
    </w:p>
    <w:p w:rsidR="00617E94" w:rsidRPr="00617E94" w:rsidRDefault="00617E94" w:rsidP="00617E9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617E94" w:rsidRPr="00617E94" w:rsidRDefault="00617E94" w:rsidP="00617E9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617E94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617E94" w:rsidRPr="00617E94" w:rsidRDefault="00617E94" w:rsidP="00617E9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617E94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617E94" w:rsidRPr="00617E94" w:rsidRDefault="00617E94" w:rsidP="00617E9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617E94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17E94" w:rsidRPr="00617E94" w:rsidRDefault="00617E94" w:rsidP="00617E9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617E94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7E94" w:rsidRPr="00617E94" w:rsidRDefault="00617E94" w:rsidP="00617E9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617E94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7E94" w:rsidRPr="00617E94" w:rsidRDefault="00617E94" w:rsidP="00617E9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617E94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617E94" w:rsidRPr="00617E94" w:rsidRDefault="00617E94" w:rsidP="00617E9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17E94"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 w:rsidRPr="00617E94">
        <w:rPr>
          <w:color w:val="000000"/>
          <w:spacing w:val="-6"/>
          <w:sz w:val="28"/>
          <w:szCs w:val="28"/>
        </w:rPr>
        <w:t xml:space="preserve"> </w:t>
      </w:r>
      <w:r w:rsidRPr="00617E94"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617E94">
        <w:rPr>
          <w:sz w:val="28"/>
          <w:szCs w:val="28"/>
        </w:rPr>
        <w:t>;</w:t>
      </w:r>
    </w:p>
    <w:p w:rsidR="00617E94" w:rsidRPr="00617E94" w:rsidRDefault="00617E94" w:rsidP="00617E9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17E94"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617E94" w:rsidRDefault="00617E94" w:rsidP="00617E9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17E94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617E94"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617E94">
        <w:rPr>
          <w:color w:val="000000"/>
          <w:spacing w:val="-6"/>
          <w:sz w:val="28"/>
          <w:szCs w:val="28"/>
        </w:rPr>
        <w:t xml:space="preserve"> </w:t>
      </w:r>
      <w:r w:rsidRPr="00617E94"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617E94">
        <w:rPr>
          <w:sz w:val="28"/>
          <w:szCs w:val="28"/>
        </w:rPr>
        <w:t>.</w:t>
      </w:r>
    </w:p>
    <w:p w:rsidR="00264D34" w:rsidRPr="00617E94" w:rsidRDefault="00264D34" w:rsidP="00617E9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64D34" w:rsidRDefault="00264D34" w:rsidP="00264D3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7E94" w:rsidRPr="00617E94">
        <w:rPr>
          <w:sz w:val="28"/>
          <w:szCs w:val="28"/>
        </w:rPr>
        <w:t>3. Перечень профилактических мероприятий, сроки (периодичность)</w:t>
      </w:r>
    </w:p>
    <w:p w:rsidR="00617E94" w:rsidRPr="00617E94" w:rsidRDefault="00617E94" w:rsidP="00264D3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617E94">
        <w:rPr>
          <w:sz w:val="28"/>
          <w:szCs w:val="28"/>
        </w:rPr>
        <w:t xml:space="preserve"> их проведения</w:t>
      </w:r>
    </w:p>
    <w:p w:rsidR="00617E94" w:rsidRPr="00617E94" w:rsidRDefault="00617E94" w:rsidP="00617E94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617E94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617E94" w:rsidRPr="00617E94" w:rsidRDefault="00617E94" w:rsidP="00617E94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color w:val="000000"/>
          <w:sz w:val="28"/>
          <w:szCs w:val="28"/>
        </w:rPr>
      </w:pPr>
    </w:p>
    <w:tbl>
      <w:tblPr>
        <w:tblW w:w="10348" w:type="dxa"/>
        <w:tblInd w:w="-150" w:type="dxa"/>
        <w:tblLook w:val="04A0" w:firstRow="1" w:lastRow="0" w:firstColumn="1" w:lastColumn="0" w:noHBand="0" w:noVBand="1"/>
      </w:tblPr>
      <w:tblGrid>
        <w:gridCol w:w="489"/>
        <w:gridCol w:w="2647"/>
        <w:gridCol w:w="3123"/>
        <w:gridCol w:w="1990"/>
        <w:gridCol w:w="2099"/>
      </w:tblGrid>
      <w:tr w:rsidR="00617E94" w:rsidRPr="00617E94" w:rsidTr="00A57E49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№ п/п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617E94" w:rsidRPr="00617E94" w:rsidTr="00A57E49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E94" w:rsidRPr="00617E94" w:rsidRDefault="00617E94" w:rsidP="00617E94">
            <w:pPr>
              <w:shd w:val="clear" w:color="auto" w:fill="FFFFFF"/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617E94" w:rsidRPr="00617E94" w:rsidRDefault="00617E94" w:rsidP="00617E94">
            <w:pPr>
              <w:shd w:val="clear" w:color="auto" w:fill="FFFFFF"/>
              <w:overflowPunct/>
              <w:autoSpaceDE/>
              <w:autoSpaceDN/>
              <w:adjustRightInd/>
              <w:spacing w:line="256" w:lineRule="auto"/>
              <w:ind w:firstLine="187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 xml:space="preserve">Ежегодно, </w:t>
            </w:r>
          </w:p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декабрь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i/>
                <w:iCs/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617E94" w:rsidRPr="00617E94" w:rsidTr="00A57E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Ежеквартально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617E94" w:rsidRPr="00617E94" w:rsidTr="00A57E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3. Размещение сведений по вопросам соблюдения обязательных требований</w:t>
            </w:r>
            <w:r w:rsidRPr="00617E94">
              <w:rPr>
                <w:color w:val="000000"/>
                <w:szCs w:val="24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 xml:space="preserve">Ежегодно, </w:t>
            </w:r>
          </w:p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декабрь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617E94" w:rsidRPr="00617E94" w:rsidTr="00A57E49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Обобщение практики осуществления муниципального контроля</w:t>
            </w:r>
            <w:r w:rsidRPr="00617E94">
              <w:rPr>
                <w:color w:val="000000"/>
                <w:spacing w:val="-6"/>
                <w:szCs w:val="24"/>
                <w:lang w:eastAsia="en-US"/>
              </w:rPr>
              <w:t xml:space="preserve"> </w:t>
            </w:r>
            <w:r w:rsidRPr="00617E94">
              <w:rPr>
                <w:color w:val="000000"/>
                <w:szCs w:val="24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</w:t>
            </w:r>
            <w:r w:rsidRPr="00617E94">
              <w:rPr>
                <w:color w:val="000000"/>
                <w:szCs w:val="24"/>
                <w:lang w:eastAsia="en-US"/>
              </w:rPr>
              <w:lastRenderedPageBreak/>
              <w:t>татах, в том числе анализа выявленных в результате проведения муниципального контроля</w:t>
            </w:r>
            <w:r w:rsidRPr="00617E94">
              <w:rPr>
                <w:color w:val="000000"/>
                <w:spacing w:val="-6"/>
                <w:szCs w:val="24"/>
                <w:lang w:eastAsia="en-US"/>
              </w:rPr>
              <w:t xml:space="preserve"> </w:t>
            </w:r>
            <w:r w:rsidRPr="00617E94">
              <w:rPr>
                <w:color w:val="000000"/>
                <w:szCs w:val="24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E94" w:rsidRPr="00617E94" w:rsidRDefault="00617E94" w:rsidP="00617E9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До 1 июня 2023 года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i/>
                <w:iCs/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i/>
                <w:iCs/>
                <w:color w:val="000000"/>
                <w:szCs w:val="24"/>
                <w:lang w:eastAsia="en-US"/>
              </w:rPr>
            </w:pPr>
          </w:p>
        </w:tc>
      </w:tr>
      <w:tr w:rsidR="00617E94" w:rsidRPr="00617E94" w:rsidTr="00A57E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E94" w:rsidRPr="00617E94" w:rsidRDefault="00617E94" w:rsidP="00617E9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 xml:space="preserve">До 1 июля 2023 года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617E94" w:rsidRPr="00617E94" w:rsidTr="00A57E49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17E94">
              <w:rPr>
                <w:color w:val="000000"/>
                <w:szCs w:val="24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617E94">
              <w:rPr>
                <w:color w:val="000000"/>
                <w:szCs w:val="24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617E94">
              <w:rPr>
                <w:color w:val="000000"/>
                <w:szCs w:val="24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617E94">
              <w:rPr>
                <w:color w:val="000000"/>
                <w:szCs w:val="24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617E94">
              <w:rPr>
                <w:color w:val="000000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617E94">
              <w:rPr>
                <w:i/>
                <w:iCs/>
                <w:color w:val="000000"/>
                <w:szCs w:val="24"/>
                <w:lang w:eastAsia="en-US"/>
              </w:rPr>
              <w:t xml:space="preserve"> </w:t>
            </w:r>
            <w:r w:rsidRPr="00617E94">
              <w:rPr>
                <w:color w:val="000000"/>
                <w:szCs w:val="24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617E94" w:rsidRPr="00617E94" w:rsidTr="00A57E49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val="en-US"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E94" w:rsidRPr="00617E94" w:rsidRDefault="00617E94" w:rsidP="00617E94">
            <w:pPr>
              <w:suppressAutoHyphens/>
              <w:overflowPunct/>
              <w:autoSpaceDN/>
              <w:adjustRightInd/>
              <w:spacing w:line="256" w:lineRule="auto"/>
              <w:textAlignment w:val="auto"/>
              <w:rPr>
                <w:szCs w:val="24"/>
                <w:lang w:eastAsia="zh-CN"/>
              </w:rPr>
            </w:pPr>
            <w:r w:rsidRPr="00617E94">
              <w:rPr>
                <w:color w:val="000000"/>
                <w:szCs w:val="24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617E94">
              <w:rPr>
                <w:color w:val="000000"/>
                <w:spacing w:val="-6"/>
                <w:szCs w:val="24"/>
                <w:lang w:eastAsia="zh-CN"/>
              </w:rPr>
              <w:t xml:space="preserve"> </w:t>
            </w:r>
            <w:r w:rsidRPr="00617E94">
              <w:rPr>
                <w:color w:val="000000"/>
                <w:szCs w:val="24"/>
                <w:lang w:eastAsia="zh-CN"/>
              </w:rPr>
              <w:t>в сфере благоустройства:</w:t>
            </w:r>
          </w:p>
          <w:p w:rsidR="00617E94" w:rsidRPr="00617E94" w:rsidRDefault="00617E94" w:rsidP="00617E94">
            <w:pPr>
              <w:suppressAutoHyphens/>
              <w:overflowPunct/>
              <w:autoSpaceDN/>
              <w:adjustRightInd/>
              <w:spacing w:line="256" w:lineRule="auto"/>
              <w:textAlignment w:val="auto"/>
              <w:rPr>
                <w:szCs w:val="24"/>
                <w:lang w:eastAsia="zh-CN"/>
              </w:rPr>
            </w:pPr>
            <w:r w:rsidRPr="00617E94">
              <w:rPr>
                <w:color w:val="000000"/>
                <w:szCs w:val="24"/>
                <w:lang w:eastAsia="zh-CN"/>
              </w:rPr>
              <w:t>- организация и осуществление контроля в сфере благоустройства;</w:t>
            </w:r>
          </w:p>
          <w:p w:rsidR="00617E94" w:rsidRPr="00617E94" w:rsidRDefault="00617E94" w:rsidP="00617E94">
            <w:pPr>
              <w:suppressAutoHyphens/>
              <w:overflowPunct/>
              <w:autoSpaceDN/>
              <w:adjustRightInd/>
              <w:spacing w:line="256" w:lineRule="auto"/>
              <w:textAlignment w:val="auto"/>
              <w:rPr>
                <w:szCs w:val="24"/>
                <w:lang w:eastAsia="zh-CN"/>
              </w:rPr>
            </w:pPr>
            <w:r w:rsidRPr="00617E94">
              <w:rPr>
                <w:color w:val="000000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617E94" w:rsidRPr="00617E94" w:rsidRDefault="00617E94" w:rsidP="00617E94">
            <w:pPr>
              <w:suppressAutoHyphens/>
              <w:overflowPunct/>
              <w:autoSpaceDN/>
              <w:adjustRightInd/>
              <w:spacing w:line="256" w:lineRule="auto"/>
              <w:textAlignment w:val="auto"/>
              <w:rPr>
                <w:szCs w:val="24"/>
                <w:lang w:eastAsia="zh-CN"/>
              </w:rPr>
            </w:pPr>
            <w:r w:rsidRPr="00617E94">
              <w:rPr>
                <w:color w:val="000000"/>
                <w:szCs w:val="24"/>
                <w:lang w:eastAsia="zh-CN"/>
              </w:rPr>
              <w:lastRenderedPageBreak/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E94" w:rsidRPr="00617E94" w:rsidRDefault="00617E94" w:rsidP="00617E94">
            <w:pPr>
              <w:shd w:val="clear" w:color="auto" w:fill="FFFFFF"/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17E94" w:rsidRPr="00617E94" w:rsidRDefault="00617E94" w:rsidP="00617E94">
            <w:pPr>
              <w:shd w:val="clear" w:color="auto" w:fill="FFFFFF"/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  <w:p w:rsidR="00617E94" w:rsidRPr="00617E94" w:rsidRDefault="00617E94" w:rsidP="00617E94">
            <w:pPr>
              <w:shd w:val="clear" w:color="auto" w:fill="FFFFFF"/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 xml:space="preserve">При обращении лица, нуждающегося в консультировании </w:t>
            </w:r>
          </w:p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617E94" w:rsidRPr="00617E94" w:rsidTr="00A57E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E94" w:rsidRPr="00617E94" w:rsidRDefault="00617E94" w:rsidP="00617E94">
            <w:pPr>
              <w:shd w:val="clear" w:color="auto" w:fill="FFFFFF"/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При обращении лица, нуждающегося в консультировании, в течение 30 дней со дня регистрации Адми</w:t>
            </w:r>
            <w:r w:rsidRPr="00617E94">
              <w:rPr>
                <w:color w:val="000000"/>
                <w:szCs w:val="24"/>
                <w:lang w:eastAsia="en-US"/>
              </w:rPr>
              <w:lastRenderedPageBreak/>
              <w:t>нистрацией письменного обращения, если более короткий срок не предусмотрен законодательством</w:t>
            </w:r>
          </w:p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lastRenderedPageBreak/>
              <w:t>Администрация, Отдел городского хозяйства, старший инспектор</w:t>
            </w:r>
          </w:p>
        </w:tc>
      </w:tr>
      <w:tr w:rsidR="00617E94" w:rsidRPr="00617E94" w:rsidTr="00A57E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E94" w:rsidRPr="00617E94" w:rsidRDefault="00617E94" w:rsidP="00617E9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муниципального образования «Шумячский район» Смоленской области</w:t>
            </w:r>
            <w:r w:rsidRPr="00617E94">
              <w:rPr>
                <w:i/>
                <w:iCs/>
                <w:color w:val="000000"/>
                <w:szCs w:val="24"/>
                <w:lang w:eastAsia="en-US"/>
              </w:rPr>
              <w:t xml:space="preserve"> </w:t>
            </w:r>
            <w:r w:rsidRPr="00617E94">
              <w:rPr>
                <w:color w:val="000000"/>
                <w:szCs w:val="24"/>
                <w:lang w:eastAsia="en-US"/>
              </w:rPr>
              <w:t>или должностным лицом, уполномоченным осуществлять муниципальный контроль</w:t>
            </w:r>
            <w:r w:rsidRPr="00617E94">
              <w:rPr>
                <w:color w:val="000000"/>
                <w:spacing w:val="-6"/>
                <w:szCs w:val="24"/>
                <w:lang w:eastAsia="en-US"/>
              </w:rPr>
              <w:t xml:space="preserve"> </w:t>
            </w:r>
            <w:r w:rsidRPr="00617E94">
              <w:rPr>
                <w:color w:val="000000"/>
                <w:szCs w:val="24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617E94" w:rsidRPr="00617E94" w:rsidRDefault="00617E94" w:rsidP="00617E9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 w:line="256" w:lineRule="auto"/>
              <w:textAlignment w:val="auto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617E94" w:rsidRPr="00617E94" w:rsidTr="00A57E49">
        <w:tc>
          <w:tcPr>
            <w:tcW w:w="48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6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E94" w:rsidRPr="00617E94" w:rsidRDefault="00617E94" w:rsidP="00617E9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617E94">
              <w:rPr>
                <w:color w:val="000000"/>
                <w:spacing w:val="-6"/>
                <w:szCs w:val="24"/>
                <w:lang w:eastAsia="en-US"/>
              </w:rPr>
              <w:t xml:space="preserve"> </w:t>
            </w:r>
            <w:r w:rsidRPr="00617E94">
              <w:rPr>
                <w:color w:val="000000"/>
                <w:szCs w:val="24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Администрация,  Отдел городского хозяйства, старший инспектор</w:t>
            </w:r>
          </w:p>
        </w:tc>
      </w:tr>
      <w:tr w:rsidR="00617E94" w:rsidRPr="00617E94" w:rsidTr="00A57E49"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Профилактический визит, в ходе которого контролируемое лицо</w:t>
            </w:r>
            <w:r w:rsidRPr="00617E94">
              <w:rPr>
                <w:szCs w:val="24"/>
                <w:lang w:eastAsia="en-US"/>
              </w:rPr>
              <w:t xml:space="preserve"> информируется об обязательных требованиях, предъявляемых к его де</w:t>
            </w:r>
            <w:r w:rsidRPr="00617E94">
              <w:rPr>
                <w:szCs w:val="24"/>
                <w:lang w:eastAsia="en-US"/>
              </w:rPr>
              <w:lastRenderedPageBreak/>
              <w:t>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</w:p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E94" w:rsidRPr="00617E94" w:rsidRDefault="00617E94" w:rsidP="00617E9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szCs w:val="24"/>
                <w:lang w:eastAsia="en-US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szCs w:val="24"/>
                <w:lang w:eastAsia="en-US"/>
              </w:rPr>
            </w:pPr>
            <w:r w:rsidRPr="00617E94">
              <w:rPr>
                <w:szCs w:val="24"/>
                <w:lang w:eastAsia="en-US"/>
              </w:rPr>
              <w:t xml:space="preserve">Один раз в год в отношении контролируемых лиц, приступающих к осуществлению деятельности в отношении объектов </w:t>
            </w:r>
            <w:r w:rsidRPr="00617E94">
              <w:rPr>
                <w:szCs w:val="24"/>
                <w:lang w:eastAsia="en-US"/>
              </w:rPr>
              <w:lastRenderedPageBreak/>
              <w:t>контроля, отнесенных к категории высокого риска;</w:t>
            </w:r>
          </w:p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в отношении иных контролируемых лиц – по мере необходимости</w:t>
            </w:r>
          </w:p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E94" w:rsidRPr="00617E94" w:rsidRDefault="00617E94" w:rsidP="00617E9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lastRenderedPageBreak/>
              <w:t>Администрация, Отдел городского хозяйства, старший инспектор</w:t>
            </w:r>
          </w:p>
        </w:tc>
      </w:tr>
    </w:tbl>
    <w:p w:rsidR="00617E94" w:rsidRPr="00617E94" w:rsidRDefault="00617E94" w:rsidP="00617E94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color w:val="22272F"/>
          <w:sz w:val="28"/>
          <w:szCs w:val="28"/>
        </w:rPr>
      </w:pPr>
    </w:p>
    <w:p w:rsidR="00617E94" w:rsidRPr="00617E94" w:rsidRDefault="00617E94" w:rsidP="00617E9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617E94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617E94" w:rsidRPr="00617E94" w:rsidRDefault="00617E94" w:rsidP="00617E94">
      <w:pPr>
        <w:overflowPunct/>
        <w:ind w:firstLine="709"/>
        <w:jc w:val="both"/>
        <w:textAlignment w:val="auto"/>
        <w:rPr>
          <w:i/>
          <w:iCs/>
          <w:sz w:val="28"/>
          <w:szCs w:val="28"/>
        </w:rPr>
      </w:pPr>
      <w:r w:rsidRPr="00617E94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617E94" w:rsidRPr="00617E94" w:rsidRDefault="00617E94" w:rsidP="00617E94">
      <w:pPr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tbl>
      <w:tblPr>
        <w:tblW w:w="1034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601"/>
        <w:gridCol w:w="3118"/>
      </w:tblGrid>
      <w:tr w:rsidR="00617E94" w:rsidRPr="00617E94" w:rsidTr="00A57E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94" w:rsidRPr="00617E94" w:rsidRDefault="00617E94" w:rsidP="00A57E49">
            <w:pPr>
              <w:overflowPunct/>
              <w:spacing w:line="256" w:lineRule="auto"/>
              <w:ind w:left="-202" w:firstLine="202"/>
              <w:jc w:val="center"/>
              <w:textAlignment w:val="auto"/>
              <w:rPr>
                <w:szCs w:val="24"/>
                <w:lang w:eastAsia="en-US"/>
              </w:rPr>
            </w:pPr>
            <w:r w:rsidRPr="00617E94">
              <w:rPr>
                <w:szCs w:val="24"/>
                <w:lang w:eastAsia="en-US"/>
              </w:rPr>
              <w:t>№ п/п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94" w:rsidRPr="00617E94" w:rsidRDefault="00617E94" w:rsidP="00617E94">
            <w:pPr>
              <w:overflowPunct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617E94">
              <w:rPr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94" w:rsidRPr="00617E94" w:rsidRDefault="00617E94" w:rsidP="00617E94">
            <w:pPr>
              <w:overflowPunct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617E94">
              <w:rPr>
                <w:szCs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617E94" w:rsidRPr="00617E94" w:rsidTr="00A57E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94" w:rsidRPr="00617E94" w:rsidRDefault="00617E94" w:rsidP="00617E94">
            <w:pPr>
              <w:overflowPunct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617E94">
              <w:rPr>
                <w:szCs w:val="24"/>
                <w:lang w:eastAsia="en-US"/>
              </w:rPr>
              <w:t>1.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94" w:rsidRPr="00617E94" w:rsidRDefault="00617E94" w:rsidP="00617E94">
            <w:pPr>
              <w:overflowPunct/>
              <w:spacing w:line="25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617E94">
              <w:rPr>
                <w:szCs w:val="24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94" w:rsidRPr="00617E94" w:rsidRDefault="00617E94" w:rsidP="00617E94">
            <w:pPr>
              <w:overflowPunct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617E94">
              <w:rPr>
                <w:szCs w:val="24"/>
                <w:lang w:eastAsia="en-US"/>
              </w:rPr>
              <w:t>100 %</w:t>
            </w:r>
          </w:p>
        </w:tc>
      </w:tr>
      <w:tr w:rsidR="00617E94" w:rsidRPr="00617E94" w:rsidTr="00A57E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94" w:rsidRPr="00617E94" w:rsidRDefault="00617E94" w:rsidP="00617E94">
            <w:pPr>
              <w:overflowPunct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617E94">
              <w:rPr>
                <w:szCs w:val="24"/>
                <w:lang w:eastAsia="en-US"/>
              </w:rPr>
              <w:t>2.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94" w:rsidRPr="00617E94" w:rsidRDefault="00617E94" w:rsidP="00617E94">
            <w:pPr>
              <w:overflowPunct/>
              <w:spacing w:line="25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94" w:rsidRPr="00617E94" w:rsidRDefault="00617E94" w:rsidP="00617E94">
            <w:pPr>
              <w:overflowPunct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617E94">
              <w:rPr>
                <w:szCs w:val="24"/>
                <w:lang w:eastAsia="en-US"/>
              </w:rPr>
              <w:t>4</w:t>
            </w:r>
          </w:p>
        </w:tc>
      </w:tr>
      <w:tr w:rsidR="00617E94" w:rsidRPr="00617E94" w:rsidTr="00A57E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94" w:rsidRPr="00617E94" w:rsidRDefault="00617E94" w:rsidP="00617E94">
            <w:pPr>
              <w:overflowPunct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617E94">
              <w:rPr>
                <w:szCs w:val="24"/>
                <w:lang w:eastAsia="en-US"/>
              </w:rPr>
              <w:t>3.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94" w:rsidRPr="00617E94" w:rsidRDefault="00617E94" w:rsidP="00617E94">
            <w:pPr>
              <w:overflowPunct/>
              <w:spacing w:line="25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617E94">
              <w:rPr>
                <w:szCs w:val="24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617E94">
              <w:rPr>
                <w:color w:val="000000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617E94">
              <w:rPr>
                <w:color w:val="000000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94" w:rsidRPr="00617E94" w:rsidRDefault="00617E94" w:rsidP="00617E94">
            <w:pPr>
              <w:overflowPunct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617E94">
              <w:rPr>
                <w:szCs w:val="24"/>
                <w:lang w:eastAsia="en-US"/>
              </w:rPr>
              <w:t>100 %</w:t>
            </w:r>
          </w:p>
          <w:p w:rsidR="00617E94" w:rsidRPr="00617E94" w:rsidRDefault="00617E94" w:rsidP="00617E94">
            <w:pPr>
              <w:overflowPunct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617E94">
              <w:rPr>
                <w:szCs w:val="24"/>
                <w:lang w:eastAsia="en-US"/>
              </w:rPr>
              <w:t xml:space="preserve">(если имелись случаи </w:t>
            </w:r>
            <w:r w:rsidRPr="00617E94">
              <w:rPr>
                <w:color w:val="000000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617E94">
              <w:rPr>
                <w:color w:val="000000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617E94">
              <w:rPr>
                <w:szCs w:val="24"/>
                <w:lang w:eastAsia="en-US"/>
              </w:rPr>
              <w:t>)</w:t>
            </w:r>
          </w:p>
        </w:tc>
      </w:tr>
      <w:tr w:rsidR="00617E94" w:rsidRPr="00617E94" w:rsidTr="00A57E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94" w:rsidRPr="00617E94" w:rsidRDefault="00617E94" w:rsidP="00617E94">
            <w:pPr>
              <w:overflowPunct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617E94">
              <w:rPr>
                <w:szCs w:val="24"/>
                <w:lang w:eastAsia="en-US"/>
              </w:rPr>
              <w:t>4.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94" w:rsidRPr="00617E94" w:rsidRDefault="00617E94" w:rsidP="00617E94">
            <w:pPr>
              <w:overflowPunct/>
              <w:spacing w:line="25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94" w:rsidRPr="00617E94" w:rsidRDefault="00617E94" w:rsidP="00617E94">
            <w:pPr>
              <w:overflowPunct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617E94">
              <w:rPr>
                <w:szCs w:val="24"/>
                <w:lang w:eastAsia="en-US"/>
              </w:rPr>
              <w:t>0%</w:t>
            </w:r>
          </w:p>
        </w:tc>
      </w:tr>
      <w:tr w:rsidR="00617E94" w:rsidRPr="00617E94" w:rsidTr="00A57E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94" w:rsidRPr="00617E94" w:rsidRDefault="00617E94" w:rsidP="00617E94">
            <w:pPr>
              <w:overflowPunct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617E94">
              <w:rPr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94" w:rsidRPr="00617E94" w:rsidRDefault="00617E94" w:rsidP="00617E94">
            <w:pPr>
              <w:overflowPunct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617E94">
              <w:rPr>
                <w:color w:val="000000"/>
                <w:szCs w:val="24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617E94">
              <w:rPr>
                <w:color w:val="000000"/>
                <w:spacing w:val="-6"/>
                <w:szCs w:val="24"/>
                <w:lang w:eastAsia="en-US"/>
              </w:rPr>
              <w:t xml:space="preserve"> </w:t>
            </w:r>
            <w:r w:rsidRPr="00617E94">
              <w:rPr>
                <w:color w:val="000000"/>
                <w:szCs w:val="24"/>
                <w:lang w:eastAsia="en-US"/>
              </w:rPr>
              <w:t>в сфере благоустройства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94" w:rsidRPr="00617E94" w:rsidRDefault="00617E94" w:rsidP="00617E94">
            <w:pPr>
              <w:overflowPunct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617E94">
              <w:rPr>
                <w:szCs w:val="24"/>
                <w:lang w:eastAsia="en-US"/>
              </w:rPr>
              <w:t>0%</w:t>
            </w:r>
          </w:p>
        </w:tc>
      </w:tr>
      <w:tr w:rsidR="00617E94" w:rsidRPr="00617E94" w:rsidTr="00A57E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94" w:rsidRPr="00617E94" w:rsidRDefault="00617E94" w:rsidP="00617E94">
            <w:pPr>
              <w:overflowPunct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617E94">
              <w:rPr>
                <w:szCs w:val="24"/>
                <w:lang w:eastAsia="en-US"/>
              </w:rPr>
              <w:t>6.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94" w:rsidRPr="00617E94" w:rsidRDefault="00617E94" w:rsidP="00617E94">
            <w:pPr>
              <w:overflowPunct/>
              <w:spacing w:line="25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617E94">
              <w:rPr>
                <w:szCs w:val="24"/>
                <w:lang w:eastAsia="en-US"/>
              </w:rPr>
              <w:t xml:space="preserve">Количество </w:t>
            </w:r>
            <w:r w:rsidRPr="00617E94">
              <w:rPr>
                <w:color w:val="000000"/>
                <w:szCs w:val="24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617E94">
              <w:rPr>
                <w:color w:val="000000"/>
                <w:spacing w:val="-6"/>
                <w:szCs w:val="24"/>
                <w:lang w:eastAsia="en-US"/>
              </w:rPr>
              <w:t xml:space="preserve"> </w:t>
            </w:r>
            <w:r w:rsidRPr="00617E94">
              <w:rPr>
                <w:color w:val="000000"/>
                <w:szCs w:val="24"/>
                <w:lang w:eastAsia="en-US"/>
              </w:rPr>
              <w:t>в сфере благоустройства</w:t>
            </w:r>
            <w:r w:rsidRPr="00617E9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17E94">
              <w:rPr>
                <w:color w:val="000000"/>
                <w:szCs w:val="24"/>
                <w:lang w:eastAsia="en-US"/>
              </w:rPr>
              <w:t xml:space="preserve">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94" w:rsidRPr="00617E94" w:rsidRDefault="00617E94" w:rsidP="00617E94">
            <w:pPr>
              <w:overflowPunct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617E94">
              <w:rPr>
                <w:szCs w:val="24"/>
                <w:lang w:eastAsia="en-US"/>
              </w:rPr>
              <w:t xml:space="preserve">3 </w:t>
            </w:r>
          </w:p>
        </w:tc>
      </w:tr>
      <w:tr w:rsidR="00617E94" w:rsidRPr="00617E94" w:rsidTr="00A57E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94" w:rsidRPr="00617E94" w:rsidRDefault="00617E94" w:rsidP="00617E94">
            <w:pPr>
              <w:overflowPunct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617E94">
              <w:rPr>
                <w:szCs w:val="24"/>
                <w:lang w:eastAsia="en-US"/>
              </w:rPr>
              <w:t>7.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94" w:rsidRPr="00617E94" w:rsidRDefault="00617E94" w:rsidP="00617E94">
            <w:pPr>
              <w:overflowPunct/>
              <w:spacing w:line="25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617E94">
              <w:rPr>
                <w:szCs w:val="24"/>
                <w:lang w:eastAsia="en-US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94" w:rsidRPr="00617E94" w:rsidRDefault="00617E94" w:rsidP="00617E94">
            <w:pPr>
              <w:overflowPunct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617E94">
              <w:rPr>
                <w:szCs w:val="24"/>
                <w:lang w:eastAsia="en-US"/>
              </w:rPr>
              <w:t>100%</w:t>
            </w:r>
          </w:p>
        </w:tc>
      </w:tr>
    </w:tbl>
    <w:p w:rsidR="00617E94" w:rsidRPr="00617E94" w:rsidRDefault="00617E94" w:rsidP="00617E9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color w:val="22272F"/>
          <w:sz w:val="28"/>
          <w:szCs w:val="28"/>
        </w:rPr>
      </w:pPr>
    </w:p>
    <w:p w:rsidR="00617E94" w:rsidRPr="00617E94" w:rsidRDefault="00617E94" w:rsidP="00617E9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617E94">
        <w:rPr>
          <w:color w:val="000000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требований, в том числе в отношении</w:t>
      </w:r>
      <w:r w:rsidRPr="00617E94">
        <w:rPr>
          <w:bCs/>
          <w:iCs/>
          <w:color w:val="000000"/>
          <w:sz w:val="28"/>
          <w:szCs w:val="28"/>
        </w:rPr>
        <w:t xml:space="preserve"> объектов</w:t>
      </w:r>
      <w:r w:rsidRPr="00617E94">
        <w:rPr>
          <w:color w:val="000000"/>
          <w:sz w:val="28"/>
          <w:szCs w:val="28"/>
        </w:rPr>
        <w:t xml:space="preserve"> муниципального контроля</w:t>
      </w:r>
      <w:r w:rsidRPr="00617E94">
        <w:rPr>
          <w:color w:val="000000"/>
          <w:spacing w:val="-6"/>
          <w:sz w:val="28"/>
          <w:szCs w:val="28"/>
        </w:rPr>
        <w:t xml:space="preserve"> </w:t>
      </w:r>
      <w:r w:rsidRPr="00617E94">
        <w:rPr>
          <w:color w:val="000000"/>
          <w:sz w:val="28"/>
          <w:szCs w:val="28"/>
        </w:rPr>
        <w:t>в сфере благоустройства</w:t>
      </w:r>
      <w:r w:rsidRPr="00617E94">
        <w:rPr>
          <w:bCs/>
          <w:iCs/>
          <w:color w:val="000000"/>
          <w:sz w:val="28"/>
          <w:szCs w:val="28"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:rsidR="00617E94" w:rsidRPr="00617E94" w:rsidRDefault="00617E94" w:rsidP="00617E9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/>
          <w:bCs/>
          <w:color w:val="000000"/>
          <w:sz w:val="28"/>
          <w:szCs w:val="28"/>
        </w:rPr>
      </w:pPr>
      <w:r w:rsidRPr="00617E94">
        <w:rPr>
          <w:color w:val="000000"/>
          <w:sz w:val="28"/>
          <w:szCs w:val="28"/>
        </w:rPr>
        <w:t>Текущая (ежеквартальная) оценка результативности и эффективности Программы профилактики осуществляется Главой муниципального образования «Шумячский район» Смоленской области.                                                                                Ежегодная оценка результативности и эффективности Программы профилактики осуществляется Советом депутатов Шумячского городского поселения.</w:t>
      </w:r>
    </w:p>
    <w:p w:rsidR="00617E94" w:rsidRPr="00617E94" w:rsidRDefault="00617E94" w:rsidP="00617E9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617E94">
        <w:rPr>
          <w:color w:val="000000"/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Совет депутатов Шумячского городского поселения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объектов муниципального контроля</w:t>
      </w:r>
      <w:r w:rsidRPr="00617E94">
        <w:rPr>
          <w:color w:val="000000"/>
          <w:spacing w:val="-6"/>
          <w:sz w:val="28"/>
          <w:szCs w:val="28"/>
        </w:rPr>
        <w:t xml:space="preserve"> </w:t>
      </w:r>
      <w:r w:rsidRPr="00617E94">
        <w:rPr>
          <w:color w:val="000000"/>
          <w:sz w:val="28"/>
          <w:szCs w:val="28"/>
        </w:rPr>
        <w:t>в сфере благоустройства</w:t>
      </w:r>
      <w:r w:rsidRPr="00617E94">
        <w:rPr>
          <w:bCs/>
          <w:iCs/>
          <w:color w:val="000000"/>
          <w:sz w:val="28"/>
          <w:szCs w:val="28"/>
        </w:rPr>
        <w:t xml:space="preserve">, отнесенных к категориям высокого и среднего рисков. </w:t>
      </w:r>
    </w:p>
    <w:p w:rsidR="00617E94" w:rsidRPr="00617E94" w:rsidRDefault="00617E94" w:rsidP="00617E94">
      <w:pPr>
        <w:overflowPunct/>
        <w:autoSpaceDE/>
        <w:autoSpaceDN/>
        <w:adjustRightInd/>
        <w:textAlignment w:val="auto"/>
        <w:rPr>
          <w:szCs w:val="24"/>
        </w:rPr>
      </w:pPr>
    </w:p>
    <w:p w:rsidR="00C92AFF" w:rsidRDefault="00C92AFF" w:rsidP="002F408C"/>
    <w:p w:rsidR="00C92AFF" w:rsidRDefault="00C92AFF" w:rsidP="002F408C"/>
    <w:p w:rsidR="00C92AFF" w:rsidRDefault="00C92AFF" w:rsidP="002F408C"/>
    <w:p w:rsidR="00893060" w:rsidRDefault="00893060" w:rsidP="002F408C"/>
    <w:p w:rsidR="00893060" w:rsidRDefault="00893060" w:rsidP="002F408C">
      <w:bookmarkStart w:id="2" w:name="_GoBack"/>
      <w:bookmarkEnd w:id="2"/>
    </w:p>
    <w:sectPr w:rsidR="00893060" w:rsidSect="004B76E9">
      <w:headerReference w:type="even" r:id="rId9"/>
      <w:headerReference w:type="default" r:id="rId10"/>
      <w:pgSz w:w="11907" w:h="16840" w:code="9"/>
      <w:pgMar w:top="567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67" w:rsidRDefault="00726267">
      <w:r>
        <w:separator/>
      </w:r>
    </w:p>
  </w:endnote>
  <w:endnote w:type="continuationSeparator" w:id="0">
    <w:p w:rsidR="00726267" w:rsidRDefault="0072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67" w:rsidRDefault="00726267">
      <w:r>
        <w:separator/>
      </w:r>
    </w:p>
  </w:footnote>
  <w:footnote w:type="continuationSeparator" w:id="0">
    <w:p w:rsidR="00726267" w:rsidRDefault="0072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1962">
      <w:rPr>
        <w:noProof/>
      </w:rPr>
      <w:t>8</w:t>
    </w:r>
    <w:r>
      <w:fldChar w:fldCharType="end"/>
    </w: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34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96F73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6566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963BD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087"/>
    <w:rsid w:val="0060565A"/>
    <w:rsid w:val="00607007"/>
    <w:rsid w:val="006129E3"/>
    <w:rsid w:val="00612C7B"/>
    <w:rsid w:val="00616A0A"/>
    <w:rsid w:val="00617E94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26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5717D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8F7FCC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57E4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962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229C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3A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4BFC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18A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2A9A6B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143E-C51E-4500-8CDA-B9D3DBE2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2021-11-23T06:27:00Z</cp:lastPrinted>
  <dcterms:created xsi:type="dcterms:W3CDTF">2021-11-24T08:53:00Z</dcterms:created>
  <dcterms:modified xsi:type="dcterms:W3CDTF">2021-11-24T08:53:00Z</dcterms:modified>
</cp:coreProperties>
</file>