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518CA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518CA">
        <w:rPr>
          <w:sz w:val="28"/>
          <w:szCs w:val="28"/>
        </w:rPr>
        <w:t xml:space="preserve"> 481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BA25C0" w:rsidRPr="00BA25C0" w:rsidTr="00BA25C0">
        <w:trPr>
          <w:trHeight w:val="1605"/>
        </w:trPr>
        <w:tc>
          <w:tcPr>
            <w:tcW w:w="4820" w:type="dxa"/>
            <w:hideMark/>
          </w:tcPr>
          <w:p w:rsidR="00BA25C0" w:rsidRPr="00BA25C0" w:rsidRDefault="00BA25C0" w:rsidP="00BA25C0">
            <w:pPr>
              <w:ind w:right="-108"/>
              <w:jc w:val="both"/>
              <w:rPr>
                <w:sz w:val="28"/>
                <w:szCs w:val="28"/>
              </w:rPr>
            </w:pPr>
            <w:r w:rsidRPr="00BA25C0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415</w:t>
            </w:r>
          </w:p>
        </w:tc>
        <w:tc>
          <w:tcPr>
            <w:tcW w:w="4385" w:type="dxa"/>
          </w:tcPr>
          <w:p w:rsidR="00BA25C0" w:rsidRPr="00BA25C0" w:rsidRDefault="00BA25C0" w:rsidP="00BA25C0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BA25C0" w:rsidRPr="00BA25C0" w:rsidRDefault="00BA25C0" w:rsidP="00BA25C0">
      <w:pPr>
        <w:jc w:val="both"/>
        <w:rPr>
          <w:sz w:val="28"/>
          <w:szCs w:val="28"/>
        </w:rPr>
      </w:pPr>
      <w:r w:rsidRPr="00BA25C0">
        <w:rPr>
          <w:sz w:val="28"/>
          <w:szCs w:val="28"/>
        </w:rPr>
        <w:tab/>
      </w:r>
    </w:p>
    <w:p w:rsidR="00BA25C0" w:rsidRPr="00BA25C0" w:rsidRDefault="00BA25C0" w:rsidP="00BA25C0">
      <w:pPr>
        <w:ind w:firstLine="709"/>
        <w:jc w:val="both"/>
        <w:rPr>
          <w:sz w:val="28"/>
          <w:szCs w:val="28"/>
        </w:rPr>
      </w:pPr>
      <w:r w:rsidRPr="00BA25C0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1368 от 25.10.2021 г.)</w:t>
      </w:r>
    </w:p>
    <w:p w:rsidR="00BA25C0" w:rsidRPr="00BA25C0" w:rsidRDefault="00BA25C0" w:rsidP="00BA25C0">
      <w:pPr>
        <w:ind w:firstLine="709"/>
        <w:jc w:val="both"/>
        <w:rPr>
          <w:sz w:val="28"/>
          <w:szCs w:val="28"/>
        </w:rPr>
      </w:pPr>
      <w:r w:rsidRPr="00BA25C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A25C0" w:rsidRPr="00BA25C0" w:rsidRDefault="00BA25C0" w:rsidP="00BA25C0">
      <w:pPr>
        <w:ind w:firstLine="708"/>
        <w:jc w:val="both"/>
        <w:rPr>
          <w:sz w:val="28"/>
          <w:szCs w:val="28"/>
        </w:rPr>
      </w:pPr>
    </w:p>
    <w:p w:rsidR="00BA25C0" w:rsidRPr="00BA25C0" w:rsidRDefault="00BA25C0" w:rsidP="00BA25C0">
      <w:pPr>
        <w:ind w:left="709"/>
        <w:jc w:val="both"/>
        <w:rPr>
          <w:sz w:val="28"/>
          <w:szCs w:val="28"/>
        </w:rPr>
      </w:pPr>
      <w:r w:rsidRPr="00BA25C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A25C0">
        <w:rPr>
          <w:sz w:val="28"/>
          <w:szCs w:val="28"/>
        </w:rPr>
        <w:t>Т:</w:t>
      </w:r>
    </w:p>
    <w:p w:rsidR="00BA25C0" w:rsidRPr="00BA25C0" w:rsidRDefault="00BA25C0" w:rsidP="00BA25C0">
      <w:pPr>
        <w:jc w:val="both"/>
        <w:rPr>
          <w:sz w:val="28"/>
          <w:szCs w:val="28"/>
        </w:rPr>
      </w:pPr>
    </w:p>
    <w:p w:rsidR="00BA25C0" w:rsidRPr="00BA25C0" w:rsidRDefault="00BA25C0" w:rsidP="00BA25C0">
      <w:pPr>
        <w:ind w:firstLine="709"/>
        <w:jc w:val="both"/>
        <w:rPr>
          <w:sz w:val="28"/>
          <w:szCs w:val="28"/>
        </w:rPr>
      </w:pPr>
      <w:r w:rsidRPr="00BA25C0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415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BA25C0" w:rsidRPr="00BA25C0" w:rsidRDefault="00BA25C0" w:rsidP="00BA25C0">
      <w:pPr>
        <w:ind w:firstLine="709"/>
        <w:jc w:val="both"/>
        <w:rPr>
          <w:sz w:val="28"/>
          <w:szCs w:val="28"/>
        </w:rPr>
      </w:pPr>
      <w:r w:rsidRPr="00BA25C0">
        <w:rPr>
          <w:sz w:val="28"/>
          <w:szCs w:val="28"/>
        </w:rPr>
        <w:t>Пункт 1 постановления изложить в следующей редакции:</w:t>
      </w:r>
    </w:p>
    <w:p w:rsidR="00BA25C0" w:rsidRPr="00BA25C0" w:rsidRDefault="00BA25C0" w:rsidP="00BA25C0">
      <w:pPr>
        <w:ind w:firstLine="708"/>
        <w:jc w:val="both"/>
        <w:rPr>
          <w:sz w:val="28"/>
          <w:szCs w:val="28"/>
        </w:rPr>
      </w:pPr>
      <w:r w:rsidRPr="00BA25C0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BA25C0">
        <w:rPr>
          <w:sz w:val="28"/>
          <w:szCs w:val="28"/>
        </w:rPr>
        <w:t>кв.м</w:t>
      </w:r>
      <w:proofErr w:type="spellEnd"/>
      <w:r w:rsidRPr="00BA25C0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BA25C0">
        <w:rPr>
          <w:sz w:val="28"/>
          <w:szCs w:val="28"/>
        </w:rPr>
        <w:t>Гневково</w:t>
      </w:r>
      <w:proofErr w:type="spellEnd"/>
      <w:r w:rsidRPr="00BA25C0">
        <w:rPr>
          <w:sz w:val="28"/>
          <w:szCs w:val="28"/>
        </w:rPr>
        <w:t>, вблизи д. 106.».</w:t>
      </w:r>
    </w:p>
    <w:p w:rsidR="00BA25C0" w:rsidRPr="00BA25C0" w:rsidRDefault="00BA25C0" w:rsidP="00BA25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BA25C0" w:rsidRPr="00BA25C0" w:rsidTr="00BA25C0">
        <w:tc>
          <w:tcPr>
            <w:tcW w:w="5778" w:type="dxa"/>
          </w:tcPr>
          <w:p w:rsidR="00BA25C0" w:rsidRDefault="00BA25C0" w:rsidP="00BA25C0">
            <w:pPr>
              <w:jc w:val="both"/>
              <w:rPr>
                <w:sz w:val="28"/>
                <w:szCs w:val="28"/>
              </w:rPr>
            </w:pPr>
          </w:p>
          <w:p w:rsidR="00BA25C0" w:rsidRPr="00BA25C0" w:rsidRDefault="00BA25C0" w:rsidP="00BA25C0">
            <w:pPr>
              <w:jc w:val="both"/>
              <w:rPr>
                <w:sz w:val="28"/>
                <w:szCs w:val="28"/>
              </w:rPr>
            </w:pPr>
          </w:p>
          <w:p w:rsidR="00BA25C0" w:rsidRPr="00BA25C0" w:rsidRDefault="00BA25C0" w:rsidP="00BA25C0">
            <w:pPr>
              <w:jc w:val="both"/>
              <w:rPr>
                <w:sz w:val="28"/>
                <w:szCs w:val="28"/>
              </w:rPr>
            </w:pPr>
            <w:r w:rsidRPr="00BA25C0">
              <w:rPr>
                <w:sz w:val="28"/>
                <w:szCs w:val="28"/>
              </w:rPr>
              <w:t>Глава муниципального образования</w:t>
            </w:r>
          </w:p>
          <w:p w:rsidR="00BA25C0" w:rsidRPr="00BA25C0" w:rsidRDefault="00BA25C0" w:rsidP="00BA25C0">
            <w:pPr>
              <w:jc w:val="both"/>
              <w:rPr>
                <w:sz w:val="28"/>
                <w:szCs w:val="28"/>
              </w:rPr>
            </w:pPr>
            <w:r w:rsidRPr="00BA25C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BA25C0" w:rsidRPr="00BA25C0" w:rsidRDefault="00BA25C0" w:rsidP="00BA25C0">
            <w:pPr>
              <w:jc w:val="right"/>
              <w:rPr>
                <w:sz w:val="28"/>
                <w:szCs w:val="28"/>
              </w:rPr>
            </w:pPr>
            <w:r w:rsidRPr="00BA25C0">
              <w:rPr>
                <w:sz w:val="28"/>
                <w:szCs w:val="28"/>
              </w:rPr>
              <w:t>А.Н. Васильев</w:t>
            </w:r>
          </w:p>
        </w:tc>
      </w:tr>
    </w:tbl>
    <w:p w:rsidR="00BA25C0" w:rsidRPr="00BA25C0" w:rsidRDefault="00BA25C0" w:rsidP="00BA25C0">
      <w:pPr>
        <w:ind w:left="708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54" w:rsidRDefault="00E44F54" w:rsidP="00FC6C01">
      <w:r>
        <w:separator/>
      </w:r>
    </w:p>
  </w:endnote>
  <w:endnote w:type="continuationSeparator" w:id="0">
    <w:p w:rsidR="00E44F54" w:rsidRDefault="00E44F5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54" w:rsidRDefault="00E44F54" w:rsidP="00FC6C01">
      <w:r>
        <w:separator/>
      </w:r>
    </w:p>
  </w:footnote>
  <w:footnote w:type="continuationSeparator" w:id="0">
    <w:p w:rsidR="00E44F54" w:rsidRDefault="00E44F5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8C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18CA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25C0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3CD2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4F54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80E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CE93-E48A-43A2-976C-1ABF40DB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2021-11-11T07:40:00Z</cp:lastPrinted>
  <dcterms:created xsi:type="dcterms:W3CDTF">2021-11-15T13:03:00Z</dcterms:created>
  <dcterms:modified xsi:type="dcterms:W3CDTF">2021-11-15T13:03:00Z</dcterms:modified>
</cp:coreProperties>
</file>