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0428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CB22B2">
      <w:pPr>
        <w:jc w:val="center"/>
        <w:rPr>
          <w:b/>
          <w:szCs w:val="24"/>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CB22B2" w:rsidRPr="00D71E91" w:rsidRDefault="00CB22B2" w:rsidP="00CB22B2">
      <w:pPr>
        <w:rPr>
          <w:sz w:val="28"/>
          <w:szCs w:val="28"/>
          <w:u w:val="single"/>
        </w:rPr>
      </w:pPr>
      <w:proofErr w:type="gramStart"/>
      <w:r w:rsidRPr="00D71E91">
        <w:rPr>
          <w:sz w:val="28"/>
          <w:szCs w:val="28"/>
        </w:rPr>
        <w:t>от</w:t>
      </w:r>
      <w:r w:rsidRPr="00D71E91">
        <w:rPr>
          <w:sz w:val="28"/>
          <w:szCs w:val="28"/>
          <w:u w:val="single"/>
        </w:rPr>
        <w:t xml:space="preserve">  </w:t>
      </w:r>
      <w:r w:rsidR="000C19F6">
        <w:rPr>
          <w:sz w:val="28"/>
          <w:szCs w:val="28"/>
          <w:u w:val="single"/>
        </w:rPr>
        <w:t>30</w:t>
      </w:r>
      <w:proofErr w:type="gramEnd"/>
      <w:r w:rsidR="000C19F6">
        <w:rPr>
          <w:sz w:val="28"/>
          <w:szCs w:val="28"/>
          <w:u w:val="single"/>
        </w:rPr>
        <w:t>.08.2021г.</w:t>
      </w:r>
      <w:r w:rsidRPr="00D71E91">
        <w:rPr>
          <w:sz w:val="28"/>
          <w:szCs w:val="28"/>
          <w:u w:val="single"/>
        </w:rPr>
        <w:t xml:space="preserve"> </w:t>
      </w:r>
      <w:r w:rsidRPr="00D71E91">
        <w:rPr>
          <w:sz w:val="28"/>
          <w:szCs w:val="28"/>
        </w:rPr>
        <w:t>№</w:t>
      </w:r>
      <w:r w:rsidR="000C19F6">
        <w:rPr>
          <w:sz w:val="28"/>
          <w:szCs w:val="28"/>
        </w:rPr>
        <w:t xml:space="preserve"> 365</w:t>
      </w:r>
    </w:p>
    <w:p w:rsidR="00CB22B2" w:rsidRDefault="00CB22B2" w:rsidP="00CB22B2">
      <w:pPr>
        <w:pStyle w:val="a7"/>
        <w:tabs>
          <w:tab w:val="clear" w:pos="4536"/>
          <w:tab w:val="clear" w:pos="9072"/>
          <w:tab w:val="left" w:pos="7655"/>
        </w:tabs>
        <w:rPr>
          <w:sz w:val="28"/>
          <w:szCs w:val="28"/>
          <w:lang w:val="ru-RU"/>
        </w:rPr>
      </w:pPr>
      <w:r w:rsidRPr="00D71E91">
        <w:rPr>
          <w:sz w:val="28"/>
          <w:szCs w:val="28"/>
        </w:rPr>
        <w:t xml:space="preserve">        п. Шумячи</w:t>
      </w:r>
    </w:p>
    <w:tbl>
      <w:tblPr>
        <w:tblW w:w="0" w:type="auto"/>
        <w:tblLook w:val="04A0" w:firstRow="1" w:lastRow="0" w:firstColumn="1" w:lastColumn="0" w:noHBand="0" w:noVBand="1"/>
      </w:tblPr>
      <w:tblGrid>
        <w:gridCol w:w="4422"/>
        <w:gridCol w:w="5784"/>
      </w:tblGrid>
      <w:tr w:rsidR="000C19F6" w:rsidRPr="000C19F6" w:rsidTr="000C19F6">
        <w:tc>
          <w:tcPr>
            <w:tcW w:w="4422" w:type="dxa"/>
          </w:tcPr>
          <w:p w:rsidR="000C19F6" w:rsidRPr="000C19F6" w:rsidRDefault="000C19F6" w:rsidP="000C19F6">
            <w:pPr>
              <w:overflowPunct/>
              <w:autoSpaceDE/>
              <w:autoSpaceDN/>
              <w:adjustRightInd/>
              <w:jc w:val="both"/>
              <w:textAlignment w:val="auto"/>
              <w:rPr>
                <w:rFonts w:eastAsia="Calibri"/>
                <w:sz w:val="28"/>
                <w:szCs w:val="28"/>
                <w:lang w:eastAsia="en-US" w:bidi="en-US"/>
              </w:rPr>
            </w:pPr>
          </w:p>
          <w:p w:rsidR="000C19F6" w:rsidRPr="000C19F6" w:rsidRDefault="000C19F6" w:rsidP="000C19F6">
            <w:pPr>
              <w:overflowPunct/>
              <w:autoSpaceDE/>
              <w:autoSpaceDN/>
              <w:adjustRightInd/>
              <w:jc w:val="both"/>
              <w:textAlignment w:val="auto"/>
              <w:rPr>
                <w:rFonts w:ascii="Calibri" w:eastAsia="Calibri" w:hAnsi="Calibri"/>
                <w:sz w:val="28"/>
                <w:szCs w:val="28"/>
                <w:lang w:eastAsia="en-US" w:bidi="en-US"/>
              </w:rPr>
            </w:pPr>
            <w:r w:rsidRPr="000C19F6">
              <w:rPr>
                <w:rFonts w:eastAsia="Calibri"/>
                <w:sz w:val="28"/>
                <w:szCs w:val="28"/>
                <w:lang w:eastAsia="en-US" w:bidi="en-US"/>
              </w:rPr>
              <w:t xml:space="preserve">Об утверждении </w:t>
            </w:r>
            <w:bookmarkStart w:id="0" w:name="bookmark1"/>
            <w:r w:rsidRPr="000C19F6">
              <w:rPr>
                <w:rFonts w:eastAsia="Calibri"/>
                <w:sz w:val="28"/>
                <w:szCs w:val="28"/>
                <w:lang w:eastAsia="en-US" w:bidi="en-US"/>
              </w:rPr>
              <w:t>порядка и условий оказания имущественной поддержки субъектам малого и среднего предпринимательства</w:t>
            </w:r>
            <w:bookmarkEnd w:id="0"/>
          </w:p>
        </w:tc>
        <w:tc>
          <w:tcPr>
            <w:tcW w:w="5784" w:type="dxa"/>
          </w:tcPr>
          <w:p w:rsidR="000C19F6" w:rsidRPr="000C19F6" w:rsidRDefault="000C19F6" w:rsidP="000C19F6">
            <w:pPr>
              <w:tabs>
                <w:tab w:val="left" w:pos="7655"/>
                <w:tab w:val="right" w:pos="9072"/>
              </w:tabs>
              <w:overflowPunct/>
              <w:autoSpaceDE/>
              <w:autoSpaceDN/>
              <w:adjustRightInd/>
              <w:jc w:val="both"/>
              <w:textAlignment w:val="auto"/>
              <w:rPr>
                <w:sz w:val="28"/>
                <w:szCs w:val="28"/>
              </w:rPr>
            </w:pPr>
          </w:p>
        </w:tc>
      </w:tr>
    </w:tbl>
    <w:p w:rsidR="000C19F6" w:rsidRPr="000C19F6" w:rsidRDefault="000C19F6" w:rsidP="000C19F6">
      <w:pPr>
        <w:overflowPunct/>
        <w:autoSpaceDE/>
        <w:autoSpaceDN/>
        <w:adjustRightInd/>
        <w:ind w:firstLine="708"/>
        <w:jc w:val="both"/>
        <w:textAlignment w:val="auto"/>
        <w:rPr>
          <w:rFonts w:eastAsia="Calibri"/>
          <w:sz w:val="26"/>
          <w:szCs w:val="26"/>
          <w:lang w:eastAsia="en-US" w:bidi="en-US"/>
        </w:rPr>
      </w:pPr>
      <w:r w:rsidRPr="000C19F6">
        <w:rPr>
          <w:rFonts w:eastAsia="Calibri"/>
          <w:sz w:val="26"/>
          <w:szCs w:val="26"/>
          <w:lang w:eastAsia="en-US" w:bidi="en-US"/>
        </w:rPr>
        <w:t xml:space="preserve"> </w:t>
      </w:r>
    </w:p>
    <w:p w:rsidR="000C19F6" w:rsidRPr="000C19F6" w:rsidRDefault="000C19F6" w:rsidP="000C19F6">
      <w:pPr>
        <w:overflowPunct/>
        <w:autoSpaceDE/>
        <w:autoSpaceDN/>
        <w:adjustRightInd/>
        <w:ind w:firstLine="708"/>
        <w:jc w:val="both"/>
        <w:textAlignment w:val="auto"/>
        <w:rPr>
          <w:rFonts w:ascii="Calibri" w:eastAsia="Calibri" w:hAnsi="Calibri"/>
          <w:sz w:val="28"/>
          <w:szCs w:val="28"/>
          <w:lang w:eastAsia="en-US" w:bidi="en-US"/>
        </w:rPr>
      </w:pPr>
      <w:r w:rsidRPr="000C19F6">
        <w:rPr>
          <w:rFonts w:eastAsia="Calibri"/>
          <w:sz w:val="28"/>
          <w:szCs w:val="28"/>
          <w:lang w:eastAsia="en-US" w:bidi="en-US"/>
        </w:rPr>
        <w:t>В соответствии с Федеральными законами от 24.07.2007 № 209-ФЗ «О развитии малого и среднего предпринимательства в Росс</w:t>
      </w:r>
      <w:r>
        <w:rPr>
          <w:rFonts w:eastAsia="Calibri"/>
          <w:sz w:val="28"/>
          <w:szCs w:val="28"/>
          <w:lang w:eastAsia="en-US" w:bidi="en-US"/>
        </w:rPr>
        <w:t xml:space="preserve">ийской Федерации», </w:t>
      </w:r>
      <w:r w:rsidRPr="000C19F6">
        <w:rPr>
          <w:rFonts w:eastAsia="Calibri"/>
          <w:sz w:val="28"/>
          <w:szCs w:val="28"/>
          <w:lang w:eastAsia="en-US" w:bidi="en-US"/>
        </w:rPr>
        <w:t xml:space="preserve">от 26.07.2006 № 135-ФЗ «О защите конкуренции»,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Администрация муниципального образования «Шумячский район» Смоленской области</w:t>
      </w:r>
    </w:p>
    <w:p w:rsidR="000C19F6" w:rsidRPr="000C19F6" w:rsidRDefault="000C19F6" w:rsidP="000C19F6">
      <w:pPr>
        <w:tabs>
          <w:tab w:val="right" w:pos="10206"/>
        </w:tabs>
        <w:overflowPunct/>
        <w:autoSpaceDE/>
        <w:autoSpaceDN/>
        <w:adjustRightInd/>
        <w:jc w:val="both"/>
        <w:textAlignment w:val="auto"/>
        <w:rPr>
          <w:sz w:val="28"/>
          <w:szCs w:val="28"/>
        </w:rPr>
      </w:pPr>
      <w:r w:rsidRPr="000C19F6">
        <w:rPr>
          <w:sz w:val="28"/>
          <w:szCs w:val="28"/>
        </w:rPr>
        <w:t xml:space="preserve">      </w:t>
      </w:r>
    </w:p>
    <w:p w:rsidR="000C19F6" w:rsidRPr="000C19F6" w:rsidRDefault="000C19F6" w:rsidP="000C19F6">
      <w:pPr>
        <w:tabs>
          <w:tab w:val="right" w:pos="0"/>
        </w:tabs>
        <w:overflowPunct/>
        <w:autoSpaceDE/>
        <w:autoSpaceDN/>
        <w:adjustRightInd/>
        <w:jc w:val="both"/>
        <w:textAlignment w:val="auto"/>
        <w:rPr>
          <w:sz w:val="28"/>
          <w:szCs w:val="28"/>
        </w:rPr>
      </w:pPr>
      <w:r w:rsidRPr="000C19F6">
        <w:rPr>
          <w:sz w:val="28"/>
          <w:szCs w:val="28"/>
        </w:rPr>
        <w:tab/>
        <w:t xml:space="preserve">П О С Т А Н О В Л Я Е Т: </w:t>
      </w:r>
    </w:p>
    <w:p w:rsidR="000C19F6" w:rsidRPr="000C19F6" w:rsidRDefault="000C19F6" w:rsidP="000C19F6">
      <w:pPr>
        <w:overflowPunct/>
        <w:autoSpaceDE/>
        <w:autoSpaceDN/>
        <w:adjustRightInd/>
        <w:jc w:val="both"/>
        <w:textAlignment w:val="auto"/>
        <w:rPr>
          <w:sz w:val="28"/>
          <w:szCs w:val="28"/>
        </w:rPr>
      </w:pP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1. Утвердить прилагаемый порядок и условия оказания имущественной поддержки субъектам малого и среднего предпринимательства.</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2. Отделу по информационной политике Администрации муниципального образования «Шумячский район» Смоленской области разместить настоящее постановление на сайте муниципального образования «Шумячский район» Смоленской области. </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3. Контроль за исполнением настоящего постановления возложить на заместителя Главы муниципального образования «Шумячский район» Смоленской области К.Е. </w:t>
      </w:r>
      <w:proofErr w:type="spellStart"/>
      <w:r w:rsidRPr="000C19F6">
        <w:rPr>
          <w:rFonts w:eastAsia="Calibri"/>
          <w:sz w:val="28"/>
          <w:szCs w:val="28"/>
          <w:lang w:eastAsia="en-US" w:bidi="en-US"/>
        </w:rPr>
        <w:t>Буфистова</w:t>
      </w:r>
      <w:proofErr w:type="spellEnd"/>
      <w:r w:rsidRPr="000C19F6">
        <w:rPr>
          <w:rFonts w:eastAsia="Calibri"/>
          <w:sz w:val="28"/>
          <w:szCs w:val="28"/>
          <w:lang w:eastAsia="en-US" w:bidi="en-US"/>
        </w:rPr>
        <w:t>.</w:t>
      </w:r>
    </w:p>
    <w:p w:rsidR="000C19F6" w:rsidRPr="000C19F6" w:rsidRDefault="000C19F6" w:rsidP="000C19F6">
      <w:pPr>
        <w:tabs>
          <w:tab w:val="right" w:pos="10206"/>
        </w:tabs>
        <w:overflowPunct/>
        <w:autoSpaceDE/>
        <w:autoSpaceDN/>
        <w:adjustRightInd/>
        <w:jc w:val="both"/>
        <w:textAlignment w:val="auto"/>
        <w:rPr>
          <w:sz w:val="28"/>
          <w:szCs w:val="28"/>
        </w:rPr>
      </w:pPr>
    </w:p>
    <w:p w:rsidR="000C19F6" w:rsidRPr="000C19F6" w:rsidRDefault="000C19F6" w:rsidP="000C19F6">
      <w:pPr>
        <w:tabs>
          <w:tab w:val="right" w:pos="10206"/>
        </w:tabs>
        <w:overflowPunct/>
        <w:autoSpaceDE/>
        <w:autoSpaceDN/>
        <w:adjustRightInd/>
        <w:jc w:val="both"/>
        <w:textAlignment w:val="auto"/>
        <w:rPr>
          <w:sz w:val="28"/>
          <w:szCs w:val="28"/>
        </w:rPr>
      </w:pPr>
    </w:p>
    <w:p w:rsidR="000C19F6" w:rsidRPr="000C19F6" w:rsidRDefault="000C19F6" w:rsidP="000C19F6">
      <w:pPr>
        <w:tabs>
          <w:tab w:val="right" w:pos="10206"/>
        </w:tabs>
        <w:overflowPunct/>
        <w:autoSpaceDE/>
        <w:autoSpaceDN/>
        <w:adjustRightInd/>
        <w:jc w:val="both"/>
        <w:textAlignment w:val="auto"/>
        <w:rPr>
          <w:sz w:val="28"/>
          <w:szCs w:val="28"/>
        </w:rPr>
      </w:pPr>
      <w:r w:rsidRPr="000C19F6">
        <w:rPr>
          <w:sz w:val="28"/>
          <w:szCs w:val="28"/>
        </w:rPr>
        <w:t>Глава муниципального образования</w:t>
      </w:r>
    </w:p>
    <w:p w:rsidR="000C19F6" w:rsidRPr="000C19F6" w:rsidRDefault="000C19F6" w:rsidP="000C19F6">
      <w:pPr>
        <w:tabs>
          <w:tab w:val="right" w:pos="10206"/>
        </w:tabs>
        <w:overflowPunct/>
        <w:autoSpaceDE/>
        <w:autoSpaceDN/>
        <w:adjustRightInd/>
        <w:jc w:val="both"/>
        <w:textAlignment w:val="auto"/>
        <w:rPr>
          <w:sz w:val="28"/>
          <w:szCs w:val="28"/>
        </w:rPr>
      </w:pPr>
      <w:r w:rsidRPr="000C19F6">
        <w:rPr>
          <w:sz w:val="28"/>
          <w:szCs w:val="28"/>
        </w:rPr>
        <w:t>«Шумячский район» Смоленской области                                               А.Н. Васильев</w:t>
      </w:r>
    </w:p>
    <w:tbl>
      <w:tblPr>
        <w:tblW w:w="0" w:type="auto"/>
        <w:tblLook w:val="01E0" w:firstRow="1" w:lastRow="1" w:firstColumn="1" w:lastColumn="1" w:noHBand="0" w:noVBand="0"/>
      </w:tblPr>
      <w:tblGrid>
        <w:gridCol w:w="5070"/>
        <w:gridCol w:w="4677"/>
      </w:tblGrid>
      <w:tr w:rsidR="000C19F6" w:rsidRPr="000C19F6" w:rsidTr="000C19F6">
        <w:tc>
          <w:tcPr>
            <w:tcW w:w="5070" w:type="dxa"/>
          </w:tcPr>
          <w:p w:rsidR="000C19F6" w:rsidRPr="000C19F6" w:rsidRDefault="000C19F6" w:rsidP="000C19F6">
            <w:pPr>
              <w:overflowPunct/>
              <w:autoSpaceDE/>
              <w:autoSpaceDN/>
              <w:adjustRightInd/>
              <w:jc w:val="both"/>
              <w:textAlignment w:val="auto"/>
              <w:rPr>
                <w:sz w:val="28"/>
                <w:szCs w:val="28"/>
              </w:rPr>
            </w:pPr>
          </w:p>
        </w:tc>
        <w:tc>
          <w:tcPr>
            <w:tcW w:w="4677" w:type="dxa"/>
          </w:tcPr>
          <w:p w:rsidR="000C19F6" w:rsidRPr="000C19F6" w:rsidRDefault="000C19F6" w:rsidP="000C19F6">
            <w:pPr>
              <w:overflowPunct/>
              <w:autoSpaceDE/>
              <w:autoSpaceDN/>
              <w:adjustRightInd/>
              <w:jc w:val="both"/>
              <w:textAlignment w:val="auto"/>
              <w:rPr>
                <w:szCs w:val="24"/>
              </w:rPr>
            </w:pPr>
            <w:r w:rsidRPr="000C19F6">
              <w:rPr>
                <w:szCs w:val="24"/>
              </w:rPr>
              <w:t xml:space="preserve">                      </w:t>
            </w:r>
          </w:p>
          <w:p w:rsidR="000C19F6" w:rsidRP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both"/>
              <w:textAlignment w:val="auto"/>
              <w:rPr>
                <w:szCs w:val="24"/>
              </w:rPr>
            </w:pPr>
          </w:p>
          <w:p w:rsid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both"/>
              <w:textAlignment w:val="auto"/>
              <w:rPr>
                <w:szCs w:val="24"/>
              </w:rPr>
            </w:pPr>
          </w:p>
          <w:p w:rsidR="000C19F6" w:rsidRPr="000C19F6" w:rsidRDefault="000C19F6" w:rsidP="000C19F6">
            <w:pPr>
              <w:overflowPunct/>
              <w:autoSpaceDE/>
              <w:autoSpaceDN/>
              <w:adjustRightInd/>
              <w:jc w:val="center"/>
              <w:textAlignment w:val="auto"/>
              <w:rPr>
                <w:sz w:val="26"/>
                <w:szCs w:val="26"/>
              </w:rPr>
            </w:pPr>
            <w:r w:rsidRPr="000C19F6">
              <w:rPr>
                <w:sz w:val="26"/>
                <w:szCs w:val="26"/>
              </w:rPr>
              <w:lastRenderedPageBreak/>
              <w:t>Утвержден</w:t>
            </w:r>
          </w:p>
          <w:p w:rsidR="000C19F6" w:rsidRPr="000C19F6" w:rsidRDefault="000C19F6" w:rsidP="000C19F6">
            <w:pPr>
              <w:overflowPunct/>
              <w:autoSpaceDE/>
              <w:autoSpaceDN/>
              <w:adjustRightInd/>
              <w:jc w:val="both"/>
              <w:textAlignment w:val="auto"/>
              <w:rPr>
                <w:sz w:val="26"/>
                <w:szCs w:val="26"/>
              </w:rPr>
            </w:pPr>
            <w:r w:rsidRPr="000C19F6">
              <w:rPr>
                <w:sz w:val="26"/>
                <w:szCs w:val="26"/>
              </w:rPr>
              <w:t>постановлением Администрации муниципального образования «Шумячский район» Смоленской области</w:t>
            </w:r>
          </w:p>
          <w:p w:rsidR="000C19F6" w:rsidRPr="000C19F6" w:rsidRDefault="000C19F6" w:rsidP="000C19F6">
            <w:pPr>
              <w:overflowPunct/>
              <w:autoSpaceDE/>
              <w:autoSpaceDN/>
              <w:adjustRightInd/>
              <w:jc w:val="both"/>
              <w:textAlignment w:val="auto"/>
              <w:rPr>
                <w:sz w:val="28"/>
                <w:szCs w:val="28"/>
              </w:rPr>
            </w:pPr>
            <w:r>
              <w:rPr>
                <w:sz w:val="26"/>
                <w:szCs w:val="26"/>
              </w:rPr>
              <w:t>от 30.08.2021г.</w:t>
            </w:r>
            <w:r w:rsidRPr="000C19F6">
              <w:rPr>
                <w:sz w:val="26"/>
                <w:szCs w:val="26"/>
              </w:rPr>
              <w:t xml:space="preserve"> №</w:t>
            </w:r>
            <w:r>
              <w:rPr>
                <w:sz w:val="26"/>
                <w:szCs w:val="26"/>
              </w:rPr>
              <w:t xml:space="preserve"> 365</w:t>
            </w:r>
            <w:r w:rsidRPr="000C19F6">
              <w:rPr>
                <w:sz w:val="26"/>
                <w:szCs w:val="26"/>
              </w:rPr>
              <w:t xml:space="preserve"> </w:t>
            </w:r>
          </w:p>
        </w:tc>
      </w:tr>
    </w:tbl>
    <w:p w:rsidR="000C19F6" w:rsidRPr="000C19F6" w:rsidRDefault="000C19F6" w:rsidP="000C19F6">
      <w:pPr>
        <w:overflowPunct/>
        <w:ind w:firstLine="540"/>
        <w:jc w:val="both"/>
        <w:textAlignment w:val="auto"/>
        <w:rPr>
          <w:sz w:val="28"/>
          <w:szCs w:val="28"/>
        </w:rPr>
      </w:pPr>
    </w:p>
    <w:p w:rsidR="000C19F6" w:rsidRPr="000C19F6" w:rsidRDefault="000C19F6" w:rsidP="000C19F6">
      <w:pPr>
        <w:overflowPunct/>
        <w:ind w:firstLine="540"/>
        <w:jc w:val="both"/>
        <w:textAlignment w:val="auto"/>
        <w:rPr>
          <w:sz w:val="28"/>
          <w:szCs w:val="28"/>
        </w:rPr>
      </w:pP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ПОРЯДОК И УСЛОВИЯ ОКАЗАНИЯ ИМУЩЕСТВЕННОЙ ПОДДЕРЖКИ СУБЪЕКТАМ МАЛОГО И СРЕДНЕГО ПРЕДПРИНИМАТЕЛЬСТВА</w:t>
      </w:r>
    </w:p>
    <w:p w:rsidR="000C19F6" w:rsidRPr="000C19F6" w:rsidRDefault="000C19F6" w:rsidP="000C19F6">
      <w:pPr>
        <w:overflowPunct/>
        <w:autoSpaceDE/>
        <w:autoSpaceDN/>
        <w:adjustRightInd/>
        <w:jc w:val="both"/>
        <w:textAlignment w:val="auto"/>
        <w:rPr>
          <w:rFonts w:eastAsia="Calibri"/>
          <w:b/>
          <w:sz w:val="28"/>
          <w:szCs w:val="28"/>
          <w:lang w:eastAsia="en-US" w:bidi="en-US"/>
        </w:rPr>
      </w:pPr>
    </w:p>
    <w:p w:rsidR="000C19F6" w:rsidRPr="000C19F6" w:rsidRDefault="000C19F6" w:rsidP="000C19F6">
      <w:pPr>
        <w:overflowPunct/>
        <w:autoSpaceDE/>
        <w:autoSpaceDN/>
        <w:adjustRightInd/>
        <w:jc w:val="both"/>
        <w:textAlignment w:val="auto"/>
        <w:rPr>
          <w:rFonts w:eastAsia="Calibri"/>
          <w:b/>
          <w:sz w:val="28"/>
          <w:szCs w:val="28"/>
          <w:lang w:eastAsia="en-US" w:bidi="en-US"/>
        </w:rPr>
      </w:pPr>
    </w:p>
    <w:p w:rsidR="000C19F6" w:rsidRPr="000C19F6" w:rsidRDefault="000C19F6" w:rsidP="000C19F6">
      <w:pPr>
        <w:overflowPunct/>
        <w:autoSpaceDE/>
        <w:autoSpaceDN/>
        <w:adjustRightInd/>
        <w:jc w:val="center"/>
        <w:textAlignment w:val="auto"/>
        <w:rPr>
          <w:rFonts w:eastAsia="Calibri"/>
          <w:sz w:val="28"/>
          <w:szCs w:val="28"/>
          <w:lang w:eastAsia="en-US" w:bidi="en-US"/>
        </w:rPr>
      </w:pPr>
      <w:r w:rsidRPr="000C19F6">
        <w:rPr>
          <w:rFonts w:eastAsia="Calibri"/>
          <w:b/>
          <w:sz w:val="28"/>
          <w:szCs w:val="28"/>
          <w:lang w:eastAsia="en-US" w:bidi="en-US"/>
        </w:rPr>
        <w:t>1.Общие положения</w:t>
      </w:r>
    </w:p>
    <w:p w:rsidR="000C19F6" w:rsidRPr="000C19F6" w:rsidRDefault="000C19F6" w:rsidP="000C19F6">
      <w:pPr>
        <w:overflowPunct/>
        <w:autoSpaceDE/>
        <w:autoSpaceDN/>
        <w:adjustRightInd/>
        <w:jc w:val="both"/>
        <w:textAlignment w:val="auto"/>
        <w:rPr>
          <w:rFonts w:eastAsia="Calibri"/>
          <w:sz w:val="28"/>
          <w:szCs w:val="28"/>
          <w:lang w:eastAsia="en-US" w:bidi="en-US"/>
        </w:rPr>
      </w:pP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1.1. Настоящие порядок и условия разработаны </w:t>
      </w:r>
      <w:r w:rsidRPr="000C19F6">
        <w:rPr>
          <w:rFonts w:eastAsia="Lucida Sans Unicode" w:cs="Lucida Sans Unicode"/>
          <w:smallCaps/>
          <w:color w:val="000000"/>
          <w:sz w:val="28"/>
          <w:szCs w:val="28"/>
          <w:shd w:val="clear" w:color="auto" w:fill="FFFFFF"/>
          <w:lang w:eastAsia="en-US" w:bidi="en-US"/>
        </w:rPr>
        <w:t>в</w:t>
      </w:r>
      <w:r w:rsidRPr="000C19F6">
        <w:rPr>
          <w:rFonts w:eastAsia="Calibri"/>
          <w:sz w:val="28"/>
          <w:szCs w:val="28"/>
          <w:lang w:eastAsia="en-US" w:bidi="en-US"/>
        </w:rPr>
        <w:t xml:space="preserve">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и определяют условия и порядок оказания имущественной поддержки субъектам малого и среднего предпринимательства.</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1.2. Оказание имущественной поддержки субъектам малого и среднего предпринимательства на территории Шумячского городского поселения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Шумячского городского поселения (далее - муниципальное имущество) в аренду без проведения торгов и предоставления льготы по арендной плате (далее </w:t>
      </w:r>
      <w:r w:rsidRPr="000C19F6">
        <w:rPr>
          <w:rFonts w:ascii="Calibri" w:eastAsia="Calibri" w:hAnsi="Calibri"/>
          <w:color w:val="000000"/>
          <w:spacing w:val="3"/>
          <w:sz w:val="28"/>
          <w:szCs w:val="28"/>
          <w:lang w:eastAsia="en-US"/>
        </w:rPr>
        <w:t xml:space="preserve">- </w:t>
      </w:r>
      <w:r w:rsidRPr="000C19F6">
        <w:rPr>
          <w:rFonts w:eastAsia="Calibri"/>
          <w:sz w:val="28"/>
          <w:szCs w:val="28"/>
          <w:lang w:eastAsia="en-US" w:bidi="en-US"/>
        </w:rPr>
        <w:t>муниципальная преференция).</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1.3. Основными принципами поддержки субъектов малого и среднего предпринимательства являются:</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1) заявительный порядок обращения субъектов малого и среднего предпринимательства за оказанием поддержки;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 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3)  равный доступ субъектов малого и среднего предпринимательства;</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4) 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5)  открытость процедур оказания поддержки.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1.4. Оказание имущественной поддержки субъектам малого и среднего предпринимательства путем передачи во владение и (или) в пользование на долгосрочной </w:t>
      </w:r>
      <w:r w:rsidRPr="000C19F6">
        <w:rPr>
          <w:rFonts w:eastAsia="Calibri"/>
          <w:sz w:val="28"/>
          <w:szCs w:val="28"/>
          <w:lang w:eastAsia="en-US" w:bidi="en-US"/>
        </w:rPr>
        <w:lastRenderedPageBreak/>
        <w:t>основе муниципального имущества, включенного в Перечень, осуществляется в соответствии с Федеральным законом от 26.07.2006 № 135-ФЗ «О защите конкуренции».</w:t>
      </w:r>
    </w:p>
    <w:p w:rsidR="000C19F6" w:rsidRPr="000C19F6" w:rsidRDefault="000C19F6" w:rsidP="000C19F6">
      <w:pPr>
        <w:overflowPunct/>
        <w:autoSpaceDE/>
        <w:autoSpaceDN/>
        <w:adjustRightInd/>
        <w:jc w:val="both"/>
        <w:textAlignment w:val="auto"/>
        <w:rPr>
          <w:rFonts w:eastAsia="Calibri"/>
          <w:sz w:val="28"/>
          <w:szCs w:val="28"/>
          <w:lang w:eastAsia="en-US" w:bidi="en-US"/>
        </w:rPr>
      </w:pP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2. Условия оказания имущественной поддержки в виде предоставления муниципальной преференции</w:t>
      </w:r>
    </w:p>
    <w:p w:rsidR="000C19F6" w:rsidRPr="000C19F6" w:rsidRDefault="000C19F6" w:rsidP="000C19F6">
      <w:pPr>
        <w:overflowPunct/>
        <w:autoSpaceDE/>
        <w:autoSpaceDN/>
        <w:adjustRightInd/>
        <w:jc w:val="both"/>
        <w:textAlignment w:val="auto"/>
        <w:rPr>
          <w:rFonts w:eastAsia="Calibri"/>
          <w:b/>
          <w:sz w:val="28"/>
          <w:szCs w:val="28"/>
          <w:lang w:eastAsia="en-US" w:bidi="en-US"/>
        </w:rPr>
      </w:pP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 2.1. Получателями муниципальной преференции являются субъекты малого и среднего предпринимательства </w:t>
      </w:r>
      <w:r w:rsidRPr="000C19F6">
        <w:rPr>
          <w:rFonts w:ascii="Calibri" w:eastAsia="Calibri" w:hAnsi="Calibri"/>
          <w:color w:val="000000"/>
          <w:spacing w:val="3"/>
          <w:sz w:val="28"/>
          <w:szCs w:val="28"/>
          <w:lang w:eastAsia="en-US"/>
        </w:rPr>
        <w:t xml:space="preserve">- </w:t>
      </w:r>
      <w:r w:rsidRPr="000C19F6">
        <w:rPr>
          <w:rFonts w:eastAsia="Calibri"/>
          <w:sz w:val="28"/>
          <w:szCs w:val="28"/>
          <w:lang w:eastAsia="en-US" w:bidi="en-US"/>
        </w:rPr>
        <w:t>юридические лица, индивидуальные предприниматели, зарегистрированные и осуществляющие деятельность на территории Смоленской области и отнесенные к категории субъектов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2.2. Муниципальное имущество на возмездной основе предоставляется в аренду субъектам малого и среднего предпринимательства на срок не менее года, а муниципальное имущество, включенное в Перечень, на срок не менее 5 лет.</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2.3.  Льгота по арендной плате предоставляется субъектам малого и среднего предпринимательства, заключившим договор аренды на муниципальное имущество, включенное в Перечень, в случае ходатайства ими о заявленной льготе. В противном случае размер арендной платы принимается на основании проведенной независимой оценки.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2.4.  Размер льготы по арендной плате, предоставляемой субъектам малого и среднего предпринимательства, заключившим договор аренды на муниципальное имущество, включенное в Перечень, утверждается решением Совета депутатов Шумячского городского поселения.</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2.5.  Субъект малого и среднего предпринимательства, претендующий на получение муниципальной преференции, не должен:</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находиться в стадии реорганизации, ликвидации или банкротства в соответствии с законодательством Российской Федерации;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иметь задолженность по налоговым и неналоговым платежам в бюджеты всех уровней и во внебюджетные фонды;</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иметь задолженность по платежам за аренду муниципального имущества.</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Ответственность за предоставление указанных сведений лежит на заявителе.</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2.6. Муниципальная преференция не может быть предоставлена следующим субъектам малого и среднего предпринимательства:</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 -   являющимся участниками соглашений о разделе продукции;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 - осуществляющим предпринимательскую деятельность в сфере игорного бизнеса;</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w:t>
      </w:r>
      <w:r w:rsidRPr="000C19F6">
        <w:rPr>
          <w:rFonts w:eastAsia="Calibri"/>
          <w:sz w:val="28"/>
          <w:szCs w:val="28"/>
          <w:lang w:eastAsia="en-US" w:bidi="en-US"/>
        </w:rPr>
        <w:lastRenderedPageBreak/>
        <w:t>Федерации, за исключением случаев, предусмотренных международными договорами Российской Федерации.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Заявления о предоставлении муниципальной преференции субъектам малого и среднего предпринимательства, относящимся к любой из указанных в настоящем пункте категорий, возвращаются Администрацией муниципального образования «Шумячский район» Смоленской области заявителю без рассмотрения.</w:t>
      </w:r>
    </w:p>
    <w:p w:rsidR="000C19F6" w:rsidRPr="000C19F6" w:rsidRDefault="000C19F6" w:rsidP="000C19F6">
      <w:pPr>
        <w:overflowPunct/>
        <w:autoSpaceDE/>
        <w:autoSpaceDN/>
        <w:adjustRightInd/>
        <w:jc w:val="both"/>
        <w:textAlignment w:val="auto"/>
        <w:rPr>
          <w:rFonts w:eastAsia="Calibri"/>
          <w:sz w:val="28"/>
          <w:szCs w:val="28"/>
          <w:lang w:eastAsia="en-US" w:bidi="en-US"/>
        </w:rPr>
      </w:pP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3. Порядок</w:t>
      </w: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оказания имущественной поддержки в виде предоставления муниципальной преференции</w:t>
      </w:r>
    </w:p>
    <w:p w:rsidR="000C19F6" w:rsidRPr="000C19F6" w:rsidRDefault="000C19F6" w:rsidP="000C19F6">
      <w:pPr>
        <w:overflowPunct/>
        <w:autoSpaceDE/>
        <w:autoSpaceDN/>
        <w:adjustRightInd/>
        <w:jc w:val="both"/>
        <w:textAlignment w:val="auto"/>
        <w:rPr>
          <w:rFonts w:eastAsia="Calibri"/>
          <w:sz w:val="28"/>
          <w:szCs w:val="28"/>
          <w:lang w:eastAsia="en-US" w:bidi="en-US"/>
        </w:rPr>
      </w:pPr>
    </w:p>
    <w:p w:rsidR="000C19F6" w:rsidRPr="000C19F6" w:rsidRDefault="000C19F6" w:rsidP="000C19F6">
      <w:pPr>
        <w:tabs>
          <w:tab w:val="left" w:pos="1134"/>
        </w:tabs>
        <w:overflowPunct/>
        <w:autoSpaceDE/>
        <w:autoSpaceDN/>
        <w:adjustRightInd/>
        <w:jc w:val="both"/>
        <w:textAlignment w:val="auto"/>
        <w:rPr>
          <w:sz w:val="28"/>
          <w:szCs w:val="28"/>
        </w:rPr>
      </w:pPr>
      <w:r w:rsidRPr="000C19F6">
        <w:rPr>
          <w:sz w:val="28"/>
          <w:szCs w:val="28"/>
        </w:rPr>
        <w:t xml:space="preserve">3.1. Субъекты малого и среднего предпринимательства, соответствующие требованиям, указанным в пунктах 2.1-2.5 настоящих условий и порядка, заинтересованные в получении муниципальной преференции, представляют в Администрацию муниципального образования «Шумячский район» Смоленской области заявление на имя Главы муниципального образования «Шумячский район» Смоленской области о предоставлении муниципальной преференции. </w:t>
      </w:r>
    </w:p>
    <w:p w:rsidR="000C19F6" w:rsidRPr="000C19F6" w:rsidRDefault="000C19F6" w:rsidP="000C19F6">
      <w:pPr>
        <w:tabs>
          <w:tab w:val="left" w:pos="1134"/>
        </w:tabs>
        <w:overflowPunct/>
        <w:autoSpaceDE/>
        <w:autoSpaceDN/>
        <w:adjustRightInd/>
        <w:jc w:val="both"/>
        <w:textAlignment w:val="auto"/>
        <w:rPr>
          <w:sz w:val="28"/>
          <w:szCs w:val="28"/>
        </w:rPr>
      </w:pPr>
      <w:r w:rsidRPr="000C19F6">
        <w:rPr>
          <w:sz w:val="28"/>
          <w:szCs w:val="28"/>
        </w:rPr>
        <w:t xml:space="preserve">К заявлению необходимо приложить следующие документы: </w:t>
      </w:r>
    </w:p>
    <w:p w:rsidR="000C19F6" w:rsidRPr="000C19F6" w:rsidRDefault="000C19F6" w:rsidP="000C19F6">
      <w:pPr>
        <w:tabs>
          <w:tab w:val="left" w:pos="0"/>
        </w:tabs>
        <w:overflowPunct/>
        <w:autoSpaceDE/>
        <w:autoSpaceDN/>
        <w:adjustRightInd/>
        <w:jc w:val="both"/>
        <w:textAlignment w:val="auto"/>
        <w:rPr>
          <w:sz w:val="28"/>
          <w:szCs w:val="28"/>
        </w:rPr>
      </w:pPr>
      <w:r w:rsidRPr="000C19F6">
        <w:rPr>
          <w:sz w:val="28"/>
          <w:szCs w:val="28"/>
        </w:rPr>
        <w:tab/>
        <w:t>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C19F6" w:rsidRPr="000C19F6" w:rsidRDefault="000C19F6" w:rsidP="000C19F6">
      <w:pPr>
        <w:widowControl w:val="0"/>
        <w:overflowPunct/>
        <w:ind w:firstLine="708"/>
        <w:jc w:val="both"/>
        <w:textAlignment w:val="auto"/>
        <w:rPr>
          <w:sz w:val="28"/>
          <w:szCs w:val="28"/>
        </w:rPr>
      </w:pPr>
      <w:r w:rsidRPr="000C19F6">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0C19F6" w:rsidRPr="000C19F6" w:rsidRDefault="000C19F6" w:rsidP="000C19F6">
      <w:pPr>
        <w:widowControl w:val="0"/>
        <w:overflowPunct/>
        <w:ind w:firstLine="708"/>
        <w:jc w:val="both"/>
        <w:textAlignment w:val="auto"/>
        <w:rPr>
          <w:sz w:val="28"/>
          <w:szCs w:val="28"/>
        </w:rPr>
      </w:pPr>
      <w:r w:rsidRPr="000C19F6">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w:t>
      </w:r>
      <w:r w:rsidRPr="000C19F6">
        <w:rPr>
          <w:sz w:val="28"/>
          <w:szCs w:val="28"/>
        </w:rPr>
        <w:lastRenderedPageBreak/>
        <w:t>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Шумячского городского поселения, выданную по состоянию не ранее 30 календарных дней до даты подачи заявления о предоставлении преференции;</w:t>
      </w:r>
    </w:p>
    <w:p w:rsidR="000C19F6" w:rsidRPr="000C19F6" w:rsidRDefault="000C19F6" w:rsidP="000C19F6">
      <w:pPr>
        <w:widowControl w:val="0"/>
        <w:overflowPunct/>
        <w:ind w:firstLine="708"/>
        <w:jc w:val="both"/>
        <w:textAlignment w:val="auto"/>
        <w:rPr>
          <w:sz w:val="28"/>
          <w:szCs w:val="28"/>
        </w:rPr>
      </w:pPr>
      <w:r w:rsidRPr="000C19F6">
        <w:rPr>
          <w:sz w:val="28"/>
          <w:szCs w:val="28"/>
        </w:rPr>
        <w:t>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0C19F6" w:rsidRPr="000C19F6" w:rsidRDefault="000C19F6" w:rsidP="000C19F6">
      <w:pPr>
        <w:widowControl w:val="0"/>
        <w:overflowPunct/>
        <w:ind w:firstLine="708"/>
        <w:jc w:val="both"/>
        <w:textAlignment w:val="auto"/>
        <w:rPr>
          <w:sz w:val="28"/>
          <w:szCs w:val="28"/>
        </w:rPr>
      </w:pPr>
      <w:r w:rsidRPr="000C19F6">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0C19F6" w:rsidRPr="000C19F6" w:rsidRDefault="000C19F6" w:rsidP="000C19F6">
      <w:pPr>
        <w:widowControl w:val="0"/>
        <w:overflowPunct/>
        <w:jc w:val="both"/>
        <w:textAlignment w:val="auto"/>
        <w:rPr>
          <w:sz w:val="28"/>
          <w:szCs w:val="28"/>
        </w:rPr>
      </w:pPr>
      <w:r w:rsidRPr="000C19F6">
        <w:rPr>
          <w:sz w:val="28"/>
          <w:szCs w:val="28"/>
        </w:rPr>
        <w:t xml:space="preserve">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0C19F6">
        <w:rPr>
          <w:rFonts w:ascii="Arial" w:hAnsi="Arial" w:cs="Arial"/>
          <w:sz w:val="28"/>
          <w:szCs w:val="28"/>
        </w:rPr>
        <w:t xml:space="preserve"> </w:t>
      </w:r>
      <w:r w:rsidRPr="000C19F6">
        <w:rPr>
          <w:sz w:val="28"/>
          <w:szCs w:val="28"/>
        </w:rPr>
        <w:t xml:space="preserve">за исключением случаев,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 </w:t>
      </w:r>
    </w:p>
    <w:p w:rsidR="000C19F6" w:rsidRPr="000C19F6" w:rsidRDefault="000C19F6" w:rsidP="000C19F6">
      <w:pPr>
        <w:widowControl w:val="0"/>
        <w:overflowPunct/>
        <w:jc w:val="both"/>
        <w:textAlignment w:val="auto"/>
        <w:rPr>
          <w:sz w:val="28"/>
          <w:szCs w:val="28"/>
        </w:rPr>
      </w:pPr>
      <w:r w:rsidRPr="000C19F6">
        <w:rPr>
          <w:sz w:val="28"/>
          <w:szCs w:val="28"/>
        </w:rPr>
        <w:t>Заявители несут ответственность за достоверность информации, содержащейся в документах, представляемых в Администрацию муниципального образования «Шумячский район» Смоленской области.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3.2. Заявления субъектов малого и среднего предпринимательства рассматриваются комиссией по предоставлению муниципальной преференции в муниципальном образовании «Шумячский район» Смоленской области (далее - комиссия).</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Состав комиссии и положение о комиссии утверждается постановлением Администрации муниципального образования «Шумячский район» Смоленской области.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3.3. При поступлении заявления от субъекта предпринимательской деятельности на предоставление муниципальной преференции, комиссия в течение пяти рабочих дней со дня ее создания рассматривает заявление о предоставлении муниципальной преференции и осуществляет проверку документов, указанных в п.3.1.</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3.4.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0C19F6" w:rsidRPr="000C19F6" w:rsidRDefault="000C19F6" w:rsidP="000C19F6">
      <w:pPr>
        <w:overflowPunct/>
        <w:autoSpaceDE/>
        <w:autoSpaceDN/>
        <w:adjustRightInd/>
        <w:jc w:val="both"/>
        <w:textAlignment w:val="auto"/>
        <w:rPr>
          <w:rFonts w:eastAsia="Calibri"/>
          <w:sz w:val="28"/>
          <w:szCs w:val="28"/>
          <w:lang w:eastAsia="en-US" w:bidi="en-US"/>
        </w:rPr>
      </w:pPr>
      <w:r w:rsidRPr="000C19F6">
        <w:rPr>
          <w:rFonts w:eastAsia="Calibri"/>
          <w:sz w:val="28"/>
          <w:szCs w:val="28"/>
          <w:lang w:eastAsia="en-US" w:bidi="en-US"/>
        </w:rPr>
        <w:t xml:space="preserve"> </w:t>
      </w:r>
      <w:r w:rsidRPr="000C19F6">
        <w:rPr>
          <w:rFonts w:eastAsia="Calibri"/>
          <w:sz w:val="28"/>
          <w:szCs w:val="28"/>
          <w:lang w:eastAsia="en-US" w:bidi="en-US"/>
        </w:rPr>
        <w:tab/>
        <w:t>3.5. На основании представленных документов комиссия, исходя из принципа объективности и достижения наивысших экономических и социальных результатов, проводи т отбор проектов инвестиционного развития.</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3.6. Критерием отбора является качество проекта инвестиционного развития заявителя:</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объем инвестиций - от 500 тыс. рублей и более;</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увеличение количества создаваемых рабочих мест субъектом предпринимательской деятельности - от 5 человек и более;</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срок реализации инвестиционного проекта - не более пяти лет.</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lastRenderedPageBreak/>
        <w:t>3.7. Заявители или их представители имеют право присутствовать на заседании комиссии по рассматриваемому проекту.</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3.8. Информация о рассмотрении проектов не сообщается лицам, не имеющим отношения к процедуре оценки. Члены комиссии не разглашают и не используют в целях, не связанных со служебной деятельностью, сведения, содержащиеся в документации, представленной заявителями.</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3.9. Решение комиссии оформляется в виде протокола, подписываемого председателем (а в случае отсутствия последнего - заместителем председателя конкурсной комиссии), секретарем и всеми членами комиссии, в котором указывается следующее:</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список членов комиссии, присутствующих на заседании, а также приглашенных лиц;</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сводная таблица заявлений;</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результаты голосования.</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3.10. Решение комиссии должно быть вынесено не позднее 10 дней со дня поступления заявления. О решении, принятом комиссией о предоставлении либо об отказе в предоставлении субъекту предпринимательства муниципальной преференции (с указанием причин), уведомляется каждый субъект предпринимательства в письменной форме в течение 5 рабочих дней со дня его принятия решения комиссией.</w:t>
      </w:r>
    </w:p>
    <w:p w:rsidR="000C19F6" w:rsidRPr="000C19F6" w:rsidRDefault="000C19F6" w:rsidP="000C19F6">
      <w:pPr>
        <w:overflowPunct/>
        <w:autoSpaceDE/>
        <w:autoSpaceDN/>
        <w:adjustRightInd/>
        <w:spacing w:line="299" w:lineRule="exact"/>
        <w:ind w:left="20" w:right="20"/>
        <w:jc w:val="both"/>
        <w:textAlignment w:val="auto"/>
        <w:rPr>
          <w:sz w:val="28"/>
          <w:szCs w:val="28"/>
        </w:rPr>
      </w:pPr>
      <w:r w:rsidRPr="000C19F6">
        <w:rPr>
          <w:sz w:val="28"/>
          <w:szCs w:val="28"/>
        </w:rPr>
        <w:t xml:space="preserve">3.11.  В предоставлении муниципальной преференции отказывается в случаях:  </w:t>
      </w:r>
    </w:p>
    <w:p w:rsidR="000C19F6" w:rsidRPr="000C19F6" w:rsidRDefault="000C19F6" w:rsidP="000C19F6">
      <w:pPr>
        <w:overflowPunct/>
        <w:autoSpaceDE/>
        <w:autoSpaceDN/>
        <w:adjustRightInd/>
        <w:spacing w:line="299" w:lineRule="exact"/>
        <w:ind w:left="20" w:right="20" w:hanging="20"/>
        <w:jc w:val="both"/>
        <w:textAlignment w:val="auto"/>
        <w:rPr>
          <w:sz w:val="28"/>
          <w:szCs w:val="28"/>
        </w:rPr>
      </w:pPr>
      <w:r w:rsidRPr="000C19F6">
        <w:rPr>
          <w:sz w:val="28"/>
          <w:szCs w:val="28"/>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0C19F6" w:rsidRPr="000C19F6" w:rsidRDefault="000C19F6" w:rsidP="000C19F6">
      <w:pPr>
        <w:numPr>
          <w:ilvl w:val="0"/>
          <w:numId w:val="26"/>
        </w:numPr>
        <w:tabs>
          <w:tab w:val="left" w:pos="970"/>
        </w:tabs>
        <w:overflowPunct/>
        <w:autoSpaceDE/>
        <w:autoSpaceDN/>
        <w:adjustRightInd/>
        <w:spacing w:line="299" w:lineRule="exact"/>
        <w:ind w:left="20" w:right="20" w:firstLine="660"/>
        <w:jc w:val="both"/>
        <w:textAlignment w:val="auto"/>
        <w:rPr>
          <w:sz w:val="28"/>
          <w:szCs w:val="28"/>
        </w:rPr>
      </w:pPr>
      <w:r w:rsidRPr="000C19F6">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0C19F6" w:rsidRPr="000C19F6" w:rsidRDefault="000C19F6" w:rsidP="000C19F6">
      <w:pPr>
        <w:numPr>
          <w:ilvl w:val="0"/>
          <w:numId w:val="26"/>
        </w:numPr>
        <w:tabs>
          <w:tab w:val="left" w:pos="859"/>
        </w:tabs>
        <w:overflowPunct/>
        <w:autoSpaceDE/>
        <w:autoSpaceDN/>
        <w:adjustRightInd/>
        <w:spacing w:line="299" w:lineRule="exact"/>
        <w:ind w:left="20" w:right="20" w:firstLine="660"/>
        <w:jc w:val="both"/>
        <w:textAlignment w:val="auto"/>
        <w:rPr>
          <w:sz w:val="28"/>
          <w:szCs w:val="28"/>
        </w:rPr>
      </w:pPr>
      <w:r w:rsidRPr="000C19F6">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0C19F6" w:rsidRPr="000C19F6" w:rsidRDefault="000C19F6" w:rsidP="000C19F6">
      <w:pPr>
        <w:widowControl w:val="0"/>
        <w:overflowPunct/>
        <w:jc w:val="both"/>
        <w:textAlignment w:val="auto"/>
        <w:rPr>
          <w:sz w:val="28"/>
          <w:szCs w:val="28"/>
        </w:rPr>
      </w:pPr>
      <w:r w:rsidRPr="000C19F6">
        <w:rPr>
          <w:sz w:val="28"/>
          <w:szCs w:val="28"/>
        </w:rPr>
        <w:t xml:space="preserve">           - несоответствия указанной в заявлении о предоставлении муниципальной преференции цели использования объекта его назначению;</w:t>
      </w:r>
    </w:p>
    <w:p w:rsidR="000C19F6" w:rsidRPr="000C19F6" w:rsidRDefault="000C19F6" w:rsidP="000C19F6">
      <w:pPr>
        <w:widowControl w:val="0"/>
        <w:overflowPunct/>
        <w:jc w:val="both"/>
        <w:textAlignment w:val="auto"/>
        <w:rPr>
          <w:sz w:val="28"/>
          <w:szCs w:val="28"/>
        </w:rPr>
      </w:pPr>
      <w:r w:rsidRPr="000C19F6">
        <w:rPr>
          <w:sz w:val="28"/>
          <w:szCs w:val="28"/>
        </w:rPr>
        <w:t xml:space="preserve">           - поступления двух и более заявлений о предоставлении муниципальной преференции в отношении одного объекта;</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ascii="Calibri" w:eastAsia="Calibri" w:hAnsi="Calibri"/>
          <w:sz w:val="28"/>
          <w:szCs w:val="28"/>
          <w:lang w:eastAsia="en-US" w:bidi="en-US"/>
        </w:rPr>
        <w:t xml:space="preserve">  </w:t>
      </w:r>
      <w:r w:rsidRPr="000C19F6">
        <w:rPr>
          <w:rFonts w:eastAsia="Calibri"/>
          <w:sz w:val="28"/>
          <w:szCs w:val="28"/>
          <w:lang w:eastAsia="en-US" w:bidi="en-US"/>
        </w:rPr>
        <w:t>- принятия ранее комиссией в отношении объекта решения о предоставлении муниципальной преференции.</w:t>
      </w:r>
    </w:p>
    <w:p w:rsidR="000C19F6" w:rsidRPr="000C19F6" w:rsidRDefault="000C19F6" w:rsidP="000C19F6">
      <w:pPr>
        <w:overflowPunct/>
        <w:autoSpaceDE/>
        <w:autoSpaceDN/>
        <w:adjustRightInd/>
        <w:ind w:firstLine="708"/>
        <w:jc w:val="both"/>
        <w:textAlignment w:val="auto"/>
        <w:rPr>
          <w:rFonts w:ascii="Calibri" w:eastAsia="Calibri" w:hAnsi="Calibri"/>
          <w:sz w:val="28"/>
          <w:szCs w:val="28"/>
          <w:lang w:eastAsia="en-US" w:bidi="en-US"/>
        </w:rPr>
      </w:pP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4. Последствия</w:t>
      </w: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нарушения требований оказания имущественной поддержки</w:t>
      </w:r>
    </w:p>
    <w:p w:rsidR="000C19F6" w:rsidRPr="000C19F6" w:rsidRDefault="000C19F6" w:rsidP="000C19F6">
      <w:pPr>
        <w:overflowPunct/>
        <w:autoSpaceDE/>
        <w:autoSpaceDN/>
        <w:adjustRightInd/>
        <w:jc w:val="center"/>
        <w:textAlignment w:val="auto"/>
        <w:rPr>
          <w:rFonts w:eastAsia="Calibri"/>
          <w:b/>
          <w:sz w:val="28"/>
          <w:szCs w:val="28"/>
          <w:lang w:eastAsia="en-US" w:bidi="en-US"/>
        </w:rPr>
      </w:pPr>
      <w:r w:rsidRPr="000C19F6">
        <w:rPr>
          <w:rFonts w:eastAsia="Calibri"/>
          <w:b/>
          <w:sz w:val="28"/>
          <w:szCs w:val="28"/>
          <w:lang w:eastAsia="en-US" w:bidi="en-US"/>
        </w:rPr>
        <w:t>субъектам малого и среднего предпринимательства</w:t>
      </w:r>
    </w:p>
    <w:p w:rsidR="000C19F6" w:rsidRPr="000C19F6" w:rsidRDefault="000C19F6" w:rsidP="000C19F6">
      <w:pPr>
        <w:overflowPunct/>
        <w:autoSpaceDE/>
        <w:autoSpaceDN/>
        <w:adjustRightInd/>
        <w:ind w:firstLine="708"/>
        <w:jc w:val="both"/>
        <w:textAlignment w:val="auto"/>
        <w:rPr>
          <w:rFonts w:eastAsia="Calibri"/>
          <w:sz w:val="28"/>
          <w:szCs w:val="28"/>
          <w:lang w:eastAsia="en-US" w:bidi="en-US"/>
        </w:rPr>
      </w:pPr>
      <w:r w:rsidRPr="000C19F6">
        <w:rPr>
          <w:rFonts w:eastAsia="Calibri"/>
          <w:sz w:val="28"/>
          <w:szCs w:val="28"/>
          <w:lang w:eastAsia="en-US" w:bidi="en-US"/>
        </w:rPr>
        <w:t xml:space="preserve">4.1. В случае, если при осуществлении контроля за использованием представленной муниципальной преференции Администрацией муниципального образования «Шумячский район» Смоленской области, осуществляющей права владения, пользования и распоряжения муниципальным имуществом, установлен факт использования муниципального имущества не но целевому назначению и (или) с нарушением запретов, установленных действующим законодательством Российской Федерации, Администрация муниципального образования «Шумячский район» Смоленской области </w:t>
      </w:r>
      <w:r w:rsidRPr="000C19F6">
        <w:rPr>
          <w:rFonts w:eastAsia="Calibri"/>
          <w:sz w:val="28"/>
          <w:szCs w:val="28"/>
          <w:lang w:eastAsia="en-US" w:bidi="en-US"/>
        </w:rPr>
        <w:lastRenderedPageBreak/>
        <w:t>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0C19F6" w:rsidRPr="000C19F6" w:rsidRDefault="000C19F6" w:rsidP="000C19F6">
      <w:pPr>
        <w:overflowPunct/>
        <w:autoSpaceDE/>
        <w:autoSpaceDN/>
        <w:adjustRightInd/>
        <w:jc w:val="both"/>
        <w:textAlignment w:val="auto"/>
        <w:rPr>
          <w:sz w:val="28"/>
          <w:szCs w:val="28"/>
        </w:rPr>
      </w:pPr>
    </w:p>
    <w:p w:rsidR="00C92AFF" w:rsidRDefault="00C92AFF" w:rsidP="002F408C"/>
    <w:p w:rsidR="00C92AFF" w:rsidRDefault="00C92AFF" w:rsidP="002F408C"/>
    <w:p w:rsidR="00C92AFF" w:rsidRDefault="00C92AFF" w:rsidP="002F408C"/>
    <w:p w:rsidR="00C92AFF" w:rsidRDefault="00C92AFF"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p w:rsidR="004B76E9" w:rsidRDefault="004B76E9" w:rsidP="002F408C">
      <w:bookmarkStart w:id="1" w:name="_GoBack"/>
      <w:bookmarkEnd w:id="1"/>
    </w:p>
    <w:sectPr w:rsidR="004B76E9" w:rsidSect="004B76E9">
      <w:headerReference w:type="even" r:id="rId9"/>
      <w:headerReference w:type="default" r:id="rId10"/>
      <w:pgSz w:w="11907" w:h="16840" w:code="9"/>
      <w:pgMar w:top="567" w:right="567" w:bottom="601"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37" w:rsidRDefault="00AA4737">
      <w:r>
        <w:separator/>
      </w:r>
    </w:p>
  </w:endnote>
  <w:endnote w:type="continuationSeparator" w:id="0">
    <w:p w:rsidR="00AA4737" w:rsidRDefault="00A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37" w:rsidRDefault="00AA4737">
      <w:r>
        <w:separator/>
      </w:r>
    </w:p>
  </w:footnote>
  <w:footnote w:type="continuationSeparator" w:id="0">
    <w:p w:rsidR="00AA4737" w:rsidRDefault="00AA4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rsidP="00130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98C">
      <w:rPr>
        <w:rStyle w:val="a9"/>
        <w:noProof/>
      </w:rPr>
      <w:t>10</w:t>
    </w:r>
    <w:r>
      <w:rPr>
        <w:rStyle w:val="a9"/>
      </w:rPr>
      <w:fldChar w:fldCharType="end"/>
    </w:r>
  </w:p>
  <w:p w:rsidR="0092226D" w:rsidRDefault="009222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pStyle w:val="a7"/>
      <w:jc w:val="center"/>
    </w:pPr>
    <w:r>
      <w:fldChar w:fldCharType="begin"/>
    </w:r>
    <w:r>
      <w:instrText xml:space="preserve"> PAGE   \* MERGEFORMAT </w:instrText>
    </w:r>
    <w:r>
      <w:fldChar w:fldCharType="separate"/>
    </w:r>
    <w:r w:rsidR="000C19F6">
      <w:rPr>
        <w:noProof/>
      </w:rPr>
      <w:t>7</w:t>
    </w:r>
    <w:r>
      <w:fldChar w:fldCharType="end"/>
    </w:r>
  </w:p>
  <w:p w:rsidR="0092226D" w:rsidRPr="009D4E7D" w:rsidRDefault="0092226D">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5"/>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7523"/>
    <w:rsid w:val="000C19F6"/>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E0"/>
    <w:rsid w:val="002974C8"/>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D82"/>
    <w:rsid w:val="007353A7"/>
    <w:rsid w:val="00741238"/>
    <w:rsid w:val="007412F3"/>
    <w:rsid w:val="007423AD"/>
    <w:rsid w:val="00746D42"/>
    <w:rsid w:val="007510F2"/>
    <w:rsid w:val="0075218D"/>
    <w:rsid w:val="007545EF"/>
    <w:rsid w:val="00755AF7"/>
    <w:rsid w:val="00762D53"/>
    <w:rsid w:val="00762E68"/>
    <w:rsid w:val="00765530"/>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4737"/>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1C6B"/>
    <w:rsid w:val="00E6344C"/>
    <w:rsid w:val="00E642F0"/>
    <w:rsid w:val="00E65E14"/>
    <w:rsid w:val="00E670F6"/>
    <w:rsid w:val="00E70FCD"/>
    <w:rsid w:val="00E717F9"/>
    <w:rsid w:val="00E73A2F"/>
    <w:rsid w:val="00E74D44"/>
    <w:rsid w:val="00E80D5F"/>
    <w:rsid w:val="00E81B3E"/>
    <w:rsid w:val="00E82D38"/>
    <w:rsid w:val="00E82F85"/>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3AD"/>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4958D"/>
  <w15:chartTrackingRefBased/>
  <w15:docId w15:val="{4443A7EF-422D-4279-9C59-0A174A76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pPr>
      <w:keepNext/>
      <w:jc w:val="both"/>
      <w:outlineLvl w:val="0"/>
    </w:pPr>
    <w:rPr>
      <w:sz w:val="36"/>
      <w:lang w:val="x-none" w:eastAsia="x-none"/>
    </w:rPr>
  </w:style>
  <w:style w:type="paragraph" w:styleId="22">
    <w:name w:val="heading 2"/>
    <w:aliases w:val="H2,&quot;Изумруд&quot;"/>
    <w:basedOn w:val="a3"/>
    <w:next w:val="a3"/>
    <w:link w:val="23"/>
    <w:qFormat/>
    <w:pPr>
      <w:keepNext/>
      <w:jc w:val="center"/>
      <w:outlineLvl w:val="1"/>
    </w:pPr>
    <w:rPr>
      <w:sz w:val="36"/>
      <w:lang w:val="x-none" w:eastAsia="x-none"/>
    </w:rPr>
  </w:style>
  <w:style w:type="paragraph" w:styleId="32">
    <w:name w:val="heading 3"/>
    <w:basedOn w:val="a3"/>
    <w:next w:val="a3"/>
    <w:link w:val="33"/>
    <w:qFormat/>
    <w:pPr>
      <w:keepNext/>
      <w:jc w:val="center"/>
      <w:outlineLvl w:val="2"/>
    </w:pPr>
    <w:rPr>
      <w:bCs/>
      <w:sz w:val="32"/>
      <w:lang w:val="x-none" w:eastAsia="x-none"/>
    </w:rPr>
  </w:style>
  <w:style w:type="paragraph" w:styleId="41">
    <w:name w:val="heading 4"/>
    <w:basedOn w:val="a3"/>
    <w:next w:val="a3"/>
    <w:link w:val="42"/>
    <w:qFormat/>
    <w:pPr>
      <w:keepNext/>
      <w:ind w:firstLine="709"/>
      <w:jc w:val="both"/>
      <w:outlineLvl w:val="3"/>
    </w:pPr>
    <w:rPr>
      <w:sz w:val="28"/>
      <w:lang w:val="x-none" w:eastAsia="x-none"/>
    </w:rPr>
  </w:style>
  <w:style w:type="paragraph" w:styleId="51">
    <w:name w:val="heading 5"/>
    <w:basedOn w:val="a3"/>
    <w:next w:val="a3"/>
    <w:link w:val="52"/>
    <w:qFormat/>
    <w:pPr>
      <w:keepNext/>
      <w:jc w:val="center"/>
      <w:outlineLvl w:val="4"/>
    </w:pPr>
    <w:rPr>
      <w:bCs/>
      <w:sz w:val="28"/>
    </w:rPr>
  </w:style>
  <w:style w:type="paragraph" w:styleId="6">
    <w:name w:val="heading 6"/>
    <w:aliases w:val="H6"/>
    <w:basedOn w:val="a3"/>
    <w:next w:val="a3"/>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pPr>
      <w:keepNext/>
      <w:jc w:val="center"/>
      <w:outlineLvl w:val="6"/>
    </w:pPr>
    <w:rPr>
      <w:b/>
      <w:sz w:val="36"/>
      <w:lang w:val="x-none" w:eastAsia="x-none"/>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536"/>
        <w:tab w:val="right" w:pos="9072"/>
      </w:tabs>
    </w:pPr>
    <w:rPr>
      <w:lang w:val="x-none" w:eastAsia="x-none"/>
    </w:rPr>
  </w:style>
  <w:style w:type="character" w:styleId="a9">
    <w:name w:val="page number"/>
    <w:basedOn w:val="a4"/>
  </w:style>
  <w:style w:type="paragraph" w:styleId="aa">
    <w:name w:val="footer"/>
    <w:basedOn w:val="a3"/>
    <w:link w:val="ab"/>
    <w:uiPriority w:val="99"/>
    <w:pPr>
      <w:tabs>
        <w:tab w:val="center" w:pos="4536"/>
        <w:tab w:val="right" w:pos="9072"/>
      </w:tabs>
    </w:pPr>
    <w:rPr>
      <w:lang w:val="x-none" w:eastAsia="x-none"/>
    </w:rPr>
  </w:style>
  <w:style w:type="paragraph" w:styleId="ac">
    <w:name w:val="Body Text"/>
    <w:basedOn w:val="a3"/>
    <w:link w:val="ad"/>
    <w:pPr>
      <w:jc w:val="both"/>
    </w:pPr>
    <w:rPr>
      <w:sz w:val="28"/>
      <w:lang w:val="x-none" w:eastAsia="x-none"/>
    </w:rPr>
  </w:style>
  <w:style w:type="paragraph" w:customStyle="1" w:styleId="210">
    <w:name w:val="Основной текст 21"/>
    <w:basedOn w:val="a3"/>
    <w:rPr>
      <w:sz w:val="28"/>
    </w:rPr>
  </w:style>
  <w:style w:type="paragraph" w:customStyle="1" w:styleId="BodyText22">
    <w:name w:val="Body Text 22"/>
    <w:basedOn w:val="a3"/>
    <w:pPr>
      <w:ind w:firstLine="709"/>
      <w:jc w:val="both"/>
    </w:pPr>
    <w:rPr>
      <w:color w:val="008000"/>
    </w:rPr>
  </w:style>
  <w:style w:type="paragraph" w:customStyle="1" w:styleId="211">
    <w:name w:val="Основной текст с отступом 21"/>
    <w:basedOn w:val="a3"/>
    <w:pPr>
      <w:ind w:firstLine="709"/>
      <w:jc w:val="both"/>
    </w:pPr>
    <w:rPr>
      <w:sz w:val="28"/>
    </w:rPr>
  </w:style>
  <w:style w:type="paragraph" w:customStyle="1" w:styleId="ae">
    <w:name w:val="Название"/>
    <w:basedOn w:val="a3"/>
    <w:link w:val="af"/>
    <w:qFormat/>
    <w:pPr>
      <w:jc w:val="center"/>
    </w:pPr>
    <w:rPr>
      <w:b/>
      <w:sz w:val="28"/>
    </w:rPr>
  </w:style>
  <w:style w:type="paragraph" w:customStyle="1" w:styleId="310">
    <w:name w:val="Основной текст с отступом 31"/>
    <w:basedOn w:val="a3"/>
    <w:pPr>
      <w:ind w:firstLine="709"/>
      <w:jc w:val="both"/>
    </w:pPr>
    <w:rPr>
      <w:sz w:val="28"/>
    </w:rPr>
  </w:style>
  <w:style w:type="paragraph" w:customStyle="1" w:styleId="BodyText21">
    <w:name w:val="Body Text 21"/>
    <w:basedOn w:val="a3"/>
    <w:pPr>
      <w:ind w:firstLine="709"/>
      <w:jc w:val="both"/>
    </w:pPr>
    <w:rPr>
      <w:color w:val="008000"/>
    </w:rPr>
  </w:style>
  <w:style w:type="paragraph" w:styleId="af0">
    <w:name w:val="Body Text Indent"/>
    <w:aliases w:val="Основной текст с отступом Знак"/>
    <w:basedOn w:val="a3"/>
    <w:link w:val="12"/>
    <w:pPr>
      <w:ind w:firstLine="709"/>
      <w:jc w:val="both"/>
    </w:pPr>
    <w:rPr>
      <w:rFonts w:ascii="Times New Roman CYR" w:hAnsi="Times New Roman CYR"/>
    </w:rPr>
  </w:style>
  <w:style w:type="paragraph" w:styleId="24">
    <w:name w:val="Body Text Indent 2"/>
    <w:basedOn w:val="a3"/>
    <w:link w:val="25"/>
    <w:pPr>
      <w:ind w:firstLine="680"/>
      <w:jc w:val="both"/>
    </w:pPr>
    <w:rPr>
      <w:rFonts w:ascii="Times New Roman CYR" w:hAnsi="Times New Roman CYR"/>
    </w:rPr>
  </w:style>
  <w:style w:type="paragraph" w:styleId="26">
    <w:name w:val="Body Text 2"/>
    <w:basedOn w:val="a3"/>
    <w:link w:val="27"/>
    <w:pPr>
      <w:jc w:val="both"/>
    </w:pPr>
    <w:rPr>
      <w:lang w:val="x-none" w:eastAsia="x-none"/>
    </w:rPr>
  </w:style>
  <w:style w:type="paragraph" w:styleId="34">
    <w:name w:val="Body Text Indent 3"/>
    <w:basedOn w:val="a3"/>
    <w:link w:val="35"/>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2">
    <w:name w:val="List"/>
    <w:basedOn w:val="a3"/>
    <w:pPr>
      <w:numPr>
        <w:numId w:val="1"/>
      </w:numPr>
      <w:overflowPunct/>
      <w:autoSpaceDE/>
      <w:autoSpaceDN/>
      <w:adjustRightInd/>
      <w:spacing w:before="40" w:after="40"/>
      <w:jc w:val="both"/>
      <w:textAlignment w:val="auto"/>
    </w:pPr>
  </w:style>
  <w:style w:type="paragraph" w:customStyle="1" w:styleId="28">
    <w:name w:val="Список2"/>
    <w:basedOn w:val="a2"/>
    <w:pPr>
      <w:tabs>
        <w:tab w:val="clear" w:pos="360"/>
        <w:tab w:val="left" w:pos="851"/>
      </w:tabs>
      <w:ind w:left="850" w:hanging="493"/>
    </w:pPr>
  </w:style>
  <w:style w:type="paragraph" w:customStyle="1" w:styleId="1">
    <w:name w:val="Номер1"/>
    <w:basedOn w:val="a2"/>
    <w:pPr>
      <w:numPr>
        <w:ilvl w:val="1"/>
        <w:numId w:val="2"/>
      </w:numPr>
      <w:tabs>
        <w:tab w:val="clear" w:pos="720"/>
        <w:tab w:val="num" w:pos="1620"/>
      </w:tabs>
      <w:ind w:left="1620" w:hanging="360"/>
    </w:pPr>
    <w:rPr>
      <w:sz w:val="22"/>
    </w:rPr>
  </w:style>
  <w:style w:type="paragraph" w:customStyle="1" w:styleId="21">
    <w:name w:val="Номер2"/>
    <w:basedOn w:val="28"/>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3"/>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1">
    <w:name w:val="Document Map"/>
    <w:basedOn w:val="a3"/>
    <w:link w:val="af2"/>
    <w:semiHidden/>
    <w:pPr>
      <w:shd w:val="clear" w:color="auto" w:fill="000080"/>
    </w:pPr>
    <w:rPr>
      <w:rFonts w:ascii="Tahoma" w:hAnsi="Tahoma"/>
      <w:lang w:val="x-none" w:eastAsia="x-none"/>
    </w:rPr>
  </w:style>
  <w:style w:type="paragraph" w:styleId="36">
    <w:name w:val="Body Text 3"/>
    <w:basedOn w:val="a3"/>
    <w:link w:val="37"/>
    <w:pPr>
      <w:jc w:val="center"/>
    </w:pPr>
    <w:rPr>
      <w:b/>
      <w:bCs/>
      <w:lang w:val="x-none" w:eastAsia="x-none"/>
    </w:rPr>
  </w:style>
  <w:style w:type="table" w:styleId="af3">
    <w:name w:val="Table Grid"/>
    <w:basedOn w:val="a5"/>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3">
    <w:name w:val="Основной шрифт абзаца1"/>
    <w:rsid w:val="004D74DB"/>
  </w:style>
  <w:style w:type="paragraph" w:styleId="af5">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6">
    <w:name w:val="No Spacing"/>
    <w:link w:val="af7"/>
    <w:qFormat/>
    <w:rsid w:val="004D74DB"/>
    <w:rPr>
      <w:rFonts w:ascii="Calibri" w:eastAsia="Calibri" w:hAnsi="Calibri"/>
      <w:sz w:val="22"/>
      <w:szCs w:val="22"/>
      <w:lang w:eastAsia="en-US"/>
    </w:rPr>
  </w:style>
  <w:style w:type="paragraph" w:styleId="af8">
    <w:name w:val="Balloon Text"/>
    <w:basedOn w:val="a3"/>
    <w:link w:val="af9"/>
    <w:semiHidden/>
    <w:rsid w:val="00877A20"/>
    <w:rPr>
      <w:rFonts w:ascii="Tahoma" w:hAnsi="Tahoma"/>
      <w:sz w:val="16"/>
      <w:szCs w:val="16"/>
      <w:lang w:val="x-none" w:eastAsia="x-none"/>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a">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b">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4">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c">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d">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e">
    <w:name w:val="annotation reference"/>
    <w:semiHidden/>
    <w:unhideWhenUsed/>
    <w:rsid w:val="00084171"/>
    <w:rPr>
      <w:sz w:val="16"/>
      <w:szCs w:val="16"/>
    </w:rPr>
  </w:style>
  <w:style w:type="paragraph" w:styleId="aff">
    <w:name w:val="annotation text"/>
    <w:basedOn w:val="a3"/>
    <w:link w:val="aff0"/>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f0">
    <w:name w:val="Текст примечания Знак"/>
    <w:link w:val="aff"/>
    <w:rsid w:val="00084171"/>
    <w:rPr>
      <w:rFonts w:eastAsia="Calibri"/>
      <w:lang w:eastAsia="en-US"/>
    </w:rPr>
  </w:style>
  <w:style w:type="character" w:customStyle="1" w:styleId="af9">
    <w:name w:val="Текст выноски Знак"/>
    <w:link w:val="af8"/>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1">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2">
    <w:name w:val="annotation subject"/>
    <w:basedOn w:val="aff"/>
    <w:next w:val="aff"/>
    <w:link w:val="aff3"/>
    <w:uiPriority w:val="99"/>
    <w:semiHidden/>
    <w:unhideWhenUsed/>
    <w:rsid w:val="00084171"/>
    <w:rPr>
      <w:b/>
      <w:bCs/>
    </w:rPr>
  </w:style>
  <w:style w:type="character" w:customStyle="1" w:styleId="aff3">
    <w:name w:val="Тема примечания Знак"/>
    <w:link w:val="aff2"/>
    <w:uiPriority w:val="99"/>
    <w:semiHidden/>
    <w:rsid w:val="00084171"/>
    <w:rPr>
      <w:rFonts w:eastAsia="Calibri"/>
      <w:b/>
      <w:bCs/>
      <w:lang w:eastAsia="en-US"/>
    </w:rPr>
  </w:style>
  <w:style w:type="paragraph" w:customStyle="1" w:styleId="aff4">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1"/>
    <w:link w:val="aff5"/>
    <w:qFormat/>
    <w:rsid w:val="00084171"/>
    <w:pPr>
      <w:numPr>
        <w:numId w:val="4"/>
      </w:numPr>
      <w:spacing w:after="0" w:line="240" w:lineRule="auto"/>
      <w:jc w:val="left"/>
    </w:pPr>
    <w:rPr>
      <w:rFonts w:eastAsia="Times New Roman"/>
      <w:sz w:val="24"/>
      <w:szCs w:val="24"/>
      <w:lang w:val="en-US" w:eastAsia="x-none"/>
    </w:rPr>
  </w:style>
  <w:style w:type="character" w:customStyle="1" w:styleId="aff5">
    <w:name w:val="Дефис Знак"/>
    <w:link w:val="a1"/>
    <w:rsid w:val="00084171"/>
    <w:rPr>
      <w:sz w:val="24"/>
      <w:szCs w:val="24"/>
      <w:lang w:val="en-US" w:eastAsia="x-none"/>
    </w:rPr>
  </w:style>
  <w:style w:type="character" w:customStyle="1" w:styleId="33">
    <w:name w:val="Заголовок 3 Знак"/>
    <w:link w:val="32"/>
    <w:rsid w:val="00084171"/>
    <w:rPr>
      <w:bCs/>
      <w:sz w:val="32"/>
    </w:rPr>
  </w:style>
  <w:style w:type="character" w:styleId="aff6">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5">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7">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8">
    <w:name w:val="Note Heading"/>
    <w:basedOn w:val="a3"/>
    <w:next w:val="a3"/>
    <w:link w:val="aff9"/>
    <w:rsid w:val="00084171"/>
    <w:pPr>
      <w:overflowPunct/>
      <w:autoSpaceDE/>
      <w:autoSpaceDN/>
      <w:adjustRightInd/>
      <w:spacing w:after="60"/>
      <w:jc w:val="both"/>
      <w:textAlignment w:val="auto"/>
    </w:pPr>
    <w:rPr>
      <w:szCs w:val="24"/>
      <w:lang w:val="x-none" w:eastAsia="en-US"/>
    </w:rPr>
  </w:style>
  <w:style w:type="character" w:customStyle="1" w:styleId="aff9">
    <w:name w:val="Заголовок записки Знак"/>
    <w:link w:val="aff8"/>
    <w:rsid w:val="00084171"/>
    <w:rPr>
      <w:sz w:val="24"/>
      <w:szCs w:val="24"/>
      <w:lang w:eastAsia="en-US"/>
    </w:rPr>
  </w:style>
  <w:style w:type="paragraph" w:customStyle="1" w:styleId="affa">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b">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c">
    <w:name w:val="footnote text"/>
    <w:aliases w:val=" Знак,Знак2,Знак"/>
    <w:basedOn w:val="a3"/>
    <w:link w:val="affd"/>
    <w:rsid w:val="00084171"/>
    <w:pPr>
      <w:overflowPunct/>
      <w:autoSpaceDE/>
      <w:autoSpaceDN/>
      <w:adjustRightInd/>
      <w:spacing w:after="60"/>
      <w:jc w:val="both"/>
      <w:textAlignment w:val="auto"/>
    </w:pPr>
    <w:rPr>
      <w:szCs w:val="24"/>
      <w:lang w:val="x-none" w:eastAsia="en-US"/>
    </w:rPr>
  </w:style>
  <w:style w:type="character" w:customStyle="1" w:styleId="affd">
    <w:name w:val="Текст сноски Знак"/>
    <w:aliases w:val=" Знак Знак,Знак2 Знак,Знак Знак"/>
    <w:link w:val="affc"/>
    <w:rsid w:val="00084171"/>
    <w:rPr>
      <w:sz w:val="24"/>
      <w:szCs w:val="24"/>
      <w:lang w:eastAsia="en-US"/>
    </w:rPr>
  </w:style>
  <w:style w:type="character" w:styleId="affe">
    <w:name w:val="footnote reference"/>
    <w:rsid w:val="00084171"/>
    <w:rPr>
      <w:vertAlign w:val="superscript"/>
    </w:rPr>
  </w:style>
  <w:style w:type="paragraph" w:styleId="afff">
    <w:name w:val="endnote text"/>
    <w:basedOn w:val="a3"/>
    <w:link w:val="afff0"/>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f0">
    <w:name w:val="Текст концевой сноски Знак"/>
    <w:link w:val="afff"/>
    <w:semiHidden/>
    <w:rsid w:val="00084171"/>
    <w:rPr>
      <w:rFonts w:ascii="Calibri" w:hAnsi="Calibri"/>
    </w:rPr>
  </w:style>
  <w:style w:type="character" w:styleId="afff1">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2">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6">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2">
    <w:name w:val="Схема документа Знак"/>
    <w:link w:val="af1"/>
    <w:semiHidden/>
    <w:rsid w:val="00084171"/>
    <w:rPr>
      <w:rFonts w:ascii="Tahoma" w:hAnsi="Tahoma" w:cs="Tahoma"/>
      <w:sz w:val="24"/>
      <w:shd w:val="clear" w:color="auto" w:fill="000080"/>
    </w:rPr>
  </w:style>
  <w:style w:type="paragraph" w:styleId="afff3">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4">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5">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6">
    <w:name w:val="Emphasis"/>
    <w:qFormat/>
    <w:rsid w:val="00C241B1"/>
    <w:rPr>
      <w:i/>
      <w:iCs/>
    </w:rPr>
  </w:style>
  <w:style w:type="character" w:customStyle="1" w:styleId="afff7">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7">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8">
    <w:name w:val="Normal Indent"/>
    <w:basedOn w:val="a3"/>
    <w:semiHidden/>
    <w:unhideWhenUsed/>
    <w:rsid w:val="009F798C"/>
    <w:pPr>
      <w:overflowPunct/>
      <w:autoSpaceDE/>
      <w:autoSpaceDN/>
      <w:adjustRightInd/>
      <w:ind w:left="708"/>
      <w:textAlignment w:val="auto"/>
    </w:pPr>
  </w:style>
  <w:style w:type="paragraph" w:styleId="afff9">
    <w:name w:val="index heading"/>
    <w:basedOn w:val="a3"/>
    <w:next w:val="17"/>
    <w:semiHidden/>
    <w:unhideWhenUsed/>
    <w:rsid w:val="009F798C"/>
    <w:pPr>
      <w:overflowPunct/>
      <w:autoSpaceDE/>
      <w:autoSpaceDN/>
      <w:adjustRightInd/>
      <w:textAlignment w:val="auto"/>
    </w:pPr>
    <w:rPr>
      <w:rFonts w:ascii="Arial" w:hAnsi="Arial"/>
      <w:b/>
    </w:rPr>
  </w:style>
  <w:style w:type="paragraph" w:styleId="afffa">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b">
    <w:name w:val="table of figures"/>
    <w:basedOn w:val="a3"/>
    <w:next w:val="a3"/>
    <w:semiHidden/>
    <w:unhideWhenUsed/>
    <w:rsid w:val="009F798C"/>
    <w:pPr>
      <w:overflowPunct/>
      <w:autoSpaceDE/>
      <w:autoSpaceDN/>
      <w:adjustRightInd/>
      <w:ind w:left="480" w:hanging="480"/>
      <w:textAlignment w:val="auto"/>
    </w:pPr>
  </w:style>
  <w:style w:type="paragraph" w:styleId="afffc">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d">
    <w:name w:val="table of authorities"/>
    <w:basedOn w:val="a3"/>
    <w:next w:val="a3"/>
    <w:semiHidden/>
    <w:unhideWhenUsed/>
    <w:rsid w:val="009F798C"/>
    <w:pPr>
      <w:overflowPunct/>
      <w:autoSpaceDE/>
      <w:autoSpaceDN/>
      <w:adjustRightInd/>
      <w:ind w:left="240" w:hanging="240"/>
      <w:textAlignment w:val="auto"/>
    </w:pPr>
  </w:style>
  <w:style w:type="paragraph" w:styleId="afffe">
    <w:name w:val="macro"/>
    <w:link w:val="affff"/>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f">
    <w:name w:val="Текст макроса Знак"/>
    <w:link w:val="afffe"/>
    <w:semiHidden/>
    <w:rsid w:val="009F798C"/>
    <w:rPr>
      <w:rFonts w:ascii="Courier New" w:hAnsi="Courier New"/>
      <w:lang w:val="ru-RU" w:eastAsia="ru-RU" w:bidi="ar-SA"/>
    </w:rPr>
  </w:style>
  <w:style w:type="paragraph" w:styleId="affff0">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f">
    <w:name w:val="Название Знак"/>
    <w:link w:val="ae"/>
    <w:rsid w:val="009F798C"/>
    <w:rPr>
      <w:b/>
      <w:sz w:val="28"/>
    </w:rPr>
  </w:style>
  <w:style w:type="paragraph" w:styleId="affff1">
    <w:name w:val="Closing"/>
    <w:basedOn w:val="a3"/>
    <w:link w:val="affff2"/>
    <w:semiHidden/>
    <w:unhideWhenUsed/>
    <w:rsid w:val="009F798C"/>
    <w:pPr>
      <w:overflowPunct/>
      <w:autoSpaceDE/>
      <w:autoSpaceDN/>
      <w:adjustRightInd/>
      <w:ind w:left="4252"/>
      <w:textAlignment w:val="auto"/>
    </w:pPr>
  </w:style>
  <w:style w:type="character" w:customStyle="1" w:styleId="affff2">
    <w:name w:val="Прощание Знак"/>
    <w:link w:val="affff1"/>
    <w:semiHidden/>
    <w:rsid w:val="009F798C"/>
    <w:rPr>
      <w:sz w:val="24"/>
    </w:rPr>
  </w:style>
  <w:style w:type="paragraph" w:styleId="affff3">
    <w:name w:val="Signature"/>
    <w:basedOn w:val="a3"/>
    <w:link w:val="affff4"/>
    <w:semiHidden/>
    <w:unhideWhenUsed/>
    <w:rsid w:val="009F798C"/>
    <w:pPr>
      <w:overflowPunct/>
      <w:autoSpaceDE/>
      <w:autoSpaceDN/>
      <w:adjustRightInd/>
      <w:ind w:left="4252"/>
      <w:textAlignment w:val="auto"/>
    </w:pPr>
  </w:style>
  <w:style w:type="character" w:customStyle="1" w:styleId="affff4">
    <w:name w:val="Подпись Знак"/>
    <w:link w:val="affff3"/>
    <w:semiHidden/>
    <w:rsid w:val="009F798C"/>
    <w:rPr>
      <w:sz w:val="24"/>
    </w:rPr>
  </w:style>
  <w:style w:type="paragraph" w:styleId="affff5">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6">
    <w:name w:val="Message Header"/>
    <w:basedOn w:val="a3"/>
    <w:link w:val="affff7"/>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7">
    <w:name w:val="Шапка Знак"/>
    <w:link w:val="affff6"/>
    <w:semiHidden/>
    <w:rsid w:val="009F798C"/>
    <w:rPr>
      <w:rFonts w:ascii="Arial" w:hAnsi="Arial"/>
      <w:sz w:val="24"/>
      <w:shd w:val="pct20" w:color="auto" w:fill="auto"/>
    </w:rPr>
  </w:style>
  <w:style w:type="paragraph" w:styleId="affff8">
    <w:name w:val="Subtitle"/>
    <w:basedOn w:val="a3"/>
    <w:link w:val="affff9"/>
    <w:qFormat/>
    <w:rsid w:val="009F798C"/>
    <w:pPr>
      <w:overflowPunct/>
      <w:autoSpaceDE/>
      <w:autoSpaceDN/>
      <w:adjustRightInd/>
      <w:spacing w:after="60"/>
      <w:jc w:val="center"/>
      <w:textAlignment w:val="auto"/>
      <w:outlineLvl w:val="1"/>
    </w:pPr>
    <w:rPr>
      <w:rFonts w:ascii="Arial" w:hAnsi="Arial"/>
    </w:rPr>
  </w:style>
  <w:style w:type="character" w:customStyle="1" w:styleId="affff9">
    <w:name w:val="Подзаголовок Знак"/>
    <w:link w:val="affff8"/>
    <w:rsid w:val="009F798C"/>
    <w:rPr>
      <w:rFonts w:ascii="Arial" w:hAnsi="Arial"/>
      <w:sz w:val="24"/>
    </w:rPr>
  </w:style>
  <w:style w:type="paragraph" w:styleId="affffa">
    <w:name w:val="Salutation"/>
    <w:basedOn w:val="a3"/>
    <w:next w:val="a3"/>
    <w:link w:val="affffb"/>
    <w:semiHidden/>
    <w:unhideWhenUsed/>
    <w:rsid w:val="009F798C"/>
    <w:pPr>
      <w:overflowPunct/>
      <w:autoSpaceDE/>
      <w:autoSpaceDN/>
      <w:adjustRightInd/>
      <w:textAlignment w:val="auto"/>
    </w:pPr>
  </w:style>
  <w:style w:type="character" w:customStyle="1" w:styleId="affffb">
    <w:name w:val="Приветствие Знак"/>
    <w:link w:val="affffa"/>
    <w:semiHidden/>
    <w:rsid w:val="009F798C"/>
    <w:rPr>
      <w:sz w:val="24"/>
    </w:rPr>
  </w:style>
  <w:style w:type="paragraph" w:styleId="affffc">
    <w:name w:val="Date"/>
    <w:basedOn w:val="a3"/>
    <w:next w:val="a3"/>
    <w:link w:val="affffd"/>
    <w:semiHidden/>
    <w:unhideWhenUsed/>
    <w:rsid w:val="009F798C"/>
    <w:pPr>
      <w:overflowPunct/>
      <w:autoSpaceDE/>
      <w:autoSpaceDN/>
      <w:adjustRightInd/>
      <w:textAlignment w:val="auto"/>
    </w:pPr>
  </w:style>
  <w:style w:type="character" w:customStyle="1" w:styleId="affffd">
    <w:name w:val="Дата Знак"/>
    <w:link w:val="affffc"/>
    <w:semiHidden/>
    <w:rsid w:val="009F798C"/>
    <w:rPr>
      <w:sz w:val="24"/>
    </w:rPr>
  </w:style>
  <w:style w:type="paragraph" w:styleId="affffe">
    <w:name w:val="Body Text First Indent"/>
    <w:basedOn w:val="ac"/>
    <w:link w:val="afffff"/>
    <w:semiHidden/>
    <w:unhideWhenUsed/>
    <w:rsid w:val="009F798C"/>
    <w:pPr>
      <w:overflowPunct/>
      <w:autoSpaceDE/>
      <w:autoSpaceDN/>
      <w:adjustRightInd/>
      <w:spacing w:after="120"/>
      <w:ind w:firstLine="210"/>
      <w:jc w:val="left"/>
      <w:textAlignment w:val="auto"/>
    </w:pPr>
    <w:rPr>
      <w:sz w:val="24"/>
      <w:lang w:val="ru-RU" w:eastAsia="ru-RU"/>
    </w:rPr>
  </w:style>
  <w:style w:type="character" w:customStyle="1" w:styleId="afffff">
    <w:name w:val="Красная строка Знак"/>
    <w:link w:val="affffe"/>
    <w:semiHidden/>
    <w:rsid w:val="009F798C"/>
    <w:rPr>
      <w:sz w:val="24"/>
    </w:rPr>
  </w:style>
  <w:style w:type="paragraph" w:styleId="2e">
    <w:name w:val="Body Text First Indent 2"/>
    <w:basedOn w:val="af0"/>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2">
    <w:name w:val="Основной текст с отступом Знак1"/>
    <w:aliases w:val="Основной текст с отступом Знак Знак"/>
    <w:link w:val="af0"/>
    <w:rsid w:val="009F798C"/>
    <w:rPr>
      <w:rFonts w:ascii="Times New Roman CYR" w:hAnsi="Times New Roman CYR"/>
      <w:sz w:val="24"/>
    </w:rPr>
  </w:style>
  <w:style w:type="character" w:customStyle="1" w:styleId="2f">
    <w:name w:val="Красная строка 2 Знак"/>
    <w:basedOn w:val="12"/>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0">
    <w:name w:val="Block Text"/>
    <w:basedOn w:val="a3"/>
    <w:semiHidden/>
    <w:unhideWhenUsed/>
    <w:rsid w:val="009F798C"/>
    <w:pPr>
      <w:overflowPunct/>
      <w:autoSpaceDE/>
      <w:autoSpaceDN/>
      <w:adjustRightInd/>
      <w:spacing w:after="120"/>
      <w:ind w:left="1440" w:right="1440"/>
      <w:textAlignment w:val="auto"/>
    </w:pPr>
  </w:style>
  <w:style w:type="paragraph" w:styleId="afffff1">
    <w:name w:val="Plain Text"/>
    <w:basedOn w:val="a3"/>
    <w:link w:val="afffff2"/>
    <w:semiHidden/>
    <w:unhideWhenUsed/>
    <w:rsid w:val="009F798C"/>
    <w:pPr>
      <w:overflowPunct/>
      <w:autoSpaceDE/>
      <w:autoSpaceDN/>
      <w:adjustRightInd/>
      <w:textAlignment w:val="auto"/>
    </w:pPr>
    <w:rPr>
      <w:rFonts w:ascii="Courier New" w:hAnsi="Courier New"/>
      <w:sz w:val="20"/>
    </w:rPr>
  </w:style>
  <w:style w:type="character" w:customStyle="1" w:styleId="afffff2">
    <w:name w:val="Текст Знак"/>
    <w:link w:val="afffff1"/>
    <w:semiHidden/>
    <w:rsid w:val="009F798C"/>
    <w:rPr>
      <w:rFonts w:ascii="Courier New" w:hAnsi="Courier New"/>
    </w:rPr>
  </w:style>
  <w:style w:type="character" w:customStyle="1" w:styleId="af7">
    <w:name w:val="Без интервала Знак"/>
    <w:link w:val="af6"/>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8">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9">
    <w:name w:val="Обычный1"/>
    <w:rsid w:val="009F798C"/>
    <w:pPr>
      <w:widowControl w:val="0"/>
    </w:pPr>
    <w:rPr>
      <w:rFonts w:ascii="Arial" w:hAnsi="Arial"/>
    </w:rPr>
  </w:style>
  <w:style w:type="paragraph" w:customStyle="1" w:styleId="afffff3">
    <w:name w:val="Стиль"/>
    <w:rsid w:val="009F798C"/>
    <w:pPr>
      <w:keepLines/>
      <w:widowControl w:val="0"/>
      <w:overflowPunct w:val="0"/>
      <w:autoSpaceDE w:val="0"/>
      <w:autoSpaceDN w:val="0"/>
      <w:adjustRightInd w:val="0"/>
    </w:pPr>
  </w:style>
  <w:style w:type="paragraph" w:customStyle="1" w:styleId="200">
    <w:name w:val="Стиль20"/>
    <w:basedOn w:val="afffff3"/>
    <w:next w:val="afffff3"/>
    <w:rsid w:val="009F798C"/>
  </w:style>
  <w:style w:type="paragraph" w:customStyle="1" w:styleId="120">
    <w:name w:val="Стиль12"/>
    <w:basedOn w:val="afffff3"/>
    <w:rsid w:val="009F798C"/>
  </w:style>
  <w:style w:type="paragraph" w:customStyle="1" w:styleId="110">
    <w:name w:val="Стиль11"/>
    <w:basedOn w:val="afffff3"/>
    <w:rsid w:val="009F798C"/>
  </w:style>
  <w:style w:type="paragraph" w:customStyle="1" w:styleId="100">
    <w:name w:val="Стиль10"/>
    <w:basedOn w:val="afffff3"/>
    <w:rsid w:val="009F798C"/>
  </w:style>
  <w:style w:type="paragraph" w:customStyle="1" w:styleId="93">
    <w:name w:val="Стиль9"/>
    <w:basedOn w:val="afffff3"/>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a">
    <w:name w:val="Без интервала1"/>
    <w:rsid w:val="009F798C"/>
    <w:rPr>
      <w:rFonts w:ascii="Calibri" w:hAnsi="Calibri"/>
      <w:sz w:val="22"/>
      <w:szCs w:val="22"/>
    </w:rPr>
  </w:style>
  <w:style w:type="paragraph" w:customStyle="1" w:styleId="1b">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4">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4"/>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c">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4"/>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433672842">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5809-896D-4C31-9ACD-127B92B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2021-08-31T11:50:00Z</cp:lastPrinted>
  <dcterms:created xsi:type="dcterms:W3CDTF">2021-09-02T07:30:00Z</dcterms:created>
  <dcterms:modified xsi:type="dcterms:W3CDTF">2021-09-02T07:30:00Z</dcterms:modified>
</cp:coreProperties>
</file>