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942B5E" w:rsidRDefault="00171B63" w:rsidP="00171B63">
      <w:pPr>
        <w:jc w:val="center"/>
        <w:rPr>
          <w:b/>
          <w:sz w:val="16"/>
          <w:szCs w:val="16"/>
        </w:rPr>
      </w:pPr>
    </w:p>
    <w:p w:rsidR="00171B63" w:rsidRPr="00CB543D" w:rsidRDefault="00C867F5" w:rsidP="00171B63">
      <w:pPr>
        <w:pStyle w:val="11"/>
        <w:tabs>
          <w:tab w:val="left" w:pos="7655"/>
        </w:tabs>
        <w:rPr>
          <w:szCs w:val="28"/>
        </w:rPr>
      </w:pPr>
      <w:r>
        <w:rPr>
          <w:szCs w:val="28"/>
        </w:rPr>
        <w:t>П</w:t>
      </w:r>
      <w:r w:rsidR="00171B63" w:rsidRPr="00CB543D">
        <w:rPr>
          <w:szCs w:val="28"/>
        </w:rPr>
        <w:t>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C867F5">
        <w:rPr>
          <w:sz w:val="28"/>
          <w:szCs w:val="28"/>
          <w:u w:val="single"/>
        </w:rPr>
        <w:t>29.01.2021г.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C867F5">
        <w:rPr>
          <w:sz w:val="28"/>
          <w:szCs w:val="28"/>
        </w:rPr>
        <w:t xml:space="preserve"> 34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Pr="00942B5E" w:rsidRDefault="0011202D" w:rsidP="00434160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942B5E" w:rsidTr="00942B5E">
        <w:tc>
          <w:tcPr>
            <w:tcW w:w="4928" w:type="dxa"/>
            <w:hideMark/>
          </w:tcPr>
          <w:p w:rsidR="00942B5E" w:rsidRDefault="00942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942B5E" w:rsidRDefault="00942B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2B5E" w:rsidRDefault="00942B5E" w:rsidP="00942B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2B5E" w:rsidRDefault="00942B5E" w:rsidP="00942B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 Бондарева Алексея Павловича от 21.01.2021 г. (регистрационный </w:t>
      </w:r>
      <w:r>
        <w:rPr>
          <w:color w:val="000000"/>
          <w:sz w:val="28"/>
          <w:szCs w:val="28"/>
        </w:rPr>
        <w:t>№ 73</w:t>
      </w:r>
      <w:r>
        <w:rPr>
          <w:sz w:val="28"/>
          <w:szCs w:val="28"/>
        </w:rPr>
        <w:t xml:space="preserve"> от 25.01.2021 г.)</w:t>
      </w:r>
    </w:p>
    <w:p w:rsidR="00942B5E" w:rsidRDefault="00942B5E" w:rsidP="00942B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942B5E" w:rsidRPr="00942B5E" w:rsidRDefault="00942B5E" w:rsidP="00942B5E">
      <w:pPr>
        <w:jc w:val="both"/>
        <w:rPr>
          <w:sz w:val="16"/>
          <w:szCs w:val="16"/>
        </w:rPr>
      </w:pPr>
    </w:p>
    <w:p w:rsidR="00942B5E" w:rsidRDefault="00942B5E" w:rsidP="00942B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 :</w:t>
      </w:r>
    </w:p>
    <w:p w:rsidR="00942B5E" w:rsidRPr="00942B5E" w:rsidRDefault="00942B5E" w:rsidP="00942B5E">
      <w:pPr>
        <w:jc w:val="both"/>
        <w:rPr>
          <w:sz w:val="16"/>
          <w:szCs w:val="16"/>
        </w:rPr>
      </w:pPr>
    </w:p>
    <w:p w:rsidR="00942B5E" w:rsidRDefault="00942B5E" w:rsidP="00942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на кадастровом плане территории из земель населенных пунктов площадью 622 кв.м., расположенного по адресу: Российская Федерация, Смоленская область, Шумячский район, Шумячское городское поселение, п. Шумячи, ул. пер. Советский, вблизи д. 8.</w:t>
      </w:r>
    </w:p>
    <w:p w:rsidR="00942B5E" w:rsidRDefault="00942B5E" w:rsidP="00942B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в пределах кадастрового квартала 67:24:0190144.</w:t>
      </w:r>
    </w:p>
    <w:p w:rsidR="00942B5E" w:rsidRDefault="00942B5E" w:rsidP="00942B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 приусадебный участок личного подсобного хозяйства.</w:t>
      </w:r>
    </w:p>
    <w:p w:rsidR="00942B5E" w:rsidRDefault="00942B5E" w:rsidP="00942B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Определить, что Бондарев А.П. имеет право на обращение без доверенности с заявлением об осуществлении государственного кадастрового учета указанного в пункте 1 настоящего постановления земельного участка.</w:t>
      </w:r>
    </w:p>
    <w:p w:rsidR="00942B5E" w:rsidRDefault="00942B5E" w:rsidP="00942B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942B5E" w:rsidRDefault="00942B5E" w:rsidP="00942B5E">
      <w:pPr>
        <w:rPr>
          <w:szCs w:val="24"/>
        </w:rPr>
      </w:pPr>
    </w:p>
    <w:p w:rsidR="00942B5E" w:rsidRDefault="00942B5E" w:rsidP="00942B5E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942B5E" w:rsidTr="00942B5E">
        <w:tc>
          <w:tcPr>
            <w:tcW w:w="5495" w:type="dxa"/>
            <w:hideMark/>
          </w:tcPr>
          <w:p w:rsidR="00942B5E" w:rsidRDefault="00942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муниципального образования </w:t>
            </w:r>
          </w:p>
          <w:p w:rsidR="00942B5E" w:rsidRDefault="00942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942B5E" w:rsidRDefault="00942B5E">
            <w:pPr>
              <w:jc w:val="right"/>
              <w:rPr>
                <w:sz w:val="28"/>
                <w:szCs w:val="28"/>
              </w:rPr>
            </w:pPr>
          </w:p>
          <w:p w:rsidR="00942B5E" w:rsidRDefault="00942B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Васильев</w:t>
            </w:r>
          </w:p>
        </w:tc>
      </w:tr>
    </w:tbl>
    <w:p w:rsidR="000764F2" w:rsidRPr="005A6E55" w:rsidRDefault="000764F2" w:rsidP="00C867F5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942B5E">
      <w:headerReference w:type="even" r:id="rId9"/>
      <w:headerReference w:type="default" r:id="rId10"/>
      <w:pgSz w:w="11906" w:h="16838"/>
      <w:pgMar w:top="42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16F" w:rsidRDefault="0071016F" w:rsidP="00FC6C01">
      <w:r>
        <w:separator/>
      </w:r>
    </w:p>
  </w:endnote>
  <w:endnote w:type="continuationSeparator" w:id="0">
    <w:p w:rsidR="0071016F" w:rsidRDefault="0071016F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16F" w:rsidRDefault="0071016F" w:rsidP="00FC6C01">
      <w:r>
        <w:separator/>
      </w:r>
    </w:p>
  </w:footnote>
  <w:footnote w:type="continuationSeparator" w:id="0">
    <w:p w:rsidR="0071016F" w:rsidRDefault="0071016F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67F5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16F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2B5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2388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867F5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E6A7F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DA67F-482E-47DB-9DCA-A4B6526B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2021-01-28T09:20:00Z</cp:lastPrinted>
  <dcterms:created xsi:type="dcterms:W3CDTF">2021-02-11T07:05:00Z</dcterms:created>
  <dcterms:modified xsi:type="dcterms:W3CDTF">2021-02-11T07:05:00Z</dcterms:modified>
</cp:coreProperties>
</file>