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D1740E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</w:t>
      </w:r>
      <w:r w:rsidR="00171B63" w:rsidRPr="00CB543D">
        <w:rPr>
          <w:szCs w:val="28"/>
        </w:rPr>
        <w:t>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D1740E">
        <w:rPr>
          <w:sz w:val="28"/>
          <w:szCs w:val="28"/>
          <w:u w:val="single"/>
        </w:rPr>
        <w:t>22</w:t>
      </w:r>
      <w:proofErr w:type="gramEnd"/>
      <w:r w:rsidR="00D1740E">
        <w:rPr>
          <w:sz w:val="28"/>
          <w:szCs w:val="28"/>
          <w:u w:val="single"/>
        </w:rPr>
        <w:t>.04.2021г.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1740E">
        <w:rPr>
          <w:sz w:val="28"/>
          <w:szCs w:val="28"/>
        </w:rPr>
        <w:t xml:space="preserve"> 167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9"/>
      </w:tblGrid>
      <w:tr w:rsidR="00CC5670" w:rsidRPr="00CC5670" w:rsidTr="00547345">
        <w:trPr>
          <w:trHeight w:val="1268"/>
        </w:trPr>
        <w:tc>
          <w:tcPr>
            <w:tcW w:w="5070" w:type="dxa"/>
          </w:tcPr>
          <w:p w:rsidR="00CC5670" w:rsidRPr="00CC5670" w:rsidRDefault="00CC5670" w:rsidP="00CC567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Об утверждении актуализированной</w:t>
            </w:r>
          </w:p>
          <w:p w:rsidR="00CC5670" w:rsidRPr="00CC5670" w:rsidRDefault="00CC5670" w:rsidP="00CC567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 xml:space="preserve">схемы теплоснабжения Шумячского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C5670">
              <w:rPr>
                <w:color w:val="000000"/>
                <w:sz w:val="28"/>
                <w:szCs w:val="28"/>
              </w:rPr>
              <w:t>городского поселения на 2022 год</w:t>
            </w:r>
          </w:p>
        </w:tc>
        <w:tc>
          <w:tcPr>
            <w:tcW w:w="4929" w:type="dxa"/>
          </w:tcPr>
          <w:p w:rsidR="00CC5670" w:rsidRPr="00CC5670" w:rsidRDefault="00CC5670" w:rsidP="00CC5670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C5670" w:rsidRPr="00CC5670" w:rsidRDefault="00CC5670" w:rsidP="00CC56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C5670" w:rsidRPr="00CC5670" w:rsidRDefault="00CC5670" w:rsidP="00CC56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C5670" w:rsidRPr="00CC5670" w:rsidRDefault="00CC5670" w:rsidP="00CC56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5670">
        <w:rPr>
          <w:color w:val="000000"/>
          <w:sz w:val="28"/>
          <w:szCs w:val="28"/>
        </w:rPr>
        <w:t>В соответствии с федеральными законами от 27.07.2010 г. № 190-ФЗ «О теплоснабжении», от 06.10.2003 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г. № 154</w:t>
      </w:r>
    </w:p>
    <w:p w:rsidR="00CC5670" w:rsidRPr="00CC5670" w:rsidRDefault="00CC5670" w:rsidP="00CC5670">
      <w:pPr>
        <w:ind w:firstLine="708"/>
        <w:jc w:val="both"/>
        <w:rPr>
          <w:color w:val="000000"/>
          <w:sz w:val="28"/>
          <w:szCs w:val="28"/>
        </w:rPr>
      </w:pPr>
      <w:r w:rsidRPr="00CC5670">
        <w:rPr>
          <w:color w:val="000000"/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CC5670" w:rsidRPr="00CC5670" w:rsidRDefault="00CC5670" w:rsidP="00CC5670">
      <w:pPr>
        <w:ind w:firstLine="709"/>
        <w:jc w:val="both"/>
        <w:rPr>
          <w:color w:val="000000"/>
          <w:sz w:val="28"/>
          <w:szCs w:val="28"/>
        </w:rPr>
      </w:pPr>
    </w:p>
    <w:p w:rsidR="00CC5670" w:rsidRPr="00CC5670" w:rsidRDefault="00CC5670" w:rsidP="00CC5670">
      <w:pPr>
        <w:ind w:firstLine="709"/>
        <w:jc w:val="both"/>
        <w:rPr>
          <w:color w:val="000000"/>
          <w:sz w:val="28"/>
          <w:szCs w:val="28"/>
        </w:rPr>
      </w:pPr>
      <w:r w:rsidRPr="00CC5670">
        <w:rPr>
          <w:color w:val="000000"/>
          <w:sz w:val="28"/>
          <w:szCs w:val="28"/>
        </w:rPr>
        <w:t>П О С Т А Н О В Л Я Е Т:</w:t>
      </w:r>
    </w:p>
    <w:p w:rsidR="00CC5670" w:rsidRPr="00CC5670" w:rsidRDefault="00CC5670" w:rsidP="00CC5670">
      <w:pPr>
        <w:ind w:firstLine="709"/>
        <w:jc w:val="both"/>
        <w:rPr>
          <w:color w:val="000000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CC5670">
        <w:rPr>
          <w:color w:val="000000"/>
          <w:sz w:val="28"/>
          <w:szCs w:val="28"/>
        </w:rPr>
        <w:t>1. Утвердить прилагаемую актуализированную схему теплоснабжения Шумячского городского поселения на 2022 год.</w:t>
      </w:r>
    </w:p>
    <w:p w:rsidR="00CC5670" w:rsidRPr="00CC5670" w:rsidRDefault="00CC5670" w:rsidP="00CC567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C5670">
        <w:rPr>
          <w:color w:val="000000"/>
          <w:sz w:val="28"/>
          <w:szCs w:val="28"/>
        </w:rPr>
        <w:tab/>
      </w:r>
    </w:p>
    <w:p w:rsidR="00CC5670" w:rsidRPr="00CC5670" w:rsidRDefault="00CC5670" w:rsidP="00CC567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C5670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«Шумячский район» Смоленской области в информационно - телекоммуникационной сети Интернет.</w:t>
      </w:r>
    </w:p>
    <w:p w:rsidR="00CC5670" w:rsidRPr="00CC5670" w:rsidRDefault="00CC5670" w:rsidP="00CC5670">
      <w:pPr>
        <w:jc w:val="both"/>
        <w:rPr>
          <w:color w:val="000000"/>
          <w:sz w:val="28"/>
          <w:szCs w:val="28"/>
        </w:rPr>
      </w:pPr>
    </w:p>
    <w:p w:rsidR="00CC5670" w:rsidRPr="00CC5670" w:rsidRDefault="00CC5670" w:rsidP="00CC5670">
      <w:pPr>
        <w:jc w:val="both"/>
        <w:rPr>
          <w:color w:val="000000"/>
          <w:sz w:val="28"/>
          <w:szCs w:val="28"/>
        </w:rPr>
      </w:pPr>
    </w:p>
    <w:p w:rsidR="00CC5670" w:rsidRPr="00CC5670" w:rsidRDefault="00CC5670" w:rsidP="00CC5670">
      <w:pPr>
        <w:rPr>
          <w:sz w:val="28"/>
          <w:szCs w:val="28"/>
        </w:rPr>
      </w:pPr>
      <w:r w:rsidRPr="00CC5670">
        <w:rPr>
          <w:sz w:val="28"/>
          <w:szCs w:val="28"/>
        </w:rPr>
        <w:t xml:space="preserve">И. п.  Главы муниципального образования </w:t>
      </w:r>
    </w:p>
    <w:p w:rsidR="00CC5670" w:rsidRPr="00CC5670" w:rsidRDefault="00CC5670" w:rsidP="00CC5670">
      <w:pPr>
        <w:rPr>
          <w:sz w:val="28"/>
          <w:szCs w:val="28"/>
        </w:rPr>
      </w:pPr>
      <w:r w:rsidRPr="00CC5670">
        <w:rPr>
          <w:sz w:val="28"/>
          <w:szCs w:val="28"/>
        </w:rPr>
        <w:t xml:space="preserve">«Шумячский </w:t>
      </w:r>
      <w:proofErr w:type="gramStart"/>
      <w:r w:rsidRPr="00CC5670">
        <w:rPr>
          <w:sz w:val="28"/>
          <w:szCs w:val="28"/>
        </w:rPr>
        <w:t>район»  Смоленской</w:t>
      </w:r>
      <w:proofErr w:type="gramEnd"/>
      <w:r w:rsidRPr="00CC5670">
        <w:rPr>
          <w:sz w:val="28"/>
          <w:szCs w:val="28"/>
        </w:rPr>
        <w:t xml:space="preserve"> области                                             Г.А. Варсанова</w:t>
      </w:r>
    </w:p>
    <w:p w:rsidR="00CC5670" w:rsidRPr="00CC5670" w:rsidRDefault="00CC5670" w:rsidP="00CC5670">
      <w:pPr>
        <w:rPr>
          <w:sz w:val="28"/>
          <w:szCs w:val="28"/>
        </w:rPr>
      </w:pPr>
    </w:p>
    <w:p w:rsidR="00CC5670" w:rsidRPr="00CC5670" w:rsidRDefault="00CC5670" w:rsidP="00CC5670">
      <w:pPr>
        <w:rPr>
          <w:sz w:val="28"/>
          <w:szCs w:val="28"/>
        </w:rPr>
      </w:pPr>
    </w:p>
    <w:p w:rsidR="00CC5670" w:rsidRPr="00CC5670" w:rsidRDefault="00CC5670" w:rsidP="00CC5670">
      <w:pPr>
        <w:rPr>
          <w:sz w:val="28"/>
          <w:szCs w:val="28"/>
        </w:rPr>
      </w:pPr>
    </w:p>
    <w:p w:rsidR="00CC5670" w:rsidRPr="00CC5670" w:rsidRDefault="00CC5670" w:rsidP="00CC5670">
      <w:pPr>
        <w:rPr>
          <w:sz w:val="28"/>
          <w:szCs w:val="28"/>
        </w:rPr>
      </w:pPr>
    </w:p>
    <w:p w:rsidR="00CC5670" w:rsidRPr="00CC5670" w:rsidRDefault="00CC5670" w:rsidP="00CC5670">
      <w:pPr>
        <w:rPr>
          <w:sz w:val="28"/>
          <w:szCs w:val="28"/>
        </w:rPr>
      </w:pPr>
    </w:p>
    <w:p w:rsidR="00CC5670" w:rsidRPr="00CC5670" w:rsidRDefault="00CC5670" w:rsidP="00CC567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4716"/>
      </w:tblGrid>
      <w:tr w:rsidR="00CC5670" w:rsidRPr="00CC5670" w:rsidTr="00CC5670">
        <w:tc>
          <w:tcPr>
            <w:tcW w:w="5207" w:type="dxa"/>
          </w:tcPr>
          <w:p w:rsidR="00CC5670" w:rsidRPr="00CC5670" w:rsidRDefault="00CC5670" w:rsidP="00CC567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716" w:type="dxa"/>
          </w:tcPr>
          <w:p w:rsidR="00CC5670" w:rsidRPr="00CC5670" w:rsidRDefault="00CC5670" w:rsidP="00CC5670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C5670" w:rsidRPr="00CC5670" w:rsidRDefault="00CC5670" w:rsidP="00CC5670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C5670" w:rsidRPr="00CC5670" w:rsidRDefault="00CC5670" w:rsidP="00CC5670">
            <w:pPr>
              <w:jc w:val="center"/>
              <w:rPr>
                <w:sz w:val="28"/>
                <w:szCs w:val="28"/>
                <w:lang w:eastAsia="ar-SA"/>
              </w:rPr>
            </w:pPr>
            <w:r w:rsidRPr="00CC5670">
              <w:rPr>
                <w:sz w:val="28"/>
                <w:szCs w:val="28"/>
                <w:lang w:eastAsia="ar-SA"/>
              </w:rPr>
              <w:t>УТВЕРЖДЕНА</w:t>
            </w:r>
          </w:p>
          <w:p w:rsidR="00CC5670" w:rsidRPr="00CC5670" w:rsidRDefault="00CC5670" w:rsidP="00CC5670">
            <w:pPr>
              <w:jc w:val="both"/>
              <w:rPr>
                <w:sz w:val="28"/>
                <w:szCs w:val="28"/>
                <w:lang w:eastAsia="ar-SA"/>
              </w:rPr>
            </w:pPr>
            <w:r w:rsidRPr="00CC5670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C5670" w:rsidRPr="00CC5670" w:rsidRDefault="00CC5670" w:rsidP="00CC5670">
            <w:pPr>
              <w:jc w:val="both"/>
              <w:rPr>
                <w:sz w:val="28"/>
                <w:szCs w:val="28"/>
                <w:lang w:eastAsia="ar-SA"/>
              </w:rPr>
            </w:pPr>
            <w:r w:rsidRPr="00CC5670">
              <w:rPr>
                <w:sz w:val="28"/>
                <w:szCs w:val="28"/>
                <w:lang w:eastAsia="ar-SA"/>
              </w:rPr>
              <w:t>муниципального образования «Шумячский район» Смоленской области</w:t>
            </w:r>
          </w:p>
          <w:p w:rsidR="00CC5670" w:rsidRPr="00CC5670" w:rsidRDefault="00CC5670" w:rsidP="00D1740E">
            <w:pPr>
              <w:jc w:val="both"/>
              <w:rPr>
                <w:sz w:val="28"/>
                <w:szCs w:val="28"/>
                <w:lang w:eastAsia="ar-SA"/>
              </w:rPr>
            </w:pPr>
            <w:r w:rsidRPr="00CC5670">
              <w:rPr>
                <w:sz w:val="28"/>
                <w:szCs w:val="28"/>
                <w:lang w:eastAsia="ar-SA"/>
              </w:rPr>
              <w:t xml:space="preserve">от </w:t>
            </w:r>
            <w:r w:rsidR="00D1740E">
              <w:rPr>
                <w:sz w:val="28"/>
                <w:szCs w:val="28"/>
                <w:lang w:eastAsia="ar-SA"/>
              </w:rPr>
              <w:t>22.04.2021г. № 167</w:t>
            </w:r>
          </w:p>
        </w:tc>
      </w:tr>
    </w:tbl>
    <w:p w:rsidR="00CC5670" w:rsidRPr="00CC5670" w:rsidRDefault="00D1740E" w:rsidP="00CC567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</w:p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 w:rsidRPr="00CC5670">
        <w:rPr>
          <w:b/>
          <w:bCs/>
          <w:spacing w:val="1"/>
          <w:sz w:val="28"/>
          <w:szCs w:val="28"/>
        </w:rPr>
        <w:t xml:space="preserve">Актуализированная схема теплоснабжения Шумячского городского </w:t>
      </w: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</w:t>
      </w:r>
      <w:r w:rsidRPr="00CC5670">
        <w:rPr>
          <w:b/>
          <w:bCs/>
          <w:spacing w:val="1"/>
          <w:sz w:val="28"/>
          <w:szCs w:val="28"/>
        </w:rPr>
        <w:t>оселения</w:t>
      </w:r>
      <w:r>
        <w:rPr>
          <w:b/>
          <w:bCs/>
          <w:spacing w:val="1"/>
          <w:sz w:val="28"/>
          <w:szCs w:val="28"/>
        </w:rPr>
        <w:t xml:space="preserve"> </w:t>
      </w:r>
      <w:r w:rsidRPr="00CC5670">
        <w:rPr>
          <w:b/>
          <w:bCs/>
          <w:spacing w:val="1"/>
          <w:sz w:val="28"/>
          <w:szCs w:val="28"/>
        </w:rPr>
        <w:t xml:space="preserve">на </w:t>
      </w:r>
      <w:proofErr w:type="gramStart"/>
      <w:r w:rsidRPr="00CC5670">
        <w:rPr>
          <w:b/>
          <w:bCs/>
          <w:spacing w:val="1"/>
          <w:sz w:val="28"/>
          <w:szCs w:val="28"/>
        </w:rPr>
        <w:t>2022</w:t>
      </w:r>
      <w:r>
        <w:rPr>
          <w:b/>
          <w:bCs/>
          <w:spacing w:val="1"/>
          <w:sz w:val="28"/>
          <w:szCs w:val="28"/>
        </w:rPr>
        <w:t xml:space="preserve">  </w:t>
      </w:r>
      <w:r w:rsidRPr="00CC5670">
        <w:rPr>
          <w:b/>
          <w:bCs/>
          <w:spacing w:val="1"/>
          <w:sz w:val="28"/>
          <w:szCs w:val="28"/>
        </w:rPr>
        <w:t>год</w:t>
      </w:r>
      <w:proofErr w:type="gramEnd"/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C5670" w:rsidRPr="00CC5670" w:rsidRDefault="00CC5670" w:rsidP="00CC5670">
      <w:pPr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jc w:val="center"/>
        <w:rPr>
          <w:b/>
          <w:bCs/>
          <w:spacing w:val="1"/>
          <w:sz w:val="28"/>
          <w:szCs w:val="28"/>
        </w:rPr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</w:pPr>
    </w:p>
    <w:p w:rsidR="00CC5670" w:rsidRPr="00CC5670" w:rsidRDefault="00CC5670" w:rsidP="00CC5670">
      <w:pPr>
        <w:shd w:val="clear" w:color="auto" w:fill="FFFFFF"/>
        <w:spacing w:before="10"/>
        <w:ind w:right="-383"/>
        <w:jc w:val="center"/>
      </w:pPr>
    </w:p>
    <w:p w:rsidR="00CC5670" w:rsidRPr="00CC5670" w:rsidRDefault="00CC5670" w:rsidP="00CC5670">
      <w:pPr>
        <w:jc w:val="center"/>
        <w:rPr>
          <w:b/>
          <w:bCs/>
          <w:color w:val="000000"/>
        </w:rPr>
        <w:sectPr w:rsidR="00CC5670" w:rsidRPr="00CC5670" w:rsidSect="00501C7A">
          <w:headerReference w:type="even" r:id="rId9"/>
          <w:headerReference w:type="default" r:id="rId10"/>
          <w:headerReference w:type="first" r:id="rId11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80"/>
        <w:gridCol w:w="2080"/>
        <w:gridCol w:w="2080"/>
        <w:gridCol w:w="2080"/>
        <w:gridCol w:w="2080"/>
      </w:tblGrid>
      <w:tr w:rsidR="00CC5670" w:rsidRPr="00CC5670" w:rsidTr="0054734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b/>
                <w:bCs/>
                <w:color w:val="000000"/>
              </w:rPr>
            </w:pPr>
            <w:r w:rsidRPr="00CC5670">
              <w:rPr>
                <w:b/>
                <w:bCs/>
                <w:color w:val="000000"/>
              </w:rPr>
              <w:lastRenderedPageBreak/>
              <w:t>Баланс тепловой энергии на котельных, расположенных на территории Шумячского городского поселения на 2022 год.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70" w:rsidRPr="00CC5670" w:rsidRDefault="00CC5670" w:rsidP="00CC5670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70" w:rsidRPr="00CC5670" w:rsidRDefault="00CC5670" w:rsidP="00CC5670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70" w:rsidRPr="00CC5670" w:rsidRDefault="00CC5670" w:rsidP="00CC5670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70" w:rsidRPr="00CC5670" w:rsidRDefault="00CC5670" w:rsidP="00CC5670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70" w:rsidRPr="00CC5670" w:rsidRDefault="00CC5670" w:rsidP="00CC5670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70" w:rsidRPr="00CC5670" w:rsidRDefault="00CC5670" w:rsidP="00CC5670">
            <w:pPr>
              <w:rPr>
                <w:color w:val="000000"/>
                <w:sz w:val="20"/>
              </w:rPr>
            </w:pPr>
          </w:p>
        </w:tc>
      </w:tr>
      <w:tr w:rsidR="00CC5670" w:rsidRPr="00CC5670" w:rsidTr="00547345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color w:val="000000"/>
              </w:rPr>
            </w:pPr>
            <w:r w:rsidRPr="00CC5670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color w:val="000000"/>
              </w:rPr>
            </w:pPr>
            <w:r w:rsidRPr="00CC5670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color w:val="000000"/>
              </w:rPr>
            </w:pPr>
            <w:r w:rsidRPr="00CC5670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color w:val="000000"/>
              </w:rPr>
            </w:pPr>
            <w:r w:rsidRPr="00CC5670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color w:val="000000"/>
              </w:rPr>
            </w:pPr>
            <w:r w:rsidRPr="00CC5670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70" w:rsidRPr="00CC5670" w:rsidRDefault="00CC5670" w:rsidP="00CC5670">
            <w:pPr>
              <w:jc w:val="center"/>
              <w:rPr>
                <w:color w:val="000000"/>
              </w:rPr>
            </w:pPr>
            <w:r w:rsidRPr="00CC5670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70" w:rsidRPr="00CC5670" w:rsidRDefault="00CC5670" w:rsidP="00CC56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70" w:rsidRPr="00CC5670" w:rsidRDefault="00CC5670" w:rsidP="00CC56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70" w:rsidRPr="00CC5670" w:rsidRDefault="00CC5670" w:rsidP="00CC56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70" w:rsidRPr="00CC5670" w:rsidRDefault="00CC5670" w:rsidP="00CC56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70" w:rsidRPr="00CC5670" w:rsidRDefault="00CC5670" w:rsidP="00CC5670">
            <w:pPr>
              <w:jc w:val="center"/>
              <w:rPr>
                <w:color w:val="000000"/>
                <w:sz w:val="20"/>
              </w:rPr>
            </w:pPr>
          </w:p>
        </w:tc>
      </w:tr>
      <w:tr w:rsidR="00CC5670" w:rsidRPr="00CC5670" w:rsidTr="00547345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Шумячи №1, ул. Заводская (СРТЭ)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2 285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3 110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3 272</w:t>
            </w:r>
          </w:p>
        </w:tc>
      </w:tr>
      <w:tr w:rsidR="00CC5670" w:rsidRPr="00CC5670" w:rsidTr="00547345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612</w:t>
            </w:r>
          </w:p>
        </w:tc>
      </w:tr>
      <w:tr w:rsidR="00CC5670" w:rsidRPr="00CC5670" w:rsidTr="00547345">
        <w:trPr>
          <w:trHeight w:val="4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Шумячи №3, ул. Сан. школа (интернат) (СРТЭ)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1 479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Котельная №1 Нарсуд (РПО КХ)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814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Котельная №2 Почта (РПО КХ)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795</w:t>
            </w:r>
          </w:p>
        </w:tc>
      </w:tr>
      <w:tr w:rsidR="00CC5670" w:rsidRPr="00CC5670" w:rsidTr="00547345">
        <w:trPr>
          <w:trHeight w:val="5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670" w:rsidRPr="00CC5670" w:rsidRDefault="00CC5670" w:rsidP="00CC5670">
            <w:r w:rsidRPr="00CC5670">
              <w:t>Котельная №3 ПМК-160 (РПО КХ)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1 074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670" w:rsidRPr="00CC5670" w:rsidRDefault="00CC5670" w:rsidP="00CC5670">
            <w:r w:rsidRPr="00CC5670">
              <w:t>Котельная №4 СХТ (РПО КХ)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1 589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Котельная №6 МСО (РПО КХ)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70" w:rsidRPr="00CC5670" w:rsidRDefault="00CC5670" w:rsidP="00CC5670">
            <w:pPr>
              <w:rPr>
                <w:color w:val="000000"/>
              </w:rPr>
            </w:pPr>
            <w:r w:rsidRPr="00CC5670">
              <w:rPr>
                <w:color w:val="000000"/>
              </w:rPr>
              <w:t>Котельная №7 ЦРБ (РПО КХ)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color w:val="000000"/>
                <w:sz w:val="28"/>
                <w:szCs w:val="28"/>
              </w:rPr>
            </w:pPr>
            <w:r w:rsidRPr="00CC5670">
              <w:rPr>
                <w:color w:val="000000"/>
                <w:sz w:val="28"/>
                <w:szCs w:val="28"/>
              </w:rPr>
              <w:t>1 167</w:t>
            </w:r>
          </w:p>
        </w:tc>
      </w:tr>
      <w:tr w:rsidR="00CC5670" w:rsidRPr="00CC5670" w:rsidTr="0054734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70" w:rsidRPr="00CC5670" w:rsidRDefault="00CC5670" w:rsidP="00CC5670">
            <w:pPr>
              <w:rPr>
                <w:b/>
                <w:bCs/>
                <w:color w:val="000000"/>
              </w:rPr>
            </w:pPr>
            <w:r w:rsidRPr="00CC567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670">
              <w:rPr>
                <w:b/>
                <w:bCs/>
                <w:color w:val="000000"/>
                <w:sz w:val="28"/>
                <w:szCs w:val="28"/>
              </w:rPr>
              <w:t>9 395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670">
              <w:rPr>
                <w:b/>
                <w:bCs/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670">
              <w:rPr>
                <w:b/>
                <w:bCs/>
                <w:color w:val="000000"/>
                <w:sz w:val="28"/>
                <w:szCs w:val="28"/>
              </w:rPr>
              <w:t>11 369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670"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670" w:rsidRPr="00CC5670" w:rsidRDefault="00CC5670" w:rsidP="00CC56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670">
              <w:rPr>
                <w:b/>
                <w:bCs/>
                <w:color w:val="000000"/>
                <w:sz w:val="28"/>
                <w:szCs w:val="28"/>
              </w:rPr>
              <w:t>11 802</w:t>
            </w:r>
          </w:p>
        </w:tc>
      </w:tr>
    </w:tbl>
    <w:p w:rsidR="00CC5670" w:rsidRPr="00CC5670" w:rsidRDefault="00CC5670" w:rsidP="00CC5670"/>
    <w:p w:rsidR="00CC5670" w:rsidRPr="00CC5670" w:rsidRDefault="00CC5670" w:rsidP="00CC5670">
      <w:pPr>
        <w:rPr>
          <w:sz w:val="28"/>
        </w:rPr>
      </w:pPr>
    </w:p>
    <w:p w:rsidR="00CC5670" w:rsidRPr="00CC5670" w:rsidRDefault="00CC5670" w:rsidP="00CC5670">
      <w:pPr>
        <w:rPr>
          <w:sz w:val="28"/>
        </w:rPr>
      </w:pPr>
    </w:p>
    <w:p w:rsidR="00CC5670" w:rsidRPr="00CC5670" w:rsidRDefault="00CC5670" w:rsidP="00CC5670">
      <w:pPr>
        <w:rPr>
          <w:sz w:val="28"/>
        </w:rPr>
      </w:pPr>
    </w:p>
    <w:p w:rsidR="00CC5670" w:rsidRPr="00CC5670" w:rsidRDefault="00CC5670" w:rsidP="00CC5670">
      <w:pPr>
        <w:rPr>
          <w:sz w:val="28"/>
        </w:rPr>
      </w:pPr>
    </w:p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/>
    <w:p w:rsidR="00CC5670" w:rsidRPr="00CC5670" w:rsidRDefault="00CC5670" w:rsidP="00CC5670">
      <w:pPr>
        <w:sectPr w:rsidR="00CC5670" w:rsidRPr="00CC5670" w:rsidSect="00890497">
          <w:headerReference w:type="even" r:id="rId12"/>
          <w:headerReference w:type="default" r:id="rId13"/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CC5670" w:rsidRPr="00CC5670" w:rsidRDefault="00CC5670" w:rsidP="00CC5670">
      <w:pPr>
        <w:jc w:val="center"/>
        <w:rPr>
          <w:b/>
        </w:rPr>
      </w:pPr>
      <w:r w:rsidRPr="00CC5670">
        <w:lastRenderedPageBreak/>
        <w:t>Раздел 3</w:t>
      </w:r>
      <w:r w:rsidRPr="00CC5670">
        <w:rPr>
          <w:b/>
        </w:rPr>
        <w:t xml:space="preserve"> Предложения по новому строительству, реконструкции и техническому перевооружению источников тепловой энергии</w:t>
      </w:r>
    </w:p>
    <w:p w:rsidR="00CC5670" w:rsidRPr="00CC5670" w:rsidRDefault="00CC5670" w:rsidP="00CC5670">
      <w:pPr>
        <w:jc w:val="center"/>
        <w:rPr>
          <w:b/>
        </w:rPr>
      </w:pPr>
    </w:p>
    <w:p w:rsidR="00CC5670" w:rsidRPr="00CC5670" w:rsidRDefault="00CC5670" w:rsidP="00CC5670">
      <w:r w:rsidRPr="00CC5670">
        <w:t xml:space="preserve">3.4 Предложения по техническому перевооружению, реконструкции </w:t>
      </w:r>
      <w:proofErr w:type="gramStart"/>
      <w:r w:rsidRPr="00CC5670">
        <w:t>источников  тепловой</w:t>
      </w:r>
      <w:proofErr w:type="gramEnd"/>
      <w:r w:rsidRPr="00CC5670">
        <w:t xml:space="preserve"> энергии с целью повышения эффективности работы систем теплоснабжения</w:t>
      </w:r>
    </w:p>
    <w:p w:rsidR="00CC5670" w:rsidRPr="00CC5670" w:rsidRDefault="00CC5670" w:rsidP="00CC5670">
      <w:r w:rsidRPr="00CC567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24"/>
        <w:gridCol w:w="983"/>
        <w:gridCol w:w="4117"/>
      </w:tblGrid>
      <w:tr w:rsidR="00CC5670" w:rsidRPr="00CC5670" w:rsidTr="00547345">
        <w:tc>
          <w:tcPr>
            <w:tcW w:w="675" w:type="dxa"/>
            <w:shd w:val="clear" w:color="auto" w:fill="auto"/>
          </w:tcPr>
          <w:p w:rsidR="00CC5670" w:rsidRPr="00CC5670" w:rsidRDefault="00CC5670" w:rsidP="00CC5670">
            <w:r w:rsidRPr="00CC5670">
              <w:t>№</w:t>
            </w:r>
          </w:p>
          <w:p w:rsidR="00CC5670" w:rsidRPr="00CC5670" w:rsidRDefault="00CC5670" w:rsidP="00CC5670">
            <w:r w:rsidRPr="00CC5670">
              <w:t>п/п</w:t>
            </w:r>
          </w:p>
        </w:tc>
        <w:tc>
          <w:tcPr>
            <w:tcW w:w="4535" w:type="dxa"/>
            <w:shd w:val="clear" w:color="auto" w:fill="auto"/>
          </w:tcPr>
          <w:p w:rsidR="00CC5670" w:rsidRPr="00CC5670" w:rsidRDefault="00CC5670" w:rsidP="00CC5670">
            <w:r w:rsidRPr="00CC5670">
              <w:t>Адрес объекта/мероприятия</w:t>
            </w:r>
          </w:p>
        </w:tc>
        <w:tc>
          <w:tcPr>
            <w:tcW w:w="994" w:type="dxa"/>
            <w:shd w:val="clear" w:color="auto" w:fill="auto"/>
          </w:tcPr>
          <w:p w:rsidR="00CC5670" w:rsidRPr="00CC5670" w:rsidRDefault="00CC5670" w:rsidP="00CC5670">
            <w:r w:rsidRPr="00CC5670">
              <w:t>Ед. изм.</w:t>
            </w:r>
          </w:p>
        </w:tc>
        <w:tc>
          <w:tcPr>
            <w:tcW w:w="4217" w:type="dxa"/>
            <w:shd w:val="clear" w:color="auto" w:fill="auto"/>
          </w:tcPr>
          <w:p w:rsidR="00CC5670" w:rsidRPr="00CC5670" w:rsidRDefault="00CC5670" w:rsidP="00CC5670">
            <w:r w:rsidRPr="00CC5670">
              <w:t>Цели реализации мероприятия</w:t>
            </w:r>
          </w:p>
        </w:tc>
      </w:tr>
      <w:tr w:rsidR="00CC5670" w:rsidRPr="00CC5670" w:rsidTr="00547345">
        <w:tc>
          <w:tcPr>
            <w:tcW w:w="675" w:type="dxa"/>
            <w:shd w:val="clear" w:color="auto" w:fill="auto"/>
          </w:tcPr>
          <w:p w:rsidR="00CC5670" w:rsidRPr="00CC5670" w:rsidRDefault="00CC5670" w:rsidP="00CC5670">
            <w:r w:rsidRPr="00CC5670">
              <w:t>1</w:t>
            </w:r>
          </w:p>
        </w:tc>
        <w:tc>
          <w:tcPr>
            <w:tcW w:w="4535" w:type="dxa"/>
            <w:shd w:val="clear" w:color="auto" w:fill="auto"/>
          </w:tcPr>
          <w:p w:rsidR="00CC5670" w:rsidRPr="00CC5670" w:rsidRDefault="00CC5670" w:rsidP="00CC5670">
            <w:r w:rsidRPr="00CC5670">
              <w:t>п. Шумячи  ул. Заводская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C5670" w:rsidRPr="00CC5670" w:rsidRDefault="00CC5670" w:rsidP="00CC5670">
            <w:pPr>
              <w:jc w:val="center"/>
            </w:pPr>
            <w:r w:rsidRPr="00CC5670">
              <w:t>1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CC5670" w:rsidRPr="00CC5670" w:rsidRDefault="00CC5670" w:rsidP="00CC5670">
            <w:pPr>
              <w:jc w:val="both"/>
            </w:pPr>
            <w:r w:rsidRPr="00CC5670">
              <w:t>Замена физически и морально устаревшего оборудования с истекшим сроком службы, не соответствующему современным требованиям энергетической эффективности и промышленной безопасности.</w:t>
            </w:r>
          </w:p>
        </w:tc>
      </w:tr>
      <w:tr w:rsidR="00CC5670" w:rsidRPr="00CC5670" w:rsidTr="00547345">
        <w:tc>
          <w:tcPr>
            <w:tcW w:w="675" w:type="dxa"/>
            <w:shd w:val="clear" w:color="auto" w:fill="auto"/>
          </w:tcPr>
          <w:p w:rsidR="00CC5670" w:rsidRPr="00CC5670" w:rsidRDefault="00CC5670" w:rsidP="00CC5670">
            <w:r w:rsidRPr="00CC5670">
              <w:t>1.1</w:t>
            </w:r>
          </w:p>
        </w:tc>
        <w:tc>
          <w:tcPr>
            <w:tcW w:w="4535" w:type="dxa"/>
            <w:shd w:val="clear" w:color="auto" w:fill="auto"/>
          </w:tcPr>
          <w:p w:rsidR="00CC5670" w:rsidRPr="00CC5670" w:rsidRDefault="00CC5670" w:rsidP="00CC5670">
            <w:r w:rsidRPr="00CC5670">
              <w:t>Реконструкция котельной с переводом с твердого на газообразное топливо</w:t>
            </w:r>
          </w:p>
        </w:tc>
        <w:tc>
          <w:tcPr>
            <w:tcW w:w="994" w:type="dxa"/>
            <w:vMerge/>
            <w:shd w:val="clear" w:color="auto" w:fill="auto"/>
          </w:tcPr>
          <w:p w:rsidR="00CC5670" w:rsidRPr="00CC5670" w:rsidRDefault="00CC5670" w:rsidP="00CC5670"/>
        </w:tc>
        <w:tc>
          <w:tcPr>
            <w:tcW w:w="4217" w:type="dxa"/>
            <w:vMerge/>
            <w:shd w:val="clear" w:color="auto" w:fill="auto"/>
          </w:tcPr>
          <w:p w:rsidR="00CC5670" w:rsidRPr="00CC5670" w:rsidRDefault="00CC5670" w:rsidP="00CC5670"/>
        </w:tc>
      </w:tr>
      <w:tr w:rsidR="00CC5670" w:rsidRPr="00CC5670" w:rsidTr="00547345">
        <w:tc>
          <w:tcPr>
            <w:tcW w:w="675" w:type="dxa"/>
            <w:shd w:val="clear" w:color="auto" w:fill="auto"/>
          </w:tcPr>
          <w:p w:rsidR="00CC5670" w:rsidRPr="00CC5670" w:rsidRDefault="00CC5670" w:rsidP="00CC5670">
            <w:r w:rsidRPr="00CC5670">
              <w:t>2</w:t>
            </w:r>
          </w:p>
        </w:tc>
        <w:tc>
          <w:tcPr>
            <w:tcW w:w="4535" w:type="dxa"/>
            <w:shd w:val="clear" w:color="auto" w:fill="auto"/>
          </w:tcPr>
          <w:p w:rsidR="00CC5670" w:rsidRPr="00CC5670" w:rsidRDefault="00CC5670" w:rsidP="00CC5670">
            <w:r w:rsidRPr="00CC5670">
              <w:t>п. Шумячи  ул. Садовая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C5670" w:rsidRPr="00CC5670" w:rsidRDefault="00CC5670" w:rsidP="00CC5670">
            <w:pPr>
              <w:jc w:val="center"/>
            </w:pPr>
            <w:r w:rsidRPr="00CC5670">
              <w:t>1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CC5670" w:rsidRPr="00CC5670" w:rsidRDefault="00CC5670" w:rsidP="00CC5670">
            <w:pPr>
              <w:jc w:val="both"/>
            </w:pPr>
            <w:r w:rsidRPr="00CC5670">
              <w:t>Замена физически и морально устаревшего оборудования с истекшим сроком службы, не соответствующему современным требованиям энергетической эффективности и промышленной безопасности</w:t>
            </w:r>
          </w:p>
        </w:tc>
      </w:tr>
      <w:tr w:rsidR="00CC5670" w:rsidRPr="00CC5670" w:rsidTr="00547345">
        <w:tc>
          <w:tcPr>
            <w:tcW w:w="675" w:type="dxa"/>
            <w:shd w:val="clear" w:color="auto" w:fill="auto"/>
          </w:tcPr>
          <w:p w:rsidR="00CC5670" w:rsidRPr="00CC5670" w:rsidRDefault="00CC5670" w:rsidP="00CC5670">
            <w:r w:rsidRPr="00CC5670">
              <w:t>2.1</w:t>
            </w:r>
          </w:p>
        </w:tc>
        <w:tc>
          <w:tcPr>
            <w:tcW w:w="4535" w:type="dxa"/>
            <w:shd w:val="clear" w:color="auto" w:fill="auto"/>
          </w:tcPr>
          <w:p w:rsidR="00CC5670" w:rsidRPr="00CC5670" w:rsidRDefault="00CC5670" w:rsidP="00CC5670">
            <w:r w:rsidRPr="00CC5670">
              <w:t>Реконструкция котельной с переводом с твердого на газообразное топливо</w:t>
            </w:r>
          </w:p>
        </w:tc>
        <w:tc>
          <w:tcPr>
            <w:tcW w:w="994" w:type="dxa"/>
            <w:vMerge/>
            <w:shd w:val="clear" w:color="auto" w:fill="auto"/>
          </w:tcPr>
          <w:p w:rsidR="00CC5670" w:rsidRPr="00CC5670" w:rsidRDefault="00CC5670" w:rsidP="00CC5670"/>
        </w:tc>
        <w:tc>
          <w:tcPr>
            <w:tcW w:w="4217" w:type="dxa"/>
            <w:vMerge/>
            <w:shd w:val="clear" w:color="auto" w:fill="auto"/>
          </w:tcPr>
          <w:p w:rsidR="00CC5670" w:rsidRPr="00CC5670" w:rsidRDefault="00CC5670" w:rsidP="00CC5670"/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14"/>
      <w:headerReference w:type="default" r:id="rId1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6C" w:rsidRDefault="0043746C" w:rsidP="00FC6C01">
      <w:r>
        <w:separator/>
      </w:r>
    </w:p>
  </w:endnote>
  <w:endnote w:type="continuationSeparator" w:id="0">
    <w:p w:rsidR="0043746C" w:rsidRDefault="0043746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6C" w:rsidRDefault="0043746C" w:rsidP="00FC6C01">
      <w:r>
        <w:separator/>
      </w:r>
    </w:p>
  </w:footnote>
  <w:footnote w:type="continuationSeparator" w:id="0">
    <w:p w:rsidR="0043746C" w:rsidRDefault="0043746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70" w:rsidRDefault="00CC5670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5670" w:rsidRDefault="00CC5670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70" w:rsidRDefault="00CC5670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740E">
      <w:rPr>
        <w:rStyle w:val="aa"/>
        <w:noProof/>
      </w:rPr>
      <w:t>2</w:t>
    </w:r>
    <w:r>
      <w:rPr>
        <w:rStyle w:val="aa"/>
      </w:rPr>
      <w:fldChar w:fldCharType="end"/>
    </w:r>
  </w:p>
  <w:p w:rsidR="00CC5670" w:rsidRDefault="00CC5670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CC5670" w:rsidRDefault="00CC5670" w:rsidP="00907FC0">
    <w:pPr>
      <w:pStyle w:val="a4"/>
      <w:framePr w:wrap="around" w:vAnchor="text" w:hAnchor="margin" w:xAlign="center" w:y="1"/>
      <w:rPr>
        <w:rStyle w:val="aa"/>
      </w:rPr>
    </w:pPr>
  </w:p>
  <w:p w:rsidR="00CC5670" w:rsidRDefault="00CC5670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348692"/>
      <w:docPartObj>
        <w:docPartGallery w:val="Page Numbers (Top of Page)"/>
        <w:docPartUnique/>
      </w:docPartObj>
    </w:sdtPr>
    <w:sdtEndPr/>
    <w:sdtContent>
      <w:p w:rsidR="00CC5670" w:rsidRDefault="0043746C">
        <w:pPr>
          <w:pStyle w:val="a4"/>
          <w:jc w:val="center"/>
        </w:pPr>
      </w:p>
    </w:sdtContent>
  </w:sdt>
  <w:p w:rsidR="00CC5670" w:rsidRDefault="00CC567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70" w:rsidRDefault="00CC5670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5670" w:rsidRDefault="00CC5670" w:rsidP="00AB5BA9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70" w:rsidRDefault="00CC5670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CC5670" w:rsidRDefault="00CC5670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CC5670" w:rsidRDefault="00CC5670" w:rsidP="00907FC0">
    <w:pPr>
      <w:pStyle w:val="a4"/>
      <w:framePr w:wrap="around" w:vAnchor="text" w:hAnchor="margin" w:xAlign="center" w:y="1"/>
      <w:rPr>
        <w:rStyle w:val="aa"/>
      </w:rPr>
    </w:pPr>
  </w:p>
  <w:p w:rsidR="00CC5670" w:rsidRDefault="00CC5670" w:rsidP="00AB5BA9">
    <w:pPr>
      <w:pStyle w:val="a4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328A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3746C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67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40E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758B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0E47-6BA4-4783-8555-8F950208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2021-04-22T13:25:00Z</cp:lastPrinted>
  <dcterms:created xsi:type="dcterms:W3CDTF">2021-04-29T07:21:00Z</dcterms:created>
  <dcterms:modified xsi:type="dcterms:W3CDTF">2021-04-29T07:21:00Z</dcterms:modified>
</cp:coreProperties>
</file>