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2B246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402B9D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402B9D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2B9D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6ED4" w:rsidRPr="00402B9D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от    </w:t>
      </w:r>
      <w:r w:rsidR="004C5780" w:rsidRPr="00402B9D">
        <w:rPr>
          <w:rFonts w:ascii="Times New Roman" w:hAnsi="Times New Roman"/>
          <w:sz w:val="24"/>
          <w:szCs w:val="24"/>
        </w:rPr>
        <w:t>23</w:t>
      </w:r>
      <w:r w:rsidRPr="00402B9D">
        <w:rPr>
          <w:rFonts w:ascii="Times New Roman" w:hAnsi="Times New Roman"/>
          <w:sz w:val="24"/>
          <w:szCs w:val="24"/>
        </w:rPr>
        <w:t xml:space="preserve"> </w:t>
      </w:r>
      <w:r w:rsidR="007758DC" w:rsidRPr="00402B9D">
        <w:rPr>
          <w:rFonts w:ascii="Times New Roman" w:hAnsi="Times New Roman"/>
          <w:sz w:val="24"/>
          <w:szCs w:val="24"/>
        </w:rPr>
        <w:t xml:space="preserve"> октября</w:t>
      </w:r>
      <w:r w:rsidRPr="00402B9D">
        <w:rPr>
          <w:rFonts w:ascii="Times New Roman" w:hAnsi="Times New Roman"/>
          <w:sz w:val="24"/>
          <w:szCs w:val="24"/>
        </w:rPr>
        <w:t xml:space="preserve">  </w:t>
      </w:r>
      <w:r w:rsidR="00CB3E63" w:rsidRPr="00402B9D">
        <w:rPr>
          <w:rFonts w:ascii="Times New Roman" w:hAnsi="Times New Roman"/>
          <w:sz w:val="24"/>
          <w:szCs w:val="24"/>
        </w:rPr>
        <w:t>2020</w:t>
      </w:r>
      <w:r w:rsidRPr="00402B9D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 w:rsidR="004C5780" w:rsidRPr="00402B9D">
        <w:rPr>
          <w:rFonts w:ascii="Times New Roman" w:hAnsi="Times New Roman"/>
          <w:sz w:val="24"/>
          <w:szCs w:val="24"/>
        </w:rPr>
        <w:t xml:space="preserve">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</w:t>
      </w:r>
      <w:r w:rsidR="0075074B">
        <w:rPr>
          <w:rFonts w:ascii="Times New Roman" w:hAnsi="Times New Roman"/>
          <w:sz w:val="24"/>
          <w:szCs w:val="24"/>
        </w:rPr>
        <w:t xml:space="preserve">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</w:t>
      </w:r>
      <w:r w:rsidR="003447BA" w:rsidRPr="00402B9D">
        <w:rPr>
          <w:rFonts w:ascii="Times New Roman" w:hAnsi="Times New Roman"/>
          <w:sz w:val="24"/>
          <w:szCs w:val="24"/>
        </w:rPr>
        <w:t>№44</w:t>
      </w:r>
      <w:r w:rsidRPr="00402B9D">
        <w:rPr>
          <w:rFonts w:ascii="Times New Roman" w:hAnsi="Times New Roman"/>
          <w:sz w:val="24"/>
          <w:szCs w:val="24"/>
        </w:rPr>
        <w:t xml:space="preserve"> </w:t>
      </w:r>
    </w:p>
    <w:p w:rsidR="008B649F" w:rsidRPr="00402B9D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402B9D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447BA" w:rsidRPr="00402B9D" w:rsidRDefault="003447BA" w:rsidP="003447BA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составления и ведения кассового плана исполнения бюджета</w:t>
      </w:r>
      <w:r w:rsidRPr="00402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4F79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</w:t>
      </w:r>
    </w:p>
    <w:p w:rsidR="009519DD" w:rsidRPr="00402B9D" w:rsidRDefault="009519DD" w:rsidP="008B649F">
      <w:pPr>
        <w:spacing w:after="0" w:line="240" w:lineRule="auto"/>
        <w:ind w:left="284" w:right="56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DD" w:rsidRPr="00402B9D" w:rsidRDefault="009519DD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9519DD" w:rsidRPr="00402B9D" w:rsidRDefault="009519DD" w:rsidP="009519DD">
      <w:pPr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Default="001772B8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217.1 Бюджетного кодекса Российской Федерации,</w:t>
      </w:r>
      <w:r w:rsidRPr="00402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72B8" w:rsidRDefault="0075074B" w:rsidP="0075074B">
      <w:pPr>
        <w:autoSpaceDE w:val="0"/>
        <w:spacing w:after="0" w:line="240" w:lineRule="auto"/>
        <w:ind w:right="-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Понятовского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Шумячс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0E7B46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</w:t>
      </w:r>
    </w:p>
    <w:p w:rsidR="0075074B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74B" w:rsidRPr="00382D8C" w:rsidRDefault="0075074B" w:rsidP="00750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ПОСТАНОВЛЯЕТ:</w:t>
      </w:r>
    </w:p>
    <w:p w:rsidR="001772B8" w:rsidRPr="00402B9D" w:rsidRDefault="001772B8" w:rsidP="00177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2B8" w:rsidRPr="00402B9D" w:rsidRDefault="001772B8" w:rsidP="001772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прилагаемый Порядок составления и ведения кассового плана исполнения бюджета</w:t>
      </w:r>
      <w:r w:rsidRPr="00402B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74B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402B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</w:t>
      </w:r>
    </w:p>
    <w:p w:rsidR="001772B8" w:rsidRPr="00402B9D" w:rsidRDefault="001772B8" w:rsidP="001772B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1772B8" w:rsidRPr="00402B9D" w:rsidRDefault="001772B8" w:rsidP="001772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DD" w:rsidRPr="00402B9D" w:rsidRDefault="009519DD" w:rsidP="007B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C2" w:rsidRPr="00402B9D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D4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402B9D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9D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                    </w:t>
      </w:r>
      <w:r w:rsidR="00402B9D">
        <w:rPr>
          <w:rFonts w:ascii="Times New Roman" w:hAnsi="Times New Roman"/>
          <w:sz w:val="24"/>
          <w:szCs w:val="24"/>
        </w:rPr>
        <w:t xml:space="preserve">                   </w:t>
      </w:r>
      <w:r w:rsidR="007B6ED4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 xml:space="preserve"> Н.Б.</w:t>
      </w:r>
      <w:r w:rsidR="002C40C2" w:rsidRPr="00402B9D">
        <w:rPr>
          <w:rFonts w:ascii="Times New Roman" w:hAnsi="Times New Roman"/>
          <w:sz w:val="24"/>
          <w:szCs w:val="24"/>
        </w:rPr>
        <w:t xml:space="preserve"> </w:t>
      </w:r>
      <w:r w:rsidRPr="00402B9D">
        <w:rPr>
          <w:rFonts w:ascii="Times New Roman" w:hAnsi="Times New Roman"/>
          <w:sz w:val="24"/>
          <w:szCs w:val="24"/>
        </w:rPr>
        <w:t>Бондарева</w:t>
      </w:r>
    </w:p>
    <w:p w:rsidR="00F327FF" w:rsidRPr="00402B9D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Pr="00402B9D" w:rsidRDefault="008F3630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Default="009519DD">
      <w:pPr>
        <w:rPr>
          <w:sz w:val="24"/>
          <w:szCs w:val="24"/>
        </w:rPr>
      </w:pPr>
    </w:p>
    <w:p w:rsidR="009519DD" w:rsidRPr="00A81028" w:rsidRDefault="009519DD">
      <w:pPr>
        <w:rPr>
          <w:sz w:val="24"/>
          <w:szCs w:val="24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02B9D" w:rsidRDefault="00402B9D" w:rsidP="00177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772B8" w:rsidRPr="00402B9D" w:rsidRDefault="0075074B" w:rsidP="0075074B">
      <w:pPr>
        <w:spacing w:after="0" w:line="240" w:lineRule="auto"/>
        <w:ind w:left="708" w:hanging="708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УТВЕРЖДЕН</w:t>
      </w:r>
    </w:p>
    <w:p w:rsidR="0075074B" w:rsidRDefault="001772B8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Постановлением </w:t>
      </w:r>
      <w:r w:rsidR="0075074B">
        <w:rPr>
          <w:rFonts w:ascii="Times New Roman" w:eastAsia="Times New Roman" w:hAnsi="Times New Roman"/>
          <w:sz w:val="24"/>
          <w:szCs w:val="24"/>
          <w:lang w:eastAsia="zh-CN"/>
        </w:rPr>
        <w:t>Администрации Понятовского</w:t>
      </w:r>
      <w:r w:rsidRPr="00402B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1772B8" w:rsidRPr="00402B9D" w:rsidRDefault="0075074B" w:rsidP="007507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</w:t>
      </w:r>
      <w:r w:rsidR="0021789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772B8" w:rsidRPr="00402B9D">
        <w:rPr>
          <w:rFonts w:ascii="Times New Roman" w:eastAsia="Times New Roman" w:hAnsi="Times New Roman"/>
          <w:sz w:val="24"/>
          <w:szCs w:val="24"/>
          <w:lang w:eastAsia="zh-CN"/>
        </w:rPr>
        <w:t>Шумячского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района                         Смоленской области от 23.10.2020 года № 44</w:t>
      </w:r>
    </w:p>
    <w:p w:rsidR="001772B8" w:rsidRDefault="001772B8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5074B" w:rsidRPr="00402B9D" w:rsidRDefault="0075074B" w:rsidP="001772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C4D58" w:rsidRPr="00FC4D58" w:rsidRDefault="00FC4D58" w:rsidP="00FC4D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1.1. Порядок составления и ведения кассового плана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бюджета 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(далее – кассовый план) устанавливает правила составления и ведения кассового плана, а также регламентирует состав и сроки представления главными распорядител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 средств бюджета 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(далее - главные распорядители), главными администратор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доходов бюджета 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>(далее - главные администраторы доходов)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сведений, необходимых для состав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>ления и ведения кассового плана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FC4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Кассовый план отражает прогноз кассовых посту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плений в бюджет 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и кассовы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выплат из бюджета 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(далее – бюджет поселения) по кварталам текущего финансового года.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1.3. В настоящем Порядке используются следующие понятия: </w:t>
      </w:r>
    </w:p>
    <w:p w:rsidR="00FC4D58" w:rsidRPr="00FC4D58" w:rsidRDefault="00FC4D58" w:rsidP="00FC4D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поступления – это операции по зачислению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</w:t>
      </w:r>
      <w:bookmarkStart w:id="0" w:name="_GoBack"/>
      <w:bookmarkEnd w:id="0"/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айона Смоленской области на счет, открытый </w:t>
      </w:r>
      <w:r w:rsidRPr="00FC4D58">
        <w:rPr>
          <w:rFonts w:ascii="Times New Roman" w:eastAsia="Times New Roman" w:hAnsi="Times New Roman" w:cs="Courier New"/>
          <w:sz w:val="24"/>
          <w:szCs w:val="24"/>
          <w:lang w:eastAsia="ru-RU"/>
        </w:rPr>
        <w:t>в  Управлении Федерального казначейства по Смоленской области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кассового обслуживания исполнения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 </w:t>
      </w:r>
    </w:p>
    <w:p w:rsidR="00FC4D58" w:rsidRPr="00FC4D58" w:rsidRDefault="00FC4D58" w:rsidP="00FC4D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Кассовые выплаты – это операции по списанию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со счета, открытого </w:t>
      </w:r>
      <w:r w:rsidRPr="00FC4D58">
        <w:rPr>
          <w:rFonts w:ascii="Times New Roman" w:eastAsia="Times New Roman" w:hAnsi="Times New Roman" w:cs="Courier New"/>
          <w:sz w:val="24"/>
          <w:szCs w:val="24"/>
          <w:lang w:eastAsia="ru-RU"/>
        </w:rPr>
        <w:t>в Управлении Федерального казначейства по Смоленской области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кассового обслуживания исполнения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1.4. В состав показателей кассового плана не включаются доходы и расходы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учреждений по приносящей доход деятельности. </w:t>
      </w:r>
    </w:p>
    <w:p w:rsidR="00FC4D58" w:rsidRPr="00FC4D58" w:rsidRDefault="00FC4D58" w:rsidP="00FC4D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b/>
          <w:sz w:val="24"/>
          <w:szCs w:val="24"/>
          <w:lang w:eastAsia="ru-RU"/>
        </w:rPr>
        <w:t>2. Составление кассового плана</w:t>
      </w:r>
    </w:p>
    <w:p w:rsidR="00FC4D58" w:rsidRPr="00FC4D58" w:rsidRDefault="00FC4D58" w:rsidP="00FC4D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2.1. Составление кассового плана осуществляется старшим менеджером (бухгалтером)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 в срок не позднее 28 декабря года, предшествующего очередному финансовому году. </w:t>
      </w:r>
    </w:p>
    <w:p w:rsidR="00FC4D58" w:rsidRPr="00FC4D58" w:rsidRDefault="00FC4D58" w:rsidP="00FC4D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2.2.     Основанием для составления кассового плана является: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утвержденное Советом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области, решение о бюджете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Шумячского района Смоленской области на очередной финансовый год и плановый период (далее – решение о бюджете);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- утвержденная Главой муниципального образования сводная бюджетная роспись бюджета поселения на очередной финансовый год</w:t>
      </w:r>
      <w:proofErr w:type="gramStart"/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утвержденные Главой муниципального образования лимиты бюджетных обязательств на очередной финансовый год, за исключением случаев, предусмотренных законодательством;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необходимые показатели.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2.3. Кассовый план составляется на очередной финансовый год с разбивкой по кварталам по форме согласно приложений № 1, № 2 к настоящему Порядку и включает в себя следующие основные показатели: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прогноз по доходам бюджета поселения, включая доходы (налоговые и неналоговые), безвозмездные поступления из бюджетов других уровней;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прогноз кассовых выплат из бюджета поселения всего, включая расходы по перечню главных распорядителей средств, включенных в ведомственную структуру расходов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области, утвержденную решением о бюджете;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FC4D58">
        <w:t xml:space="preserve">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формирует прогноз доходов бюджета (налоговых и неналоговых поступлений, безвозмездных поступлений из бюджетов других уровней) на очередной финансовый год с поквартальной разбивкой поступлений соответствующих доходов по форме согласно приложению №1 к настоящему Порядку.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2.5. Показатели для кассового плана по расходам бюджета поселения формируются на основании: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сводной бюджетной росписи бюджета поселения по расходам бюджета поселения;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- утвержденных Главой муниципального образования лимитов бюджетных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 на очередной финансовый год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Прогноз о поквартальном распределении кассовых выплат по расходам местного бюджета на очередной финансовый год по кодам классификации расходов бюджета составляется по форме согласно приложению № 2 к настоящему Порядку.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2.6. Сформированные приложения № 1 и № 2 подлежат обязательному визированию руководителем учреждения и исполнителем.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2.7. Показатели кассового плана представляются в валюте Российской Федерации (рублях) и должны быть сбалансированы по каждому кварталу и соответствовать: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в части кассовых поступлений в бюджет поселения – решению о бюджете;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- в части кассовых выплат из бюджета поселения – утвержденным бюджетным ассигнованиям и лимитам бюджетных обязательств.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2.8. Составление и ведение кассового плана осуществляется в программном комплексе «Бюджет-СМАРТ», а также на бумажном носителе.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. Кассовый план утверждается Главой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области.</w:t>
      </w: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C4D58">
        <w:rPr>
          <w:rFonts w:ascii="Times New Roman" w:eastAsia="Times New Roman" w:hAnsi="Times New Roman"/>
          <w:b/>
          <w:sz w:val="24"/>
          <w:szCs w:val="24"/>
          <w:lang w:eastAsia="ru-RU"/>
        </w:rPr>
        <w:t>3. Ведение кассового плана</w:t>
      </w: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3.1. Ведение кассового плана осуществляется старшим менеджером (бухгалтером) посредством внесения в него изменений с учетом фактического выполнения квартального прогноза по доходам и  расходам бюджета поселения, внесения изменений в решение о бюджете,  и  в сводную бюджетную роспись бюджета поселения на текущий финансовы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 xml:space="preserve">й год.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в кассовый план учитывается фактическое исполнение предыдущих периодов нарастающим итогом с начала текущего финансового года.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3.2. Администрация 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в срок до 25 числа последнего месяца отчетного квартала ежеквартально составляет  уточнение сведений о поквартальном распределении поступлений по доходам (налоговым и неналоговым, безвозмездным поступлениям из бюджетов других уровней)</w:t>
      </w:r>
      <w:r w:rsidRPr="00FC4D58">
        <w:t xml:space="preserve">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по форме согласно приложению № 1 к настоящему Порядку.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При уточнении сведений о поквартальном распределении поступлений по доходам (налоговым и неналоговым, безвозмездным поступлениям из бюджетов других уровней) на текущий финансовый год  указываются фактические кассовые поступления по доходам за истекший период с начала текущего года и уточняются соответствующие показатели периода, следующего за текущим кварталом.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3.3. Администрация 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>Понятовского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Шумячского района Смоленской области ежеквартально составляет  уточненную форму по кассовым выплатам расходов местного бюджета в разрезе кварталов до конца текущего финансового года по форме согласно приложению № 2</w:t>
      </w:r>
      <w:r w:rsidRPr="00FC4D58">
        <w:t xml:space="preserve">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Представление в Финансовое управление Администрации муниципального образования </w:t>
      </w:r>
      <w:r w:rsidRPr="00FC4D58">
        <w:rPr>
          <w:rFonts w:ascii="Times New Roman" w:hAnsi="Times New Roman"/>
          <w:sz w:val="24"/>
          <w:szCs w:val="24"/>
        </w:rPr>
        <w:t>«Шумячский район» Смоленской области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  уточненных сведений для составления кассового плана по расходам в срок до 25 числа последнего месяца отчетного квартала. Сведения представляются на бумажном носителе и в программном комплексе «Бюджет-СМАРТ».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3.4. При нумерации сведений (уточненных сведений) о поквартальном распределении поступлений по доходам (налоговым и неналоговым, безвозмездным поступлениям из бюджетов других уровней); сведений (уточненных сведений)</w:t>
      </w:r>
      <w:r w:rsidRPr="00FC4D58">
        <w:t xml:space="preserve"> 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кассовым выплатам расходов местного бюджета им присваиваются порядковые номера (1, 2, 3 и т.д.). При этом номер «1» присваивается первоначально представленным сведениям (прогнозам), для  составления кассового плана исполнения бюджета поселения на очередной финансовый год. Нумерация уточненных сведений о поквартальном распределении средств начинается с номера «2».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>Уточненный кассовый план согласовывается и утверждается в пор</w:t>
      </w:r>
      <w:r w:rsidR="006741E8">
        <w:rPr>
          <w:rFonts w:ascii="Times New Roman" w:eastAsia="Times New Roman" w:hAnsi="Times New Roman"/>
          <w:sz w:val="24"/>
          <w:szCs w:val="24"/>
          <w:lang w:eastAsia="ru-RU"/>
        </w:rPr>
        <w:t>ядке, установленном пунктом 2.9</w:t>
      </w:r>
      <w:r w:rsidRPr="00FC4D58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Порядка.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C4D58" w:rsidRPr="00FC4D58" w:rsidRDefault="00FC4D58" w:rsidP="00FC4D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58" w:rsidRPr="00FC4D58" w:rsidRDefault="00FC4D58" w:rsidP="00FC4D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821" w:rsidRDefault="002B3821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9B" w:rsidRDefault="0021789B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B246C" w:rsidSect="002B246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9B" w:rsidRDefault="0021789B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89B" w:rsidRDefault="0021789B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678" w:type="dxa"/>
        <w:tblLook w:val="01E0"/>
      </w:tblPr>
      <w:tblGrid>
        <w:gridCol w:w="4730"/>
      </w:tblGrid>
      <w:tr w:rsidR="002B246C" w:rsidRPr="002B246C" w:rsidTr="00F9107E">
        <w:tc>
          <w:tcPr>
            <w:tcW w:w="473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составления и ведения кассового плана исполнения бюджета Понятовского сельского поселения Шумячского района Смоленской области</w:t>
            </w:r>
          </w:p>
        </w:tc>
      </w:tr>
    </w:tbl>
    <w:p w:rsid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615F2" w:rsidRPr="002B246C" w:rsidRDefault="00D615F2" w:rsidP="00D61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средств:</w:t>
      </w:r>
    </w:p>
    <w:p w:rsid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246C">
        <w:rPr>
          <w:rFonts w:ascii="Times New Roman" w:hAnsi="Times New Roman"/>
          <w:b/>
          <w:sz w:val="28"/>
          <w:szCs w:val="28"/>
          <w:lang w:eastAsia="ru-RU"/>
        </w:rPr>
        <w:t xml:space="preserve">Кассовый план поступлений на ___________год. </w:t>
      </w:r>
    </w:p>
    <w:p w:rsidR="002B246C" w:rsidRPr="002B246C" w:rsidRDefault="002B246C" w:rsidP="002B24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246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(руб.)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1648"/>
        <w:gridCol w:w="1540"/>
        <w:gridCol w:w="1759"/>
        <w:gridCol w:w="1739"/>
        <w:gridCol w:w="19"/>
        <w:gridCol w:w="1631"/>
        <w:gridCol w:w="19"/>
        <w:gridCol w:w="1631"/>
        <w:gridCol w:w="19"/>
        <w:gridCol w:w="1595"/>
      </w:tblGrid>
      <w:tr w:rsidR="00B37462" w:rsidRPr="002B246C" w:rsidTr="00B37462">
        <w:trPr>
          <w:trHeight w:val="435"/>
        </w:trPr>
        <w:tc>
          <w:tcPr>
            <w:tcW w:w="3187" w:type="dxa"/>
            <w:vMerge w:val="restart"/>
          </w:tcPr>
          <w:p w:rsidR="00B37462" w:rsidRPr="002B246C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B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9" w:type="dxa"/>
            <w:vMerge w:val="restart"/>
          </w:tcPr>
          <w:p w:rsidR="00B37462" w:rsidRPr="002B246C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ДопКл.</w:t>
            </w:r>
          </w:p>
        </w:tc>
        <w:tc>
          <w:tcPr>
            <w:tcW w:w="1540" w:type="dxa"/>
            <w:vMerge w:val="restart"/>
          </w:tcPr>
          <w:p w:rsidR="00B37462" w:rsidRPr="002B246C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РегКл.</w:t>
            </w:r>
          </w:p>
        </w:tc>
        <w:tc>
          <w:tcPr>
            <w:tcW w:w="1759" w:type="dxa"/>
            <w:vMerge w:val="restart"/>
          </w:tcPr>
          <w:p w:rsidR="00B37462" w:rsidRPr="002B246C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на год</w:t>
            </w:r>
          </w:p>
        </w:tc>
        <w:tc>
          <w:tcPr>
            <w:tcW w:w="6651" w:type="dxa"/>
            <w:gridSpan w:val="7"/>
          </w:tcPr>
          <w:p w:rsidR="00B37462" w:rsidRPr="002B246C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37462" w:rsidRPr="002B246C" w:rsidTr="00B37462">
        <w:trPr>
          <w:trHeight w:val="210"/>
        </w:trPr>
        <w:tc>
          <w:tcPr>
            <w:tcW w:w="3187" w:type="dxa"/>
            <w:vMerge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vMerge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1650" w:type="dxa"/>
            <w:gridSpan w:val="2"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650" w:type="dxa"/>
            <w:gridSpan w:val="2"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612" w:type="dxa"/>
            <w:gridSpan w:val="2"/>
          </w:tcPr>
          <w:p w:rsidR="00B37462" w:rsidRDefault="00B3746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</w:tr>
      <w:tr w:rsidR="00B37462" w:rsidRPr="002B246C" w:rsidTr="00B37462">
        <w:tc>
          <w:tcPr>
            <w:tcW w:w="3187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7462" w:rsidRPr="002B246C" w:rsidTr="00B37462">
        <w:tc>
          <w:tcPr>
            <w:tcW w:w="3187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7462" w:rsidRPr="002B246C" w:rsidTr="00B37462">
        <w:tc>
          <w:tcPr>
            <w:tcW w:w="3187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7462" w:rsidRPr="002B246C" w:rsidTr="00B37462">
        <w:tc>
          <w:tcPr>
            <w:tcW w:w="3187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B37462" w:rsidRPr="002B246C" w:rsidRDefault="00B37462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46C" w:rsidRPr="002B246C" w:rsidTr="00B37462">
        <w:tc>
          <w:tcPr>
            <w:tcW w:w="3187" w:type="dxa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доходов </w:t>
            </w:r>
          </w:p>
        </w:tc>
        <w:tc>
          <w:tcPr>
            <w:tcW w:w="1649" w:type="dxa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B246C" w:rsidRPr="002B246C" w:rsidRDefault="002B246C" w:rsidP="002B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46C" w:rsidRPr="002B246C" w:rsidRDefault="002B246C" w:rsidP="002B24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246C" w:rsidRPr="002B246C" w:rsidSect="0062533B"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5328" w:type="dxa"/>
        <w:tblLook w:val="01E0"/>
      </w:tblPr>
      <w:tblGrid>
        <w:gridCol w:w="5328"/>
      </w:tblGrid>
      <w:tr w:rsidR="002B246C" w:rsidRPr="002B246C" w:rsidTr="00D615F2">
        <w:tc>
          <w:tcPr>
            <w:tcW w:w="5328" w:type="dxa"/>
          </w:tcPr>
          <w:p w:rsidR="002B246C" w:rsidRP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 составления и ведения кассового плана исполнения бюджета Понятовского сельского поселения Шумячского района Смоленской области</w:t>
            </w: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246C" w:rsidRPr="002B246C" w:rsidRDefault="002B246C" w:rsidP="00D61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15F2" w:rsidRPr="002B246C" w:rsidRDefault="00D615F2" w:rsidP="00D61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>Главный распорядитель средств:</w:t>
      </w: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b/>
          <w:sz w:val="28"/>
          <w:szCs w:val="28"/>
          <w:lang w:eastAsia="ru-RU"/>
        </w:rPr>
        <w:t>Кассовый план выплат на ____________ год.</w:t>
      </w:r>
    </w:p>
    <w:p w:rsidR="002B246C" w:rsidRPr="002B246C" w:rsidRDefault="002B246C" w:rsidP="002B2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D615F2" w:rsidP="002B2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46C" w:rsidRPr="002B246C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043"/>
        <w:gridCol w:w="6"/>
        <w:gridCol w:w="1105"/>
        <w:gridCol w:w="1032"/>
        <w:gridCol w:w="993"/>
        <w:gridCol w:w="1035"/>
        <w:gridCol w:w="1039"/>
        <w:gridCol w:w="1090"/>
        <w:gridCol w:w="1361"/>
        <w:gridCol w:w="1052"/>
        <w:gridCol w:w="1052"/>
        <w:gridCol w:w="1052"/>
        <w:gridCol w:w="1058"/>
      </w:tblGrid>
      <w:tr w:rsidR="00D615F2" w:rsidRPr="002B246C" w:rsidTr="00D615F2">
        <w:tc>
          <w:tcPr>
            <w:tcW w:w="1869" w:type="dxa"/>
            <w:vMerge w:val="restart"/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044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D615F2" w:rsidRPr="002B246C" w:rsidRDefault="00D615F2" w:rsidP="00D61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4212" w:type="dxa"/>
            <w:gridSpan w:val="4"/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</w:tr>
      <w:tr w:rsidR="00D615F2" w:rsidRPr="002B246C" w:rsidTr="00D615F2">
        <w:tc>
          <w:tcPr>
            <w:tcW w:w="1869" w:type="dxa"/>
            <w:vMerge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105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32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93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1035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 класс</w:t>
            </w:r>
          </w:p>
        </w:tc>
        <w:tc>
          <w:tcPr>
            <w:tcW w:w="1039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Доп. Кл.</w:t>
            </w:r>
          </w:p>
        </w:tc>
        <w:tc>
          <w:tcPr>
            <w:tcW w:w="1090" w:type="dxa"/>
            <w:tcBorders>
              <w:top w:val="nil"/>
            </w:tcBorders>
          </w:tcPr>
          <w:p w:rsidR="00D615F2" w:rsidRPr="002B246C" w:rsidRDefault="00D615F2" w:rsidP="002B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Рег. Кл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1" w:type="dxa"/>
            <w:vMerge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1052" w:type="dxa"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050" w:type="dxa"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058" w:type="dxa"/>
          </w:tcPr>
          <w:p w:rsidR="00D615F2" w:rsidRPr="002B246C" w:rsidRDefault="00D615F2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4</w:t>
            </w:r>
          </w:p>
        </w:tc>
      </w:tr>
      <w:tr w:rsidR="00D615F2" w:rsidRPr="002B246C" w:rsidTr="00D615F2">
        <w:tc>
          <w:tcPr>
            <w:tcW w:w="186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5F2" w:rsidRPr="002B246C" w:rsidTr="00D615F2">
        <w:tc>
          <w:tcPr>
            <w:tcW w:w="186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15F2" w:rsidRPr="002B246C" w:rsidTr="00D615F2">
        <w:tc>
          <w:tcPr>
            <w:tcW w:w="186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246C" w:rsidRPr="002B246C" w:rsidTr="00D615F2">
        <w:tc>
          <w:tcPr>
            <w:tcW w:w="9213" w:type="dxa"/>
            <w:gridSpan w:val="9"/>
          </w:tcPr>
          <w:p w:rsidR="002B246C" w:rsidRPr="002B246C" w:rsidRDefault="005B690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361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B246C" w:rsidRPr="002B246C" w:rsidRDefault="002B246C" w:rsidP="002B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Pr="002B246C" w:rsidRDefault="002B246C" w:rsidP="002B2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46C" w:rsidRDefault="002B246C" w:rsidP="002B382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246C" w:rsidSect="00245C2E">
      <w:pgSz w:w="16838" w:h="11906" w:orient="landscape" w:code="9"/>
      <w:pgMar w:top="567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6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03454"/>
    <w:rsid w:val="00004F79"/>
    <w:rsid w:val="00020E0E"/>
    <w:rsid w:val="00047A53"/>
    <w:rsid w:val="0005316B"/>
    <w:rsid w:val="000D42CE"/>
    <w:rsid w:val="000D5AA5"/>
    <w:rsid w:val="000E7B46"/>
    <w:rsid w:val="0010504B"/>
    <w:rsid w:val="00114061"/>
    <w:rsid w:val="001638B8"/>
    <w:rsid w:val="001772B8"/>
    <w:rsid w:val="0017733F"/>
    <w:rsid w:val="001D0868"/>
    <w:rsid w:val="001D2459"/>
    <w:rsid w:val="001E2BC5"/>
    <w:rsid w:val="002159FD"/>
    <w:rsid w:val="0021789B"/>
    <w:rsid w:val="00282B50"/>
    <w:rsid w:val="00285B56"/>
    <w:rsid w:val="002A1A37"/>
    <w:rsid w:val="002A4222"/>
    <w:rsid w:val="002B246C"/>
    <w:rsid w:val="002B3821"/>
    <w:rsid w:val="002C40C2"/>
    <w:rsid w:val="002D52FE"/>
    <w:rsid w:val="002F57DE"/>
    <w:rsid w:val="003447BA"/>
    <w:rsid w:val="00402B9D"/>
    <w:rsid w:val="004039C2"/>
    <w:rsid w:val="0040428C"/>
    <w:rsid w:val="00410F6C"/>
    <w:rsid w:val="00415F37"/>
    <w:rsid w:val="00473BB4"/>
    <w:rsid w:val="004B274B"/>
    <w:rsid w:val="004C5780"/>
    <w:rsid w:val="004D2419"/>
    <w:rsid w:val="004E6468"/>
    <w:rsid w:val="00592BD8"/>
    <w:rsid w:val="005935FC"/>
    <w:rsid w:val="005B1F3B"/>
    <w:rsid w:val="005B690C"/>
    <w:rsid w:val="005C6CE2"/>
    <w:rsid w:val="005F5247"/>
    <w:rsid w:val="006025BC"/>
    <w:rsid w:val="0061184E"/>
    <w:rsid w:val="006212F8"/>
    <w:rsid w:val="00627EC0"/>
    <w:rsid w:val="0063765A"/>
    <w:rsid w:val="00645D04"/>
    <w:rsid w:val="00660A0A"/>
    <w:rsid w:val="006741E8"/>
    <w:rsid w:val="00685A79"/>
    <w:rsid w:val="00692211"/>
    <w:rsid w:val="006A5172"/>
    <w:rsid w:val="007079ED"/>
    <w:rsid w:val="00711667"/>
    <w:rsid w:val="0075074B"/>
    <w:rsid w:val="00763E39"/>
    <w:rsid w:val="007679FE"/>
    <w:rsid w:val="007758DC"/>
    <w:rsid w:val="007A0DCA"/>
    <w:rsid w:val="007B6ED4"/>
    <w:rsid w:val="007F2903"/>
    <w:rsid w:val="00806B8C"/>
    <w:rsid w:val="008104B1"/>
    <w:rsid w:val="00813264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422C1"/>
    <w:rsid w:val="009519DD"/>
    <w:rsid w:val="0096306A"/>
    <w:rsid w:val="009744DF"/>
    <w:rsid w:val="009745A5"/>
    <w:rsid w:val="0098498D"/>
    <w:rsid w:val="00997B26"/>
    <w:rsid w:val="009A58AD"/>
    <w:rsid w:val="00A05F2F"/>
    <w:rsid w:val="00A57D39"/>
    <w:rsid w:val="00A81028"/>
    <w:rsid w:val="00A86007"/>
    <w:rsid w:val="00AC3B66"/>
    <w:rsid w:val="00AC3C62"/>
    <w:rsid w:val="00AC5D85"/>
    <w:rsid w:val="00AE4527"/>
    <w:rsid w:val="00B01736"/>
    <w:rsid w:val="00B37462"/>
    <w:rsid w:val="00B72080"/>
    <w:rsid w:val="00B83D6D"/>
    <w:rsid w:val="00BF15DE"/>
    <w:rsid w:val="00C02C3B"/>
    <w:rsid w:val="00C24996"/>
    <w:rsid w:val="00C37FB7"/>
    <w:rsid w:val="00CB3E63"/>
    <w:rsid w:val="00CB585F"/>
    <w:rsid w:val="00CD0996"/>
    <w:rsid w:val="00CE235C"/>
    <w:rsid w:val="00D05DB8"/>
    <w:rsid w:val="00D2046D"/>
    <w:rsid w:val="00D2170A"/>
    <w:rsid w:val="00D30FBC"/>
    <w:rsid w:val="00D615F2"/>
    <w:rsid w:val="00D7662D"/>
    <w:rsid w:val="00E23EDA"/>
    <w:rsid w:val="00E2788A"/>
    <w:rsid w:val="00E667A4"/>
    <w:rsid w:val="00E821A4"/>
    <w:rsid w:val="00E87D05"/>
    <w:rsid w:val="00EB3166"/>
    <w:rsid w:val="00F327FF"/>
    <w:rsid w:val="00F60954"/>
    <w:rsid w:val="00FB5BB5"/>
    <w:rsid w:val="00FC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1772B8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2B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72B8"/>
  </w:style>
  <w:style w:type="paragraph" w:styleId="a7">
    <w:name w:val="Body Text Indent"/>
    <w:basedOn w:val="a"/>
    <w:link w:val="a8"/>
    <w:semiHidden/>
    <w:unhideWhenUsed/>
    <w:rsid w:val="001772B8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772B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semiHidden/>
    <w:unhideWhenUsed/>
    <w:rsid w:val="0017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772B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1772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азвание Знак"/>
    <w:rsid w:val="001772B8"/>
    <w:rPr>
      <w:b/>
      <w:sz w:val="36"/>
    </w:rPr>
  </w:style>
  <w:style w:type="paragraph" w:customStyle="1" w:styleId="ae">
    <w:basedOn w:val="a"/>
    <w:next w:val="a"/>
    <w:uiPriority w:val="10"/>
    <w:qFormat/>
    <w:rsid w:val="001772B8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/>
    </w:rPr>
  </w:style>
  <w:style w:type="character" w:customStyle="1" w:styleId="2">
    <w:name w:val="Название Знак2"/>
    <w:link w:val="af"/>
    <w:uiPriority w:val="10"/>
    <w:rsid w:val="001772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2"/>
    <w:uiPriority w:val="10"/>
    <w:qFormat/>
    <w:rsid w:val="0017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10"/>
    <w:rsid w:val="0017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Plain Text"/>
    <w:basedOn w:val="a"/>
    <w:link w:val="af1"/>
    <w:uiPriority w:val="99"/>
    <w:unhideWhenUsed/>
    <w:rsid w:val="00473B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473BB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1F31-872F-4455-8D3F-AD8FE8E7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2015-12-05T11:57:00Z</cp:lastPrinted>
  <dcterms:created xsi:type="dcterms:W3CDTF">2015-12-05T10:26:00Z</dcterms:created>
  <dcterms:modified xsi:type="dcterms:W3CDTF">2020-11-17T12:28:00Z</dcterms:modified>
</cp:coreProperties>
</file>