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5D" w:rsidRDefault="0041515D" w:rsidP="0041515D">
      <w:pPr>
        <w:shd w:val="clear" w:color="auto" w:fill="FFFFFF"/>
        <w:ind w:right="25" w:firstLine="396"/>
        <w:jc w:val="center"/>
        <w:rPr>
          <w:color w:val="000000"/>
        </w:rPr>
      </w:pPr>
      <w:bookmarkStart w:id="0" w:name="_GoBack"/>
      <w:bookmarkEnd w:id="0"/>
    </w:p>
    <w:p w:rsidR="0041515D" w:rsidRDefault="0041515D" w:rsidP="0041515D">
      <w:pPr>
        <w:jc w:val="center"/>
      </w:pPr>
    </w:p>
    <w:p w:rsidR="0041515D" w:rsidRDefault="0041515D" w:rsidP="0041515D">
      <w:pPr>
        <w:pStyle w:val="7"/>
        <w:jc w:val="center"/>
        <w:rPr>
          <w:b/>
          <w:szCs w:val="28"/>
        </w:rPr>
      </w:pPr>
      <w:r w:rsidRPr="006F6C50">
        <w:rPr>
          <w:b/>
          <w:szCs w:val="28"/>
        </w:rPr>
        <w:t>А</w:t>
      </w:r>
      <w:r>
        <w:rPr>
          <w:b/>
          <w:szCs w:val="28"/>
        </w:rPr>
        <w:t>ДМИНИСТРАЦИЯ ОЗЕРНОГО СЕЛЬСКОГО ПОСЕЛЕНИЯ</w:t>
      </w:r>
      <w:r w:rsidRPr="006F6C50">
        <w:rPr>
          <w:b/>
          <w:szCs w:val="28"/>
        </w:rPr>
        <w:t xml:space="preserve">                              Ш</w:t>
      </w:r>
      <w:r>
        <w:rPr>
          <w:b/>
          <w:szCs w:val="28"/>
        </w:rPr>
        <w:t>УМЯЧСКОГО РАЙОНА СМОЛЕНСКОЙ ОБЛАСТИ</w:t>
      </w:r>
    </w:p>
    <w:p w:rsidR="0041515D" w:rsidRPr="00FC4858" w:rsidRDefault="0041515D" w:rsidP="0041515D"/>
    <w:p w:rsidR="0041515D" w:rsidRPr="001878FB" w:rsidRDefault="0041515D" w:rsidP="0041515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РАСПОРЯЖЕНИЕ</w:t>
      </w:r>
    </w:p>
    <w:p w:rsidR="004911A0" w:rsidRPr="00F055A1" w:rsidRDefault="004911A0" w:rsidP="004911A0">
      <w:pPr>
        <w:jc w:val="center"/>
        <w:rPr>
          <w:rFonts w:ascii="Arial Narrow" w:hAnsi="Arial Narrow"/>
          <w:b/>
        </w:rPr>
      </w:pPr>
    </w:p>
    <w:p w:rsidR="0041515D" w:rsidRDefault="0041515D" w:rsidP="0041515D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>от «</w:t>
      </w:r>
      <w:r>
        <w:rPr>
          <w:sz w:val="28"/>
          <w:szCs w:val="28"/>
          <w:u w:val="single"/>
        </w:rPr>
        <w:t>10</w:t>
      </w:r>
      <w:r w:rsidRPr="00C527A6">
        <w:rPr>
          <w:sz w:val="28"/>
          <w:szCs w:val="28"/>
        </w:rPr>
        <w:t>»</w:t>
      </w:r>
      <w:r w:rsidRPr="00FC4858">
        <w:rPr>
          <w:color w:val="FF0000"/>
          <w:sz w:val="28"/>
          <w:szCs w:val="28"/>
        </w:rPr>
        <w:t xml:space="preserve"> </w:t>
      </w:r>
      <w:r w:rsidRPr="00C527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</w:t>
      </w:r>
      <w:r w:rsidR="00E6714C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                 </w:t>
      </w:r>
      <w:r w:rsidRPr="00785DD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 xml:space="preserve">      №</w:t>
      </w:r>
      <w:r w:rsidRPr="00921884">
        <w:rPr>
          <w:sz w:val="28"/>
          <w:szCs w:val="28"/>
        </w:rPr>
        <w:t xml:space="preserve"> </w:t>
      </w:r>
      <w:r w:rsidR="00E6714C">
        <w:rPr>
          <w:sz w:val="28"/>
          <w:szCs w:val="28"/>
          <w:u w:val="single"/>
        </w:rPr>
        <w:t>32</w:t>
      </w:r>
      <w:r w:rsidRPr="00FC4858">
        <w:rPr>
          <w:color w:val="FF0000"/>
          <w:sz w:val="28"/>
          <w:szCs w:val="28"/>
          <w:u w:val="single"/>
        </w:rPr>
        <w:t xml:space="preserve"> </w:t>
      </w:r>
    </w:p>
    <w:p w:rsidR="004911A0" w:rsidRPr="00F055A1" w:rsidRDefault="004911A0" w:rsidP="004911A0">
      <w:pPr>
        <w:pStyle w:val="a6"/>
        <w:tabs>
          <w:tab w:val="clear" w:pos="4536"/>
          <w:tab w:val="clear" w:pos="9072"/>
        </w:tabs>
        <w:ind w:right="16"/>
        <w:rPr>
          <w:szCs w:val="24"/>
        </w:rPr>
      </w:pPr>
    </w:p>
    <w:p w:rsidR="004911A0" w:rsidRDefault="004911A0" w:rsidP="004911A0">
      <w:pPr>
        <w:ind w:right="16"/>
        <w:rPr>
          <w:sz w:val="28"/>
          <w:szCs w:val="28"/>
        </w:rPr>
      </w:pP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 xml:space="preserve">Об утверждении норм расхода  </w:t>
      </w: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>на автомобильном транспорте</w:t>
      </w: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5812"/>
        </w:tabs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 xml:space="preserve">           В соответствии с распоряжение Министерства транспорта Российской Федерации от 14.03.2008  № АМ 23-р «О введении в действие методических рекомендаций «Нормы расхода топлива и смазочных материалов на автомобильном транспорте»</w:t>
      </w:r>
    </w:p>
    <w:p w:rsidR="004911A0" w:rsidRPr="0041515D" w:rsidRDefault="004911A0" w:rsidP="004911A0">
      <w:pPr>
        <w:tabs>
          <w:tab w:val="left" w:pos="5812"/>
        </w:tabs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numPr>
          <w:ilvl w:val="0"/>
          <w:numId w:val="1"/>
        </w:numPr>
        <w:tabs>
          <w:tab w:val="left" w:pos="0"/>
        </w:tabs>
        <w:ind w:left="0" w:right="16" w:firstLine="709"/>
        <w:jc w:val="both"/>
        <w:rPr>
          <w:sz w:val="28"/>
          <w:szCs w:val="28"/>
        </w:rPr>
      </w:pPr>
      <w:r w:rsidRPr="0041515D">
        <w:rPr>
          <w:sz w:val="28"/>
          <w:szCs w:val="28"/>
        </w:rPr>
        <w:t>Утвердить следующие нормы расхода на автомобиль ВАЗ -21214, 200</w:t>
      </w:r>
      <w:r w:rsidR="0041515D">
        <w:rPr>
          <w:sz w:val="28"/>
          <w:szCs w:val="28"/>
        </w:rPr>
        <w:t>6</w:t>
      </w:r>
      <w:r w:rsidRPr="0041515D">
        <w:rPr>
          <w:sz w:val="28"/>
          <w:szCs w:val="28"/>
        </w:rPr>
        <w:t xml:space="preserve"> года выпуска, объем двигателя 1690 см3.</w:t>
      </w:r>
    </w:p>
    <w:p w:rsidR="004911A0" w:rsidRPr="0041515D" w:rsidRDefault="004911A0" w:rsidP="004911A0">
      <w:pPr>
        <w:tabs>
          <w:tab w:val="left" w:pos="709"/>
        </w:tabs>
        <w:ind w:left="720"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426"/>
        </w:tabs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 xml:space="preserve">- Летняя норма расхода топлива </w:t>
      </w:r>
      <w:r w:rsidR="00AC224B" w:rsidRPr="0041515D">
        <w:rPr>
          <w:sz w:val="28"/>
          <w:szCs w:val="28"/>
        </w:rPr>
        <w:t>12,0</w:t>
      </w:r>
      <w:r w:rsidRPr="0041515D">
        <w:rPr>
          <w:sz w:val="28"/>
          <w:szCs w:val="28"/>
        </w:rPr>
        <w:t xml:space="preserve"> л/100км (надбавка к норме 10% за эксплуатацию автомобиля более 10 лет)</w:t>
      </w:r>
    </w:p>
    <w:p w:rsidR="004911A0" w:rsidRPr="0041515D" w:rsidRDefault="004911A0" w:rsidP="004911A0">
      <w:pPr>
        <w:ind w:right="16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426"/>
        </w:tabs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 xml:space="preserve">- Зимняя норма расхода топлива </w:t>
      </w:r>
      <w:r w:rsidR="00AC224B" w:rsidRPr="0041515D">
        <w:rPr>
          <w:sz w:val="28"/>
          <w:szCs w:val="28"/>
        </w:rPr>
        <w:t>13,1</w:t>
      </w:r>
      <w:r w:rsidRPr="0041515D">
        <w:rPr>
          <w:sz w:val="28"/>
          <w:szCs w:val="28"/>
        </w:rPr>
        <w:t xml:space="preserve"> л/100км (надбавка к норме 10% за эксплуатацию автомобиля более 10 лет,  надбавка к норме 10% - зимняя надбавка,  действующая с 01 ноября по 31 марта)</w:t>
      </w: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ab/>
        <w:t xml:space="preserve"> </w:t>
      </w: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 xml:space="preserve">         Срок действия зимнего времени с 01 ноября по 31 марта включительно.</w:t>
      </w: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 xml:space="preserve">         Срок действия летнего времени с 01 апреля по 31 октября включительно.</w:t>
      </w:r>
    </w:p>
    <w:p w:rsidR="004911A0" w:rsidRPr="0041515D" w:rsidRDefault="004911A0" w:rsidP="004911A0">
      <w:pPr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7560"/>
          <w:tab w:val="left" w:pos="10080"/>
        </w:tabs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 xml:space="preserve">      2. Признать утратившим силу Распоряжение Главы муниципального образования </w:t>
      </w:r>
      <w:r w:rsidR="0041515D">
        <w:rPr>
          <w:sz w:val="28"/>
          <w:szCs w:val="28"/>
        </w:rPr>
        <w:t>Озерного</w:t>
      </w:r>
      <w:r w:rsidRPr="0041515D">
        <w:rPr>
          <w:sz w:val="28"/>
          <w:szCs w:val="28"/>
        </w:rPr>
        <w:t xml:space="preserve"> сельского поселения Шумячского района Смоленской области от </w:t>
      </w:r>
      <w:r w:rsidR="0041515D">
        <w:rPr>
          <w:sz w:val="28"/>
          <w:szCs w:val="28"/>
        </w:rPr>
        <w:t xml:space="preserve">11 </w:t>
      </w:r>
      <w:r w:rsidRPr="0041515D">
        <w:rPr>
          <w:sz w:val="28"/>
          <w:szCs w:val="28"/>
        </w:rPr>
        <w:t>я</w:t>
      </w:r>
      <w:r w:rsidR="0041515D">
        <w:rPr>
          <w:sz w:val="28"/>
          <w:szCs w:val="28"/>
        </w:rPr>
        <w:t>нваря</w:t>
      </w:r>
      <w:r w:rsidRPr="0041515D">
        <w:rPr>
          <w:sz w:val="28"/>
          <w:szCs w:val="28"/>
        </w:rPr>
        <w:t xml:space="preserve"> 20</w:t>
      </w:r>
      <w:r w:rsidR="0041515D">
        <w:rPr>
          <w:sz w:val="28"/>
          <w:szCs w:val="28"/>
        </w:rPr>
        <w:t>09</w:t>
      </w:r>
      <w:r w:rsidRPr="0041515D">
        <w:rPr>
          <w:sz w:val="28"/>
          <w:szCs w:val="28"/>
        </w:rPr>
        <w:t>г. №</w:t>
      </w:r>
      <w:r w:rsidR="0041515D">
        <w:rPr>
          <w:sz w:val="28"/>
          <w:szCs w:val="28"/>
        </w:rPr>
        <w:t>1</w:t>
      </w:r>
      <w:r w:rsidRPr="0041515D">
        <w:rPr>
          <w:sz w:val="28"/>
          <w:szCs w:val="28"/>
        </w:rPr>
        <w:t>.</w:t>
      </w:r>
    </w:p>
    <w:p w:rsidR="004911A0" w:rsidRPr="0041515D" w:rsidRDefault="004911A0" w:rsidP="00E6714C">
      <w:p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numPr>
          <w:ilvl w:val="0"/>
          <w:numId w:val="2"/>
        </w:num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911A0" w:rsidRPr="0041515D" w:rsidRDefault="004911A0" w:rsidP="004911A0">
      <w:p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</w:p>
    <w:p w:rsidR="004911A0" w:rsidRPr="0041515D" w:rsidRDefault="004911A0" w:rsidP="004911A0">
      <w:pPr>
        <w:tabs>
          <w:tab w:val="left" w:pos="709"/>
          <w:tab w:val="left" w:pos="10080"/>
        </w:tabs>
        <w:ind w:right="16"/>
        <w:jc w:val="both"/>
        <w:rPr>
          <w:sz w:val="28"/>
          <w:szCs w:val="28"/>
        </w:rPr>
      </w:pPr>
      <w:r w:rsidRPr="0041515D">
        <w:rPr>
          <w:sz w:val="28"/>
          <w:szCs w:val="28"/>
        </w:rPr>
        <w:tab/>
      </w:r>
    </w:p>
    <w:p w:rsidR="004911A0" w:rsidRPr="0041515D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  <w:r w:rsidRPr="004151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11A0" w:rsidRPr="0041515D" w:rsidRDefault="0041515D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Озерного</w:t>
      </w:r>
      <w:r w:rsidR="004911A0" w:rsidRPr="00415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11A0" w:rsidRPr="0041515D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  <w:r w:rsidRPr="0041515D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 </w:t>
      </w:r>
      <w:r w:rsidR="0041515D">
        <w:rPr>
          <w:rFonts w:ascii="Times New Roman" w:hAnsi="Times New Roman" w:cs="Times New Roman"/>
          <w:sz w:val="28"/>
          <w:szCs w:val="28"/>
        </w:rPr>
        <w:t>А</w:t>
      </w:r>
      <w:r w:rsidRPr="0041515D">
        <w:rPr>
          <w:rFonts w:ascii="Times New Roman" w:hAnsi="Times New Roman" w:cs="Times New Roman"/>
          <w:sz w:val="28"/>
          <w:szCs w:val="28"/>
        </w:rPr>
        <w:t>.</w:t>
      </w:r>
      <w:r w:rsidR="0041515D">
        <w:rPr>
          <w:rFonts w:ascii="Times New Roman" w:hAnsi="Times New Roman" w:cs="Times New Roman"/>
          <w:sz w:val="28"/>
          <w:szCs w:val="28"/>
        </w:rPr>
        <w:t>А</w:t>
      </w:r>
      <w:r w:rsidRPr="0041515D">
        <w:rPr>
          <w:rFonts w:ascii="Times New Roman" w:hAnsi="Times New Roman" w:cs="Times New Roman"/>
          <w:sz w:val="28"/>
          <w:szCs w:val="28"/>
        </w:rPr>
        <w:t xml:space="preserve">. </w:t>
      </w:r>
      <w:r w:rsidR="0041515D">
        <w:rPr>
          <w:rFonts w:ascii="Times New Roman" w:hAnsi="Times New Roman" w:cs="Times New Roman"/>
          <w:sz w:val="28"/>
          <w:szCs w:val="28"/>
        </w:rPr>
        <w:t>Павлов</w:t>
      </w:r>
      <w:r w:rsidRPr="0041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A0" w:rsidRPr="0041515D" w:rsidRDefault="004911A0" w:rsidP="004911A0">
      <w:pPr>
        <w:pStyle w:val="ConsNonformat"/>
        <w:widowControl/>
        <w:ind w:right="16"/>
        <w:rPr>
          <w:rFonts w:ascii="Times New Roman" w:hAnsi="Times New Roman" w:cs="Times New Roman"/>
          <w:sz w:val="28"/>
          <w:szCs w:val="28"/>
        </w:rPr>
      </w:pPr>
    </w:p>
    <w:p w:rsidR="005215A4" w:rsidRDefault="005215A4"/>
    <w:sectPr w:rsidR="005215A4" w:rsidSect="0041515D">
      <w:footerReference w:type="even" r:id="rId7"/>
      <w:footerReference w:type="default" r:id="rId8"/>
      <w:pgSz w:w="11906" w:h="16838"/>
      <w:pgMar w:top="567" w:right="991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A8" w:rsidRDefault="00531DA8" w:rsidP="00837437">
      <w:r>
        <w:separator/>
      </w:r>
    </w:p>
  </w:endnote>
  <w:endnote w:type="continuationSeparator" w:id="0">
    <w:p w:rsidR="00531DA8" w:rsidRDefault="00531DA8" w:rsidP="008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38" w:rsidRDefault="00C10B3C" w:rsidP="009A5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0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838" w:rsidRDefault="000344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38" w:rsidRDefault="00C10B3C" w:rsidP="009A5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0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0C2">
      <w:rPr>
        <w:rStyle w:val="a5"/>
        <w:noProof/>
      </w:rPr>
      <w:t>2</w:t>
    </w:r>
    <w:r>
      <w:rPr>
        <w:rStyle w:val="a5"/>
      </w:rPr>
      <w:fldChar w:fldCharType="end"/>
    </w:r>
  </w:p>
  <w:p w:rsidR="00E45838" w:rsidRDefault="000344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A8" w:rsidRDefault="00531DA8" w:rsidP="00837437">
      <w:r>
        <w:separator/>
      </w:r>
    </w:p>
  </w:footnote>
  <w:footnote w:type="continuationSeparator" w:id="0">
    <w:p w:rsidR="00531DA8" w:rsidRDefault="00531DA8" w:rsidP="0083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EDA"/>
    <w:multiLevelType w:val="hybridMultilevel"/>
    <w:tmpl w:val="BB428CF6"/>
    <w:lvl w:ilvl="0" w:tplc="E3469B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015DB2"/>
    <w:multiLevelType w:val="hybridMultilevel"/>
    <w:tmpl w:val="BE0A04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0"/>
    <w:rsid w:val="0003449E"/>
    <w:rsid w:val="00256D94"/>
    <w:rsid w:val="003A7F7C"/>
    <w:rsid w:val="0041515D"/>
    <w:rsid w:val="004911A0"/>
    <w:rsid w:val="005215A4"/>
    <w:rsid w:val="00531DA8"/>
    <w:rsid w:val="00544955"/>
    <w:rsid w:val="005654E9"/>
    <w:rsid w:val="005E0272"/>
    <w:rsid w:val="00837437"/>
    <w:rsid w:val="00A810C2"/>
    <w:rsid w:val="00AC224B"/>
    <w:rsid w:val="00B51D2C"/>
    <w:rsid w:val="00BF7A32"/>
    <w:rsid w:val="00C10B3C"/>
    <w:rsid w:val="00E360F8"/>
    <w:rsid w:val="00E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D0ADC-D0C8-4ADD-94EB-312A0B0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515D"/>
    <w:pPr>
      <w:keepNext/>
      <w:ind w:firstLine="709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1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1A0"/>
  </w:style>
  <w:style w:type="paragraph" w:customStyle="1" w:styleId="ConsNonformat">
    <w:name w:val="ConsNonformat"/>
    <w:rsid w:val="00491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911A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911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151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2020-11-23T13:23:00Z</cp:lastPrinted>
  <dcterms:created xsi:type="dcterms:W3CDTF">2020-11-30T08:10:00Z</dcterms:created>
  <dcterms:modified xsi:type="dcterms:W3CDTF">2020-11-30T08:10:00Z</dcterms:modified>
</cp:coreProperties>
</file>