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63113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674E8C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674E8C">
        <w:rPr>
          <w:sz w:val="28"/>
          <w:szCs w:val="28"/>
        </w:rPr>
        <w:t xml:space="preserve"> 494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63113" w:rsidRPr="00880AAB" w:rsidTr="002E520F">
        <w:tc>
          <w:tcPr>
            <w:tcW w:w="4928" w:type="dxa"/>
          </w:tcPr>
          <w:p w:rsidR="00263113" w:rsidRPr="00BE7BF6" w:rsidRDefault="00263113" w:rsidP="00263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63113" w:rsidRPr="00880AAB" w:rsidRDefault="00263113" w:rsidP="00263113">
            <w:pPr>
              <w:jc w:val="both"/>
              <w:rPr>
                <w:sz w:val="28"/>
                <w:szCs w:val="28"/>
              </w:rPr>
            </w:pPr>
          </w:p>
        </w:tc>
      </w:tr>
    </w:tbl>
    <w:p w:rsidR="00263113" w:rsidRDefault="00263113" w:rsidP="00263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3113" w:rsidRDefault="00263113" w:rsidP="00263113">
      <w:pPr>
        <w:jc w:val="both"/>
        <w:rPr>
          <w:sz w:val="28"/>
          <w:szCs w:val="28"/>
        </w:rPr>
      </w:pPr>
    </w:p>
    <w:p w:rsidR="00263113" w:rsidRDefault="00263113" w:rsidP="0026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от 27.11.2014 г. 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 w:rsidRPr="005578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1893</w:t>
      </w:r>
      <w:r>
        <w:rPr>
          <w:sz w:val="28"/>
          <w:szCs w:val="28"/>
        </w:rPr>
        <w:t xml:space="preserve"> от 12.10.2020 г.)</w:t>
      </w:r>
    </w:p>
    <w:p w:rsidR="00263113" w:rsidRDefault="00263113" w:rsidP="00263113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63113" w:rsidRDefault="00263113" w:rsidP="00263113">
      <w:pPr>
        <w:jc w:val="both"/>
        <w:rPr>
          <w:sz w:val="28"/>
          <w:szCs w:val="28"/>
        </w:rPr>
      </w:pPr>
    </w:p>
    <w:p w:rsidR="00263113" w:rsidRDefault="00263113" w:rsidP="00263113">
      <w:pPr>
        <w:ind w:firstLine="708"/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263113" w:rsidRDefault="00263113" w:rsidP="00263113">
      <w:pPr>
        <w:ind w:firstLine="708"/>
        <w:jc w:val="both"/>
        <w:rPr>
          <w:sz w:val="28"/>
          <w:szCs w:val="28"/>
        </w:rPr>
      </w:pPr>
    </w:p>
    <w:p w:rsidR="00263113" w:rsidRPr="00A22E13" w:rsidRDefault="00263113" w:rsidP="0026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</w:t>
      </w:r>
      <w:r w:rsidRPr="00A22E13">
        <w:rPr>
          <w:sz w:val="28"/>
          <w:szCs w:val="28"/>
        </w:rPr>
        <w:t xml:space="preserve"> на кадастровом плане территории из земель </w:t>
      </w:r>
      <w:r>
        <w:rPr>
          <w:sz w:val="28"/>
          <w:szCs w:val="28"/>
        </w:rPr>
        <w:t>населенных пунктов</w:t>
      </w:r>
      <w:r w:rsidRPr="00A22E13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10 кв.м., расположенного</w:t>
      </w:r>
      <w:r w:rsidRPr="00A22E13">
        <w:rPr>
          <w:sz w:val="28"/>
          <w:szCs w:val="28"/>
        </w:rPr>
        <w:t xml:space="preserve"> по адресу: Российская Федерация, Смоленская область, Шумячский район, </w:t>
      </w:r>
      <w:r>
        <w:rPr>
          <w:sz w:val="28"/>
          <w:szCs w:val="28"/>
        </w:rPr>
        <w:t>Шумячское городское поселение, п. Шумячи, ул. Форпост, вблизи д. 3.</w:t>
      </w:r>
    </w:p>
    <w:p w:rsidR="00263113" w:rsidRPr="00A22E13" w:rsidRDefault="00263113" w:rsidP="0026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5C79">
        <w:rPr>
          <w:sz w:val="28"/>
          <w:szCs w:val="28"/>
        </w:rPr>
        <w:t>Земельный участок, указанный в пункте 1 настоящего постановления, рас</w:t>
      </w:r>
      <w:r>
        <w:rPr>
          <w:sz w:val="28"/>
          <w:szCs w:val="28"/>
        </w:rPr>
        <w:t>положен в территориальной зоне Ж1</w:t>
      </w:r>
      <w:r w:rsidRPr="00E45C79">
        <w:rPr>
          <w:sz w:val="28"/>
          <w:szCs w:val="28"/>
        </w:rPr>
        <w:t xml:space="preserve"> и в пределах кадастрового квартала 67:24:</w:t>
      </w:r>
      <w:r>
        <w:rPr>
          <w:sz w:val="28"/>
          <w:szCs w:val="28"/>
        </w:rPr>
        <w:t>0190202</w:t>
      </w:r>
      <w:r w:rsidRPr="00E45C79">
        <w:rPr>
          <w:sz w:val="28"/>
          <w:szCs w:val="28"/>
        </w:rPr>
        <w:t>.</w:t>
      </w:r>
    </w:p>
    <w:p w:rsidR="00263113" w:rsidRDefault="00263113" w:rsidP="00263113">
      <w:pPr>
        <w:ind w:firstLine="708"/>
        <w:jc w:val="both"/>
        <w:rPr>
          <w:sz w:val="28"/>
          <w:szCs w:val="28"/>
        </w:rPr>
      </w:pPr>
      <w:r w:rsidRPr="00A22E13">
        <w:rPr>
          <w:sz w:val="28"/>
          <w:szCs w:val="28"/>
        </w:rPr>
        <w:t xml:space="preserve">Разрешенное использование – </w:t>
      </w:r>
      <w:r>
        <w:rPr>
          <w:sz w:val="28"/>
          <w:szCs w:val="28"/>
        </w:rPr>
        <w:t>коммунальное обслуживание.</w:t>
      </w:r>
    </w:p>
    <w:p w:rsidR="00263113" w:rsidRDefault="00263113" w:rsidP="0026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r w:rsidRPr="00C00A1B">
        <w:rPr>
          <w:sz w:val="28"/>
          <w:szCs w:val="28"/>
        </w:rPr>
        <w:t>начальник Отдела городского хозяйства Администрации муниципального образования «Шумячский район» Смоленской области Павлюченков</w:t>
      </w:r>
      <w:r>
        <w:rPr>
          <w:sz w:val="28"/>
          <w:szCs w:val="28"/>
        </w:rPr>
        <w:t>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63113" w:rsidRDefault="00263113" w:rsidP="0026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263113" w:rsidRDefault="00263113" w:rsidP="00263113"/>
    <w:p w:rsidR="00263113" w:rsidRDefault="00263113" w:rsidP="00263113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63113" w:rsidRPr="00E77EED" w:rsidTr="002E520F">
        <w:tc>
          <w:tcPr>
            <w:tcW w:w="5495" w:type="dxa"/>
            <w:hideMark/>
          </w:tcPr>
          <w:p w:rsidR="00263113" w:rsidRPr="001B2C9B" w:rsidRDefault="00263113" w:rsidP="002E52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 </w:t>
            </w:r>
            <w:r w:rsidRPr="001B2C9B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B2C9B">
              <w:rPr>
                <w:color w:val="000000"/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63113" w:rsidRPr="001B2C9B" w:rsidRDefault="00263113" w:rsidP="002E52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63113" w:rsidRPr="001B2C9B" w:rsidRDefault="00263113" w:rsidP="002E52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4E8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3113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74E8C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17A7"/>
  <w15:docId w15:val="{DA62CC89-1D83-4ADE-9CBE-45A0CE9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6866-AF00-40D8-B3B6-20EBF8F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2020-10-13T08:03:00Z</cp:lastPrinted>
  <dcterms:created xsi:type="dcterms:W3CDTF">2020-10-19T14:37:00Z</dcterms:created>
  <dcterms:modified xsi:type="dcterms:W3CDTF">2020-10-19T14:37:00Z</dcterms:modified>
</cp:coreProperties>
</file>