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EF" w:rsidRPr="00246CEF" w:rsidRDefault="00246CEF" w:rsidP="00246CEF">
      <w:pPr>
        <w:jc w:val="right"/>
        <w:rPr>
          <w:bCs/>
        </w:rPr>
      </w:pPr>
      <w:r w:rsidRPr="00246CEF">
        <w:rPr>
          <w:bCs/>
        </w:rPr>
        <w:t>проект</w:t>
      </w: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F97DB9" w:rsidRDefault="007515F7" w:rsidP="00F97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97DB9" w:rsidRPr="006B14F3">
        <w:rPr>
          <w:b/>
          <w:bCs/>
          <w:sz w:val="28"/>
          <w:szCs w:val="28"/>
        </w:rPr>
        <w:t>ШУМЯЧСКИЙ РАЙОН</w:t>
      </w:r>
      <w:r>
        <w:rPr>
          <w:b/>
          <w:bCs/>
          <w:sz w:val="28"/>
          <w:szCs w:val="28"/>
        </w:rPr>
        <w:t>»</w:t>
      </w:r>
      <w:r w:rsidR="00F97DB9">
        <w:rPr>
          <w:b/>
          <w:bCs/>
          <w:sz w:val="28"/>
          <w:szCs w:val="28"/>
        </w:rPr>
        <w:t xml:space="preserve"> </w:t>
      </w:r>
      <w:r w:rsidR="00F97DB9" w:rsidRPr="006B14F3">
        <w:rPr>
          <w:b/>
          <w:bCs/>
          <w:sz w:val="28"/>
          <w:szCs w:val="28"/>
        </w:rPr>
        <w:t>С</w:t>
      </w:r>
      <w:r w:rsidR="00F97DB9">
        <w:rPr>
          <w:b/>
          <w:bCs/>
          <w:sz w:val="28"/>
          <w:szCs w:val="28"/>
        </w:rPr>
        <w:t>МОЛЕНСКОЙ ОБЛАСТИ</w:t>
      </w: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Pr="006B14F3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Default="00315CE3" w:rsidP="00F97D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</w:t>
      </w: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о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я ж е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е</w:t>
      </w: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Default="00F97DB9" w:rsidP="00F97DB9">
      <w:pPr>
        <w:jc w:val="center"/>
        <w:rPr>
          <w:b/>
          <w:bCs/>
          <w:sz w:val="28"/>
          <w:szCs w:val="28"/>
        </w:rPr>
      </w:pPr>
    </w:p>
    <w:p w:rsidR="00F97DB9" w:rsidRPr="006B14F3" w:rsidRDefault="00F97DB9" w:rsidP="00F97DB9">
      <w:pPr>
        <w:rPr>
          <w:sz w:val="28"/>
          <w:szCs w:val="28"/>
        </w:rPr>
      </w:pPr>
      <w:r>
        <w:rPr>
          <w:sz w:val="28"/>
          <w:szCs w:val="28"/>
        </w:rPr>
        <w:t>от              201</w:t>
      </w:r>
      <w:r w:rsidR="001918A2">
        <w:rPr>
          <w:sz w:val="28"/>
          <w:szCs w:val="28"/>
        </w:rPr>
        <w:t>9</w:t>
      </w:r>
      <w:r w:rsidRPr="006B14F3">
        <w:rPr>
          <w:sz w:val="28"/>
          <w:szCs w:val="28"/>
        </w:rPr>
        <w:t xml:space="preserve"> г.  № </w:t>
      </w:r>
    </w:p>
    <w:p w:rsidR="00F97DB9" w:rsidRDefault="00F97DB9" w:rsidP="00F97DB9">
      <w:pPr>
        <w:rPr>
          <w:sz w:val="28"/>
          <w:szCs w:val="28"/>
        </w:rPr>
      </w:pPr>
      <w:proofErr w:type="spellStart"/>
      <w:r w:rsidRPr="006B14F3">
        <w:rPr>
          <w:sz w:val="28"/>
          <w:szCs w:val="28"/>
        </w:rPr>
        <w:t>пгт</w:t>
      </w:r>
      <w:proofErr w:type="spellEnd"/>
      <w:r w:rsidRPr="006B14F3">
        <w:rPr>
          <w:sz w:val="28"/>
          <w:szCs w:val="28"/>
        </w:rPr>
        <w:t>. Шумячи</w:t>
      </w:r>
    </w:p>
    <w:p w:rsidR="00F97DB9" w:rsidRDefault="00F97DB9" w:rsidP="00F97DB9">
      <w:pPr>
        <w:rPr>
          <w:sz w:val="28"/>
          <w:szCs w:val="28"/>
        </w:rPr>
      </w:pPr>
    </w:p>
    <w:tbl>
      <w:tblPr>
        <w:tblW w:w="10989" w:type="dxa"/>
        <w:tblLook w:val="04A0"/>
      </w:tblPr>
      <w:tblGrid>
        <w:gridCol w:w="5778"/>
        <w:gridCol w:w="5211"/>
      </w:tblGrid>
      <w:tr w:rsidR="00F97DB9" w:rsidRPr="000D7840" w:rsidTr="00092950">
        <w:tc>
          <w:tcPr>
            <w:tcW w:w="5778" w:type="dxa"/>
          </w:tcPr>
          <w:p w:rsidR="00F97DB9" w:rsidRPr="000D7840" w:rsidRDefault="00F97DB9" w:rsidP="00857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315CE3">
              <w:rPr>
                <w:sz w:val="28"/>
                <w:szCs w:val="28"/>
              </w:rPr>
              <w:t>утверждении бюджетного прогноза</w:t>
            </w:r>
            <w:r w:rsidRPr="000D7840">
              <w:rPr>
                <w:color w:val="000000"/>
                <w:sz w:val="28"/>
                <w:szCs w:val="28"/>
              </w:rPr>
              <w:t xml:space="preserve">  муниципального образования </w:t>
            </w:r>
            <w:r w:rsidR="007515F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D7840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0D7840">
              <w:rPr>
                <w:color w:val="000000"/>
                <w:sz w:val="28"/>
                <w:szCs w:val="28"/>
              </w:rPr>
              <w:t xml:space="preserve"> район</w:t>
            </w:r>
            <w:r w:rsidR="007515F7">
              <w:rPr>
                <w:color w:val="000000"/>
                <w:sz w:val="28"/>
                <w:szCs w:val="28"/>
              </w:rPr>
              <w:t>»</w:t>
            </w:r>
            <w:r w:rsidRPr="000D7840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15CE3">
              <w:rPr>
                <w:color w:val="000000"/>
                <w:sz w:val="28"/>
                <w:szCs w:val="28"/>
              </w:rPr>
              <w:t xml:space="preserve">на долгосрочный период </w:t>
            </w:r>
          </w:p>
        </w:tc>
        <w:tc>
          <w:tcPr>
            <w:tcW w:w="5211" w:type="dxa"/>
          </w:tcPr>
          <w:p w:rsidR="00F97DB9" w:rsidRPr="000D7840" w:rsidRDefault="00F97DB9" w:rsidP="00092950">
            <w:pPr>
              <w:rPr>
                <w:sz w:val="28"/>
                <w:szCs w:val="28"/>
              </w:rPr>
            </w:pPr>
          </w:p>
        </w:tc>
      </w:tr>
    </w:tbl>
    <w:p w:rsidR="00F97DB9" w:rsidRDefault="00F97DB9" w:rsidP="00F97DB9">
      <w:pPr>
        <w:rPr>
          <w:sz w:val="28"/>
          <w:szCs w:val="28"/>
        </w:rPr>
      </w:pPr>
    </w:p>
    <w:p w:rsidR="00BA7EEB" w:rsidRPr="00BA7EEB" w:rsidRDefault="00BA7EEB" w:rsidP="00D328DC">
      <w:pPr>
        <w:ind w:firstLine="720"/>
        <w:jc w:val="both"/>
        <w:rPr>
          <w:sz w:val="28"/>
          <w:szCs w:val="28"/>
        </w:rPr>
      </w:pPr>
      <w:r w:rsidRPr="00BA7EEB">
        <w:rPr>
          <w:sz w:val="28"/>
          <w:szCs w:val="28"/>
        </w:rPr>
        <w:t xml:space="preserve">    В соответствии статьей </w:t>
      </w:r>
      <w:r w:rsidR="00BD789B" w:rsidRPr="00BE7F25">
        <w:rPr>
          <w:sz w:val="28"/>
          <w:szCs w:val="28"/>
        </w:rPr>
        <w:t>170</w:t>
      </w:r>
      <w:r w:rsidR="00BD789B" w:rsidRPr="00BE7F25">
        <w:rPr>
          <w:sz w:val="28"/>
          <w:szCs w:val="28"/>
          <w:vertAlign w:val="superscript"/>
        </w:rPr>
        <w:t xml:space="preserve">1 </w:t>
      </w:r>
      <w:r w:rsidR="00BD789B" w:rsidRPr="00BE7F2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постановлени</w:t>
      </w:r>
      <w:r w:rsidR="0096611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от 26 июля 2016 года №545 </w:t>
      </w:r>
      <w:r w:rsidR="007515F7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разработки и утверждения бюджетного прогноза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на долгосрочный период</w:t>
      </w:r>
      <w:r w:rsidR="007515F7">
        <w:rPr>
          <w:sz w:val="28"/>
          <w:szCs w:val="28"/>
        </w:rPr>
        <w:t>»</w:t>
      </w:r>
    </w:p>
    <w:p w:rsidR="00BA7EEB" w:rsidRPr="00BA7EEB" w:rsidRDefault="00BA7EEB" w:rsidP="00D328DC">
      <w:pPr>
        <w:jc w:val="both"/>
        <w:rPr>
          <w:sz w:val="28"/>
          <w:szCs w:val="28"/>
        </w:rPr>
      </w:pPr>
    </w:p>
    <w:p w:rsidR="00BA7EEB" w:rsidRDefault="00BA7EEB" w:rsidP="00D328DC">
      <w:pPr>
        <w:tabs>
          <w:tab w:val="left" w:pos="9923"/>
        </w:tabs>
        <w:rPr>
          <w:sz w:val="28"/>
          <w:szCs w:val="28"/>
        </w:rPr>
      </w:pPr>
      <w:r w:rsidRPr="00BA7EEB">
        <w:rPr>
          <w:sz w:val="28"/>
          <w:szCs w:val="28"/>
        </w:rPr>
        <w:t xml:space="preserve"> </w:t>
      </w:r>
      <w:r w:rsidR="00D328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Утвердить </w:t>
      </w:r>
      <w:r w:rsidR="00966112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бюджетный прогноз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на долгосрочный период до </w:t>
      </w:r>
      <w:r w:rsidR="00963C6C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года.</w:t>
      </w:r>
    </w:p>
    <w:p w:rsidR="007650B6" w:rsidRPr="00BA7EEB" w:rsidRDefault="007650B6" w:rsidP="007650B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0B6" w:rsidRDefault="007650B6" w:rsidP="007650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0B6" w:rsidRDefault="007650B6" w:rsidP="007650B6">
      <w:pPr>
        <w:ind w:firstLine="720"/>
        <w:jc w:val="both"/>
        <w:rPr>
          <w:sz w:val="28"/>
          <w:szCs w:val="28"/>
        </w:rPr>
      </w:pPr>
    </w:p>
    <w:p w:rsidR="00E83F39" w:rsidRDefault="00E83F39" w:rsidP="007650B6"/>
    <w:p w:rsidR="00E83F39" w:rsidRDefault="00E83F39" w:rsidP="007650B6">
      <w:pPr>
        <w:rPr>
          <w:sz w:val="28"/>
          <w:szCs w:val="28"/>
        </w:rPr>
      </w:pPr>
    </w:p>
    <w:p w:rsidR="007650B6" w:rsidRPr="006B14F3" w:rsidRDefault="007650B6" w:rsidP="007650B6">
      <w:pPr>
        <w:rPr>
          <w:sz w:val="28"/>
          <w:szCs w:val="28"/>
        </w:rPr>
      </w:pPr>
    </w:p>
    <w:p w:rsidR="007650B6" w:rsidRDefault="007650B6" w:rsidP="007650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B14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B14F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6B14F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7650B6" w:rsidRDefault="007515F7" w:rsidP="007650B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650B6" w:rsidRPr="006B14F3">
        <w:rPr>
          <w:sz w:val="28"/>
          <w:szCs w:val="28"/>
        </w:rPr>
        <w:t>Шумячский</w:t>
      </w:r>
      <w:proofErr w:type="spellEnd"/>
      <w:r w:rsidR="007650B6" w:rsidRPr="006B14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7650B6" w:rsidRPr="006B14F3">
        <w:rPr>
          <w:sz w:val="28"/>
          <w:szCs w:val="28"/>
        </w:rPr>
        <w:t xml:space="preserve"> Смоленской области    </w:t>
      </w:r>
      <w:r w:rsidR="007650B6">
        <w:rPr>
          <w:sz w:val="28"/>
          <w:szCs w:val="28"/>
        </w:rPr>
        <w:t xml:space="preserve">                                       </w:t>
      </w:r>
      <w:r w:rsidR="007650B6" w:rsidRPr="006B14F3">
        <w:rPr>
          <w:sz w:val="28"/>
          <w:szCs w:val="28"/>
        </w:rPr>
        <w:t xml:space="preserve"> </w:t>
      </w:r>
      <w:r w:rsidR="007650B6">
        <w:rPr>
          <w:sz w:val="28"/>
          <w:szCs w:val="28"/>
        </w:rPr>
        <w:t>А</w:t>
      </w:r>
      <w:r w:rsidR="007650B6" w:rsidRPr="006B14F3">
        <w:rPr>
          <w:sz w:val="28"/>
          <w:szCs w:val="28"/>
        </w:rPr>
        <w:t>.</w:t>
      </w:r>
      <w:r w:rsidR="001918A2">
        <w:rPr>
          <w:sz w:val="28"/>
          <w:szCs w:val="28"/>
        </w:rPr>
        <w:t>Н</w:t>
      </w:r>
      <w:r w:rsidR="007650B6" w:rsidRPr="006B14F3">
        <w:rPr>
          <w:sz w:val="28"/>
          <w:szCs w:val="28"/>
        </w:rPr>
        <w:t>.</w:t>
      </w:r>
      <w:r w:rsidR="007650B6">
        <w:rPr>
          <w:sz w:val="28"/>
          <w:szCs w:val="28"/>
        </w:rPr>
        <w:t xml:space="preserve"> </w:t>
      </w:r>
      <w:r w:rsidR="001918A2">
        <w:rPr>
          <w:sz w:val="28"/>
          <w:szCs w:val="28"/>
        </w:rPr>
        <w:t>Васильев</w:t>
      </w:r>
    </w:p>
    <w:p w:rsidR="007650B6" w:rsidRDefault="007650B6" w:rsidP="007650B6">
      <w:pPr>
        <w:rPr>
          <w:sz w:val="28"/>
          <w:szCs w:val="28"/>
        </w:rPr>
      </w:pPr>
    </w:p>
    <w:p w:rsidR="007650B6" w:rsidRDefault="007650B6" w:rsidP="007650B6">
      <w:pPr>
        <w:rPr>
          <w:sz w:val="28"/>
          <w:szCs w:val="28"/>
        </w:rPr>
      </w:pPr>
    </w:p>
    <w:p w:rsidR="007650B6" w:rsidRDefault="007650B6" w:rsidP="007650B6">
      <w:pPr>
        <w:rPr>
          <w:sz w:val="28"/>
          <w:szCs w:val="28"/>
        </w:rPr>
      </w:pPr>
    </w:p>
    <w:p w:rsidR="007650B6" w:rsidRDefault="007650B6" w:rsidP="007650B6">
      <w:pPr>
        <w:rPr>
          <w:sz w:val="28"/>
        </w:rPr>
      </w:pPr>
    </w:p>
    <w:p w:rsidR="007650B6" w:rsidRDefault="007650B6" w:rsidP="007650B6">
      <w:pPr>
        <w:rPr>
          <w:sz w:val="28"/>
        </w:rPr>
      </w:pPr>
    </w:p>
    <w:p w:rsidR="007650B6" w:rsidRDefault="007650B6" w:rsidP="007650B6">
      <w:pPr>
        <w:rPr>
          <w:sz w:val="28"/>
        </w:rPr>
      </w:pPr>
    </w:p>
    <w:p w:rsidR="007650B6" w:rsidRDefault="007650B6" w:rsidP="007650B6">
      <w:pPr>
        <w:rPr>
          <w:sz w:val="28"/>
        </w:rPr>
      </w:pPr>
    </w:p>
    <w:p w:rsidR="00BA7EEB" w:rsidRDefault="00BA7EEB" w:rsidP="007650B6">
      <w:pPr>
        <w:rPr>
          <w:sz w:val="28"/>
        </w:rPr>
      </w:pPr>
    </w:p>
    <w:p w:rsidR="00BA7EEB" w:rsidRDefault="00BA7EEB" w:rsidP="007650B6">
      <w:pPr>
        <w:rPr>
          <w:sz w:val="28"/>
        </w:rPr>
      </w:pPr>
    </w:p>
    <w:p w:rsidR="00BA7EEB" w:rsidRDefault="00BA7EEB" w:rsidP="007650B6">
      <w:pPr>
        <w:rPr>
          <w:sz w:val="28"/>
        </w:rPr>
      </w:pPr>
    </w:p>
    <w:p w:rsidR="00BA7EEB" w:rsidRDefault="00BA7EEB" w:rsidP="007650B6">
      <w:pPr>
        <w:rPr>
          <w:sz w:val="28"/>
        </w:rPr>
      </w:pPr>
    </w:p>
    <w:p w:rsidR="00BA7EEB" w:rsidRDefault="00BA7EEB" w:rsidP="007650B6">
      <w:pPr>
        <w:rPr>
          <w:sz w:val="28"/>
        </w:rPr>
      </w:pPr>
    </w:p>
    <w:p w:rsidR="00B5066B" w:rsidRDefault="00B5066B" w:rsidP="0078487B">
      <w:pPr>
        <w:jc w:val="center"/>
        <w:rPr>
          <w:sz w:val="28"/>
        </w:rPr>
      </w:pPr>
    </w:p>
    <w:p w:rsidR="00B5066B" w:rsidRDefault="00B5066B" w:rsidP="0078487B">
      <w:pPr>
        <w:jc w:val="center"/>
        <w:rPr>
          <w:sz w:val="28"/>
        </w:rPr>
      </w:pPr>
    </w:p>
    <w:p w:rsidR="007650B6" w:rsidRPr="00102CEE" w:rsidRDefault="0078487B" w:rsidP="0078487B">
      <w:pPr>
        <w:jc w:val="center"/>
      </w:pPr>
      <w:r>
        <w:rPr>
          <w:sz w:val="28"/>
        </w:rPr>
        <w:lastRenderedPageBreak/>
        <w:t xml:space="preserve">                      </w:t>
      </w:r>
      <w:r w:rsidR="00D67BE3">
        <w:rPr>
          <w:sz w:val="28"/>
        </w:rPr>
        <w:t xml:space="preserve">      УТВЕРЖДЕН</w:t>
      </w:r>
    </w:p>
    <w:tbl>
      <w:tblPr>
        <w:tblW w:w="0" w:type="auto"/>
        <w:tblLook w:val="04A0"/>
      </w:tblPr>
      <w:tblGrid>
        <w:gridCol w:w="5210"/>
        <w:gridCol w:w="5211"/>
      </w:tblGrid>
      <w:tr w:rsidR="007650B6" w:rsidRPr="00D02CDD" w:rsidTr="00092950">
        <w:tc>
          <w:tcPr>
            <w:tcW w:w="5210" w:type="dxa"/>
          </w:tcPr>
          <w:p w:rsidR="007650B6" w:rsidRPr="00D02CDD" w:rsidRDefault="007650B6" w:rsidP="00092950">
            <w:pPr>
              <w:pStyle w:val="ConsPlusTitle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7650B6" w:rsidRPr="002917D4" w:rsidRDefault="00BA7EEB" w:rsidP="00D67B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распоряжени</w:t>
            </w:r>
            <w:r w:rsidR="00D67BE3">
              <w:rPr>
                <w:b w:val="0"/>
                <w:sz w:val="28"/>
                <w:szCs w:val="28"/>
              </w:rPr>
              <w:t>ем</w:t>
            </w:r>
            <w:r w:rsidR="007650B6" w:rsidRPr="002917D4">
              <w:rPr>
                <w:b w:val="0"/>
                <w:sz w:val="28"/>
                <w:szCs w:val="28"/>
              </w:rPr>
              <w:t xml:space="preserve"> Администрации муниципального образования </w:t>
            </w:r>
            <w:r w:rsidR="007515F7">
              <w:rPr>
                <w:b w:val="0"/>
                <w:sz w:val="28"/>
                <w:szCs w:val="28"/>
              </w:rPr>
              <w:t>«</w:t>
            </w:r>
            <w:proofErr w:type="spellStart"/>
            <w:r w:rsidR="007650B6" w:rsidRPr="002917D4">
              <w:rPr>
                <w:b w:val="0"/>
                <w:sz w:val="28"/>
                <w:szCs w:val="28"/>
              </w:rPr>
              <w:t>Шумячский</w:t>
            </w:r>
            <w:proofErr w:type="spellEnd"/>
            <w:r w:rsidR="007650B6" w:rsidRPr="002917D4">
              <w:rPr>
                <w:b w:val="0"/>
                <w:sz w:val="28"/>
                <w:szCs w:val="28"/>
              </w:rPr>
              <w:t xml:space="preserve"> район</w:t>
            </w:r>
            <w:r w:rsidR="007515F7">
              <w:rPr>
                <w:b w:val="0"/>
                <w:sz w:val="28"/>
                <w:szCs w:val="28"/>
              </w:rPr>
              <w:t>»</w:t>
            </w:r>
            <w:r w:rsidR="007650B6" w:rsidRPr="002917D4">
              <w:rPr>
                <w:b w:val="0"/>
                <w:sz w:val="28"/>
                <w:szCs w:val="28"/>
              </w:rPr>
              <w:t xml:space="preserve"> Смоленской области </w:t>
            </w:r>
            <w:proofErr w:type="gramStart"/>
            <w:r w:rsidR="007650B6" w:rsidRPr="002917D4">
              <w:rPr>
                <w:b w:val="0"/>
                <w:sz w:val="28"/>
                <w:szCs w:val="28"/>
              </w:rPr>
              <w:t>от</w:t>
            </w:r>
            <w:proofErr w:type="gramEnd"/>
            <w:r w:rsidR="007650B6">
              <w:rPr>
                <w:b w:val="0"/>
                <w:sz w:val="28"/>
                <w:szCs w:val="28"/>
              </w:rPr>
              <w:t xml:space="preserve">  </w:t>
            </w:r>
            <w:r w:rsidR="007650B6" w:rsidRPr="002917D4">
              <w:rPr>
                <w:b w:val="0"/>
                <w:sz w:val="28"/>
                <w:szCs w:val="28"/>
              </w:rPr>
              <w:t>№</w:t>
            </w:r>
            <w:r w:rsidR="007650B6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C6693A" w:rsidRDefault="00C6693A" w:rsidP="00C6693A">
      <w:pPr>
        <w:jc w:val="right"/>
        <w:rPr>
          <w:b/>
          <w:sz w:val="28"/>
          <w:szCs w:val="28"/>
        </w:rPr>
      </w:pPr>
    </w:p>
    <w:p w:rsidR="00985204" w:rsidRPr="00BE7F25" w:rsidRDefault="00985204" w:rsidP="00985204">
      <w:pPr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Бюджетный прогноз</w:t>
      </w:r>
    </w:p>
    <w:p w:rsidR="00985204" w:rsidRPr="00BE7F25" w:rsidRDefault="00985204" w:rsidP="007F58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  <w:r w:rsidRPr="00BE7F25">
        <w:rPr>
          <w:b/>
          <w:sz w:val="28"/>
          <w:szCs w:val="28"/>
        </w:rPr>
        <w:t xml:space="preserve"> на долгосрочный период до </w:t>
      </w:r>
      <w:r w:rsidR="006E6B81">
        <w:rPr>
          <w:b/>
          <w:sz w:val="28"/>
          <w:szCs w:val="28"/>
        </w:rPr>
        <w:t>202</w:t>
      </w:r>
      <w:r w:rsidR="00963C6C">
        <w:rPr>
          <w:b/>
          <w:sz w:val="28"/>
          <w:szCs w:val="28"/>
        </w:rPr>
        <w:t>5</w:t>
      </w:r>
      <w:r w:rsidRPr="00BE7F25">
        <w:rPr>
          <w:b/>
          <w:sz w:val="28"/>
          <w:szCs w:val="28"/>
        </w:rPr>
        <w:t xml:space="preserve"> года</w:t>
      </w:r>
    </w:p>
    <w:p w:rsidR="00985204" w:rsidRPr="00BE7F25" w:rsidRDefault="00985204" w:rsidP="00985204">
      <w:pPr>
        <w:ind w:firstLine="709"/>
        <w:jc w:val="both"/>
        <w:rPr>
          <w:sz w:val="28"/>
          <w:szCs w:val="28"/>
        </w:rPr>
      </w:pPr>
      <w:proofErr w:type="gramStart"/>
      <w:r w:rsidRPr="00BE7F25">
        <w:rPr>
          <w:sz w:val="28"/>
          <w:szCs w:val="28"/>
        </w:rPr>
        <w:t xml:space="preserve">Бюджетный прогноз </w:t>
      </w:r>
      <w:r w:rsidRPr="00985204">
        <w:rPr>
          <w:sz w:val="28"/>
          <w:szCs w:val="28"/>
        </w:rPr>
        <w:t xml:space="preserve">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Pr="00985204">
        <w:rPr>
          <w:sz w:val="28"/>
          <w:szCs w:val="28"/>
        </w:rPr>
        <w:t>Шумячский</w:t>
      </w:r>
      <w:proofErr w:type="spellEnd"/>
      <w:r w:rsidRPr="00985204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Pr="00985204">
        <w:rPr>
          <w:sz w:val="28"/>
          <w:szCs w:val="28"/>
        </w:rPr>
        <w:t xml:space="preserve"> Смоленской области </w:t>
      </w:r>
      <w:r w:rsidRPr="00BE7F25">
        <w:rPr>
          <w:sz w:val="28"/>
          <w:szCs w:val="28"/>
        </w:rPr>
        <w:t xml:space="preserve">на долгосрочный период до </w:t>
      </w:r>
      <w:r w:rsidR="006E6B81">
        <w:rPr>
          <w:sz w:val="28"/>
          <w:szCs w:val="28"/>
        </w:rPr>
        <w:t>202</w:t>
      </w:r>
      <w:r w:rsidR="00963C6C">
        <w:rPr>
          <w:sz w:val="28"/>
          <w:szCs w:val="28"/>
        </w:rPr>
        <w:t>5</w:t>
      </w:r>
      <w:r w:rsidRPr="00BE7F25">
        <w:rPr>
          <w:sz w:val="28"/>
          <w:szCs w:val="28"/>
        </w:rPr>
        <w:t> года (далее – бюджетный прогноз) разработан в соответствии со статьей 170</w:t>
      </w:r>
      <w:r w:rsidRPr="00BE7F25">
        <w:rPr>
          <w:sz w:val="28"/>
          <w:szCs w:val="28"/>
          <w:vertAlign w:val="superscript"/>
        </w:rPr>
        <w:t xml:space="preserve">1 </w:t>
      </w:r>
      <w:r w:rsidRPr="00BE7F25">
        <w:rPr>
          <w:sz w:val="28"/>
          <w:szCs w:val="28"/>
        </w:rPr>
        <w:t xml:space="preserve">Бюджетного кодекса Российской Федерации, Правилами разработки и утверждения бюджетного прогноза </w:t>
      </w:r>
      <w:r w:rsidR="005902F2" w:rsidRPr="00985204">
        <w:rPr>
          <w:sz w:val="28"/>
          <w:szCs w:val="28"/>
        </w:rPr>
        <w:t xml:space="preserve">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="005902F2" w:rsidRPr="00985204">
        <w:rPr>
          <w:sz w:val="28"/>
          <w:szCs w:val="28"/>
        </w:rPr>
        <w:t>Шумячский</w:t>
      </w:r>
      <w:proofErr w:type="spellEnd"/>
      <w:r w:rsidR="005902F2" w:rsidRPr="00985204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="005902F2" w:rsidRPr="00985204">
        <w:rPr>
          <w:sz w:val="28"/>
          <w:szCs w:val="28"/>
        </w:rPr>
        <w:t xml:space="preserve"> Смоленской области</w:t>
      </w:r>
      <w:r w:rsidRPr="00BE7F25">
        <w:rPr>
          <w:sz w:val="28"/>
          <w:szCs w:val="28"/>
        </w:rPr>
        <w:t xml:space="preserve"> на долгосрочный период, утвержденными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7F25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26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E7F2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E7F25">
        <w:rPr>
          <w:sz w:val="28"/>
          <w:szCs w:val="28"/>
        </w:rPr>
        <w:t xml:space="preserve"> г. № </w:t>
      </w:r>
      <w:r>
        <w:rPr>
          <w:sz w:val="28"/>
          <w:szCs w:val="28"/>
        </w:rPr>
        <w:t>545</w:t>
      </w:r>
      <w:r w:rsidRPr="00BE7F25">
        <w:rPr>
          <w:sz w:val="28"/>
          <w:szCs w:val="28"/>
        </w:rPr>
        <w:t>.</w:t>
      </w:r>
      <w:proofErr w:type="gramEnd"/>
    </w:p>
    <w:p w:rsidR="00985204" w:rsidRPr="00BE7F25" w:rsidRDefault="00985204" w:rsidP="00985204">
      <w:pPr>
        <w:ind w:firstLine="709"/>
        <w:jc w:val="both"/>
        <w:rPr>
          <w:sz w:val="28"/>
          <w:szCs w:val="28"/>
        </w:rPr>
      </w:pPr>
      <w:proofErr w:type="gramStart"/>
      <w:r w:rsidRPr="00BE7F25">
        <w:rPr>
          <w:sz w:val="28"/>
          <w:szCs w:val="28"/>
        </w:rPr>
        <w:t xml:space="preserve"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</w:t>
      </w:r>
      <w:r>
        <w:rPr>
          <w:sz w:val="28"/>
          <w:szCs w:val="28"/>
        </w:rPr>
        <w:t xml:space="preserve">местного </w:t>
      </w:r>
      <w:r w:rsidRPr="00BE7F25">
        <w:rPr>
          <w:sz w:val="28"/>
          <w:szCs w:val="28"/>
        </w:rPr>
        <w:t xml:space="preserve">бюджета </w:t>
      </w:r>
      <w:r w:rsidRPr="00985204">
        <w:rPr>
          <w:sz w:val="28"/>
          <w:szCs w:val="28"/>
        </w:rPr>
        <w:t xml:space="preserve">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Pr="00985204">
        <w:rPr>
          <w:sz w:val="28"/>
          <w:szCs w:val="28"/>
        </w:rPr>
        <w:t>Шумячский</w:t>
      </w:r>
      <w:proofErr w:type="spellEnd"/>
      <w:r w:rsidRPr="00985204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Pr="00985204">
        <w:rPr>
          <w:sz w:val="28"/>
          <w:szCs w:val="28"/>
        </w:rPr>
        <w:t xml:space="preserve"> Смоленской области (далее – местного бюджета)</w:t>
      </w:r>
      <w:r w:rsidRPr="005C0D79">
        <w:rPr>
          <w:b/>
          <w:sz w:val="28"/>
          <w:szCs w:val="28"/>
        </w:rPr>
        <w:t xml:space="preserve"> </w:t>
      </w:r>
      <w:r w:rsidRPr="00BE7F25">
        <w:rPr>
          <w:sz w:val="28"/>
          <w:szCs w:val="28"/>
        </w:rPr>
        <w:t xml:space="preserve">и достижение стратегических целей социально-экономического развития </w:t>
      </w:r>
      <w:r w:rsidRPr="00985204">
        <w:rPr>
          <w:sz w:val="28"/>
          <w:szCs w:val="28"/>
        </w:rPr>
        <w:t xml:space="preserve">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Pr="00985204">
        <w:rPr>
          <w:sz w:val="28"/>
          <w:szCs w:val="28"/>
        </w:rPr>
        <w:t>Шумячский</w:t>
      </w:r>
      <w:proofErr w:type="spellEnd"/>
      <w:r w:rsidRPr="00985204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Pr="00985204">
        <w:rPr>
          <w:sz w:val="28"/>
          <w:szCs w:val="28"/>
        </w:rPr>
        <w:t xml:space="preserve"> Смоленской области</w:t>
      </w:r>
      <w:r w:rsidRPr="00BE7F25">
        <w:rPr>
          <w:sz w:val="28"/>
          <w:szCs w:val="28"/>
        </w:rPr>
        <w:t>.</w:t>
      </w:r>
      <w:proofErr w:type="gramEnd"/>
    </w:p>
    <w:p w:rsidR="00985204" w:rsidRDefault="00985204" w:rsidP="005E03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E039E" w:rsidRDefault="005E039E" w:rsidP="005E03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0D79">
        <w:rPr>
          <w:b/>
          <w:sz w:val="28"/>
          <w:szCs w:val="28"/>
        </w:rPr>
        <w:t xml:space="preserve">1. Текущие характеристики </w:t>
      </w:r>
      <w:r w:rsidR="00731811" w:rsidRPr="005C0D79">
        <w:rPr>
          <w:b/>
          <w:sz w:val="28"/>
          <w:szCs w:val="28"/>
        </w:rPr>
        <w:t>местного</w:t>
      </w:r>
      <w:r w:rsidRPr="005C0D79">
        <w:rPr>
          <w:b/>
          <w:sz w:val="28"/>
          <w:szCs w:val="28"/>
        </w:rPr>
        <w:t xml:space="preserve"> бюджета</w:t>
      </w:r>
      <w:r w:rsidR="00731811" w:rsidRPr="005C0D79">
        <w:rPr>
          <w:b/>
          <w:sz w:val="28"/>
          <w:szCs w:val="28"/>
        </w:rPr>
        <w:t xml:space="preserve"> </w:t>
      </w:r>
      <w:r w:rsidRPr="005C0D79">
        <w:rPr>
          <w:b/>
          <w:sz w:val="28"/>
          <w:szCs w:val="28"/>
        </w:rPr>
        <w:t>и социально-экономического развития</w:t>
      </w:r>
      <w:r w:rsidR="00731811" w:rsidRPr="005C0D79">
        <w:rPr>
          <w:b/>
          <w:sz w:val="28"/>
          <w:szCs w:val="28"/>
        </w:rPr>
        <w:t xml:space="preserve"> 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 w:rsidR="00731811" w:rsidRPr="005C0D79">
        <w:rPr>
          <w:b/>
          <w:sz w:val="28"/>
          <w:szCs w:val="28"/>
        </w:rPr>
        <w:t>Шумячский</w:t>
      </w:r>
      <w:proofErr w:type="spellEnd"/>
      <w:r w:rsidR="00731811" w:rsidRPr="005C0D79"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 w:rsidR="00731811" w:rsidRPr="005C0D79">
        <w:rPr>
          <w:b/>
          <w:sz w:val="28"/>
          <w:szCs w:val="28"/>
        </w:rPr>
        <w:t xml:space="preserve"> </w:t>
      </w:r>
      <w:r w:rsidRPr="005C0D79">
        <w:rPr>
          <w:b/>
          <w:sz w:val="28"/>
          <w:szCs w:val="28"/>
        </w:rPr>
        <w:t>Смоленской области.</w:t>
      </w:r>
    </w:p>
    <w:p w:rsidR="00A8716A" w:rsidRPr="00BE7F25" w:rsidRDefault="00A8716A" w:rsidP="00A8716A">
      <w:pPr>
        <w:ind w:firstLine="709"/>
        <w:contextualSpacing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Общий объем доходо</w:t>
      </w:r>
      <w:r>
        <w:rPr>
          <w:sz w:val="28"/>
          <w:szCs w:val="28"/>
        </w:rPr>
        <w:t>в на 201</w:t>
      </w:r>
      <w:r w:rsidR="00AB469A">
        <w:rPr>
          <w:sz w:val="28"/>
          <w:szCs w:val="28"/>
        </w:rPr>
        <w:t>9</w:t>
      </w:r>
      <w:r>
        <w:rPr>
          <w:sz w:val="28"/>
          <w:szCs w:val="28"/>
        </w:rPr>
        <w:t xml:space="preserve"> год утвержден в сумме</w:t>
      </w:r>
      <w:r w:rsidRPr="00BE7F25">
        <w:rPr>
          <w:sz w:val="28"/>
          <w:szCs w:val="28"/>
        </w:rPr>
        <w:t xml:space="preserve"> </w:t>
      </w:r>
      <w:r w:rsidR="00A0318E">
        <w:rPr>
          <w:sz w:val="28"/>
          <w:szCs w:val="28"/>
        </w:rPr>
        <w:t>245 038,8</w:t>
      </w:r>
      <w:r>
        <w:rPr>
          <w:sz w:val="28"/>
          <w:szCs w:val="28"/>
        </w:rPr>
        <w:t xml:space="preserve"> тыс. рублей, общий объем расходов </w:t>
      </w:r>
      <w:r w:rsidRPr="00BE7F25">
        <w:rPr>
          <w:sz w:val="28"/>
          <w:szCs w:val="28"/>
        </w:rPr>
        <w:t xml:space="preserve">в сумме </w:t>
      </w:r>
      <w:r w:rsidR="00A0318E" w:rsidRPr="00A0318E">
        <w:rPr>
          <w:sz w:val="28"/>
          <w:szCs w:val="28"/>
        </w:rPr>
        <w:t>250 140,5</w:t>
      </w:r>
      <w:r w:rsidRPr="00A0318E">
        <w:rPr>
          <w:sz w:val="28"/>
          <w:szCs w:val="28"/>
        </w:rPr>
        <w:t xml:space="preserve"> тыс. рублей, дефицит местного бюджета составляет </w:t>
      </w:r>
      <w:r w:rsidR="00A0318E" w:rsidRPr="00A0318E">
        <w:rPr>
          <w:sz w:val="28"/>
          <w:szCs w:val="28"/>
        </w:rPr>
        <w:t>4 922,7</w:t>
      </w:r>
      <w:r w:rsidRPr="00A0318E">
        <w:rPr>
          <w:sz w:val="28"/>
          <w:szCs w:val="28"/>
        </w:rPr>
        <w:t xml:space="preserve"> тыс. рублей, что составляет </w:t>
      </w:r>
      <w:r w:rsidR="00A0318E" w:rsidRPr="00A0318E">
        <w:rPr>
          <w:sz w:val="28"/>
          <w:szCs w:val="28"/>
        </w:rPr>
        <w:t>18</w:t>
      </w:r>
      <w:r w:rsidRPr="00A0318E">
        <w:rPr>
          <w:sz w:val="28"/>
          <w:szCs w:val="28"/>
        </w:rPr>
        <w:t>,</w:t>
      </w:r>
      <w:r w:rsidR="00B45F64" w:rsidRPr="00A0318E">
        <w:rPr>
          <w:sz w:val="28"/>
          <w:szCs w:val="28"/>
        </w:rPr>
        <w:t>4</w:t>
      </w:r>
      <w:r w:rsidRPr="00A0318E">
        <w:rPr>
          <w:sz w:val="28"/>
          <w:szCs w:val="28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A8716A" w:rsidRPr="00BE7F25" w:rsidRDefault="00A8716A" w:rsidP="00A8716A">
      <w:pPr>
        <w:ind w:firstLine="709"/>
        <w:contextualSpacing/>
        <w:jc w:val="both"/>
        <w:rPr>
          <w:sz w:val="28"/>
          <w:szCs w:val="28"/>
        </w:rPr>
      </w:pPr>
      <w:r w:rsidRPr="00455895">
        <w:rPr>
          <w:sz w:val="28"/>
          <w:szCs w:val="28"/>
        </w:rPr>
        <w:t>За девять месяцев 201</w:t>
      </w:r>
      <w:r w:rsidR="001918A2" w:rsidRPr="00455895">
        <w:rPr>
          <w:sz w:val="28"/>
          <w:szCs w:val="28"/>
        </w:rPr>
        <w:t>9</w:t>
      </w:r>
      <w:r w:rsidRPr="00455895">
        <w:rPr>
          <w:sz w:val="28"/>
          <w:szCs w:val="28"/>
        </w:rPr>
        <w:t xml:space="preserve"> года </w:t>
      </w:r>
      <w:r w:rsidR="005027EE" w:rsidRPr="00455895">
        <w:rPr>
          <w:sz w:val="28"/>
          <w:szCs w:val="28"/>
        </w:rPr>
        <w:t xml:space="preserve">местный </w:t>
      </w:r>
      <w:r w:rsidRPr="00455895">
        <w:rPr>
          <w:sz w:val="28"/>
          <w:szCs w:val="28"/>
        </w:rPr>
        <w:t xml:space="preserve">бюджет исполнен по доходам в сумме </w:t>
      </w:r>
      <w:r w:rsidR="00455895" w:rsidRPr="00455895">
        <w:rPr>
          <w:sz w:val="28"/>
          <w:szCs w:val="28"/>
        </w:rPr>
        <w:t>187 094,5</w:t>
      </w:r>
      <w:r w:rsidRPr="00455895">
        <w:rPr>
          <w:sz w:val="28"/>
          <w:szCs w:val="28"/>
        </w:rPr>
        <w:t xml:space="preserve"> тыс. рублей (</w:t>
      </w:r>
      <w:r w:rsidR="005027EE" w:rsidRPr="00455895">
        <w:rPr>
          <w:sz w:val="28"/>
          <w:szCs w:val="28"/>
        </w:rPr>
        <w:t>7</w:t>
      </w:r>
      <w:r w:rsidR="00455895" w:rsidRPr="00455895">
        <w:rPr>
          <w:sz w:val="28"/>
          <w:szCs w:val="28"/>
        </w:rPr>
        <w:t>6</w:t>
      </w:r>
      <w:r w:rsidR="005027EE" w:rsidRPr="00455895">
        <w:rPr>
          <w:sz w:val="28"/>
          <w:szCs w:val="28"/>
        </w:rPr>
        <w:t>,</w:t>
      </w:r>
      <w:r w:rsidR="00455895" w:rsidRPr="00455895">
        <w:rPr>
          <w:sz w:val="28"/>
          <w:szCs w:val="28"/>
        </w:rPr>
        <w:t>4</w:t>
      </w:r>
      <w:r w:rsidRPr="00455895">
        <w:rPr>
          <w:sz w:val="28"/>
          <w:szCs w:val="28"/>
        </w:rPr>
        <w:t xml:space="preserve">% к плану), в том числе налоговые и неналоговые доходы бюджета исполнены в сумме </w:t>
      </w:r>
      <w:r w:rsidR="00455895" w:rsidRPr="00455895">
        <w:rPr>
          <w:sz w:val="28"/>
          <w:szCs w:val="28"/>
        </w:rPr>
        <w:t>19 743,4</w:t>
      </w:r>
      <w:r w:rsidRPr="00455895">
        <w:rPr>
          <w:sz w:val="28"/>
          <w:szCs w:val="28"/>
        </w:rPr>
        <w:t xml:space="preserve"> тыс. рублей (</w:t>
      </w:r>
      <w:r w:rsidR="00455895" w:rsidRPr="00455895">
        <w:rPr>
          <w:sz w:val="28"/>
          <w:szCs w:val="28"/>
        </w:rPr>
        <w:t>73</w:t>
      </w:r>
      <w:r w:rsidR="005027EE" w:rsidRPr="00455895">
        <w:rPr>
          <w:sz w:val="28"/>
          <w:szCs w:val="28"/>
        </w:rPr>
        <w:t>,</w:t>
      </w:r>
      <w:r w:rsidR="00455895" w:rsidRPr="00455895">
        <w:rPr>
          <w:sz w:val="28"/>
          <w:szCs w:val="28"/>
        </w:rPr>
        <w:t>9</w:t>
      </w:r>
      <w:r w:rsidRPr="00455895">
        <w:rPr>
          <w:sz w:val="28"/>
          <w:szCs w:val="28"/>
        </w:rPr>
        <w:t xml:space="preserve"> % к плану), по расходам в сумме </w:t>
      </w:r>
      <w:r w:rsidR="00455895" w:rsidRPr="00455895">
        <w:rPr>
          <w:sz w:val="28"/>
          <w:szCs w:val="28"/>
        </w:rPr>
        <w:t>173 760,3</w:t>
      </w:r>
      <w:r w:rsidRPr="00455895">
        <w:rPr>
          <w:sz w:val="28"/>
          <w:szCs w:val="28"/>
        </w:rPr>
        <w:t xml:space="preserve"> тыс</w:t>
      </w:r>
      <w:proofErr w:type="gramStart"/>
      <w:r w:rsidRPr="00455895">
        <w:rPr>
          <w:sz w:val="28"/>
          <w:szCs w:val="28"/>
        </w:rPr>
        <w:t>.р</w:t>
      </w:r>
      <w:proofErr w:type="gramEnd"/>
      <w:r w:rsidRPr="00455895">
        <w:rPr>
          <w:sz w:val="28"/>
          <w:szCs w:val="28"/>
        </w:rPr>
        <w:t>ублей (</w:t>
      </w:r>
      <w:r w:rsidR="005027EE" w:rsidRPr="00455895">
        <w:rPr>
          <w:sz w:val="28"/>
          <w:szCs w:val="28"/>
        </w:rPr>
        <w:t>69</w:t>
      </w:r>
      <w:r w:rsidR="008612BE" w:rsidRPr="00455895">
        <w:rPr>
          <w:sz w:val="28"/>
          <w:szCs w:val="28"/>
        </w:rPr>
        <w:t>,</w:t>
      </w:r>
      <w:r w:rsidR="00455895" w:rsidRPr="00455895">
        <w:rPr>
          <w:sz w:val="28"/>
          <w:szCs w:val="28"/>
        </w:rPr>
        <w:t>5</w:t>
      </w:r>
      <w:r w:rsidRPr="00455895">
        <w:rPr>
          <w:sz w:val="28"/>
          <w:szCs w:val="28"/>
        </w:rPr>
        <w:t xml:space="preserve">% к плану), </w:t>
      </w:r>
      <w:proofErr w:type="spellStart"/>
      <w:r w:rsidRPr="00455895">
        <w:rPr>
          <w:sz w:val="28"/>
          <w:szCs w:val="28"/>
        </w:rPr>
        <w:t>профицит</w:t>
      </w:r>
      <w:proofErr w:type="spellEnd"/>
      <w:r w:rsidRPr="00455895">
        <w:rPr>
          <w:sz w:val="28"/>
          <w:szCs w:val="28"/>
        </w:rPr>
        <w:t xml:space="preserve">  </w:t>
      </w:r>
      <w:r w:rsidR="005027EE" w:rsidRPr="00455895">
        <w:rPr>
          <w:sz w:val="28"/>
          <w:szCs w:val="28"/>
        </w:rPr>
        <w:t xml:space="preserve">местного </w:t>
      </w:r>
      <w:r w:rsidRPr="00455895">
        <w:rPr>
          <w:sz w:val="28"/>
          <w:szCs w:val="28"/>
        </w:rPr>
        <w:t xml:space="preserve">бюджета составил </w:t>
      </w:r>
      <w:r w:rsidR="002843FD" w:rsidRPr="00455895">
        <w:rPr>
          <w:sz w:val="28"/>
          <w:szCs w:val="28"/>
        </w:rPr>
        <w:t>1</w:t>
      </w:r>
      <w:r w:rsidR="00455895" w:rsidRPr="00455895">
        <w:rPr>
          <w:sz w:val="28"/>
          <w:szCs w:val="28"/>
        </w:rPr>
        <w:t>3</w:t>
      </w:r>
      <w:r w:rsidR="002843FD" w:rsidRPr="00455895">
        <w:rPr>
          <w:sz w:val="28"/>
          <w:szCs w:val="28"/>
        </w:rPr>
        <w:t> </w:t>
      </w:r>
      <w:r w:rsidR="00455895" w:rsidRPr="00455895">
        <w:rPr>
          <w:sz w:val="28"/>
          <w:szCs w:val="28"/>
        </w:rPr>
        <w:t>334</w:t>
      </w:r>
      <w:r w:rsidR="002843FD" w:rsidRPr="00455895">
        <w:rPr>
          <w:sz w:val="28"/>
          <w:szCs w:val="28"/>
        </w:rPr>
        <w:t>,</w:t>
      </w:r>
      <w:r w:rsidR="00455895" w:rsidRPr="00455895">
        <w:rPr>
          <w:sz w:val="28"/>
          <w:szCs w:val="28"/>
        </w:rPr>
        <w:t>2</w:t>
      </w:r>
      <w:r w:rsidRPr="00455895">
        <w:rPr>
          <w:sz w:val="28"/>
          <w:szCs w:val="28"/>
        </w:rPr>
        <w:t xml:space="preserve"> тыс. рублей.</w:t>
      </w:r>
    </w:p>
    <w:p w:rsidR="00EA1FA1" w:rsidRPr="00702897" w:rsidRDefault="00DC3CAC" w:rsidP="00EA1FA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1FA1" w:rsidRPr="00702897">
        <w:rPr>
          <w:rFonts w:ascii="Times New Roman" w:hAnsi="Times New Roman"/>
          <w:sz w:val="28"/>
          <w:szCs w:val="28"/>
        </w:rPr>
        <w:t xml:space="preserve">Среднегодовая численность постоянного населения в районе на 01.01.2019  года составила 9239 человек. За счет естественной убыли население района за прошедший год  сократилось на 237 человек. Уровень смертности  </w:t>
      </w:r>
      <w:r w:rsidR="00EA1FA1" w:rsidRPr="00702897">
        <w:rPr>
          <w:rFonts w:ascii="Times New Roman" w:hAnsi="Times New Roman"/>
          <w:sz w:val="28"/>
          <w:szCs w:val="28"/>
          <w:lang w:eastAsia="ru-RU"/>
        </w:rPr>
        <w:t xml:space="preserve">в  2,5 раза  превышает  уровень  рождаемости. </w:t>
      </w:r>
    </w:p>
    <w:p w:rsidR="00EA1FA1" w:rsidRPr="00702897" w:rsidRDefault="00EA1FA1" w:rsidP="00EA1FA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t xml:space="preserve">          Одним из социальных критериев устойчивого развития района являются доходы населения. Среднемесячная номинальная начисленная  заработная плата в организациях (без субъектов малого предпринимательства) за январь - июнь 2019 </w:t>
      </w:r>
      <w:r w:rsidRPr="00702897">
        <w:rPr>
          <w:rFonts w:ascii="Times New Roman" w:hAnsi="Times New Roman"/>
          <w:sz w:val="28"/>
          <w:szCs w:val="28"/>
        </w:rPr>
        <w:lastRenderedPageBreak/>
        <w:t xml:space="preserve">года составила 23138,3 рублей. Рост номинальной начисленной  заработной платы в среднесрочной перспективе составит в среднем 2,3 – 4,3%.  </w:t>
      </w:r>
    </w:p>
    <w:p w:rsidR="00EA1FA1" w:rsidRPr="00702897" w:rsidRDefault="00EA1FA1" w:rsidP="00EA1FA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t xml:space="preserve">       В  январе – июне 2019 года объем отгруженных товаров собственного производства, выполненных работ и услуг собственными силами предприятий и организаций в действующих ценах составил 88,3 млн. рублей. В структуре производства основная доля приходиться на </w:t>
      </w:r>
      <w:r w:rsidR="007515F7">
        <w:rPr>
          <w:rFonts w:ascii="Times New Roman" w:hAnsi="Times New Roman"/>
          <w:sz w:val="28"/>
          <w:szCs w:val="28"/>
        </w:rPr>
        <w:t>«</w:t>
      </w:r>
      <w:r w:rsidRPr="00702897">
        <w:rPr>
          <w:rFonts w:ascii="Times New Roman" w:hAnsi="Times New Roman"/>
          <w:sz w:val="28"/>
          <w:szCs w:val="28"/>
        </w:rPr>
        <w:t>сельское хозяйство</w:t>
      </w:r>
      <w:r w:rsidR="007515F7">
        <w:rPr>
          <w:rFonts w:ascii="Times New Roman" w:hAnsi="Times New Roman"/>
          <w:sz w:val="28"/>
          <w:szCs w:val="28"/>
        </w:rPr>
        <w:t>»</w:t>
      </w:r>
      <w:r w:rsidRPr="00702897">
        <w:rPr>
          <w:rFonts w:ascii="Times New Roman" w:hAnsi="Times New Roman"/>
          <w:sz w:val="28"/>
          <w:szCs w:val="28"/>
        </w:rPr>
        <w:t xml:space="preserve">. </w:t>
      </w:r>
    </w:p>
    <w:p w:rsidR="00EA1FA1" w:rsidRPr="00702897" w:rsidRDefault="00EA1FA1" w:rsidP="00EA1FA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t xml:space="preserve">По прогнозной  оценке в 2019 году всеми категориями хозяйств района будет произведено сельскохозяйственной продукции в объеме 347,8 млн. рублей или 103,9% к уровню 2018 года; индекс производства продукции сельского хозяйства предварительно составит 100,4%. </w:t>
      </w:r>
    </w:p>
    <w:p w:rsidR="00EA1FA1" w:rsidRDefault="00EA1FA1" w:rsidP="00EA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</w:t>
      </w:r>
      <w:r w:rsidRPr="004003F1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003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хозяйствами всех категорий произведено  1505,9 </w:t>
      </w:r>
      <w:proofErr w:type="spellStart"/>
      <w:r w:rsidRPr="00D6495C">
        <w:rPr>
          <w:sz w:val="28"/>
          <w:szCs w:val="28"/>
        </w:rPr>
        <w:t>тн</w:t>
      </w:r>
      <w:proofErr w:type="spellEnd"/>
      <w:r w:rsidRPr="00D6495C">
        <w:rPr>
          <w:sz w:val="28"/>
          <w:szCs w:val="28"/>
        </w:rPr>
        <w:t xml:space="preserve"> молока </w:t>
      </w:r>
      <w:r>
        <w:rPr>
          <w:sz w:val="28"/>
          <w:szCs w:val="28"/>
        </w:rPr>
        <w:t>(81,9</w:t>
      </w:r>
      <w:r w:rsidRPr="00B67582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прошлого периода)</w:t>
      </w:r>
      <w:r w:rsidRPr="004003F1">
        <w:rPr>
          <w:sz w:val="28"/>
          <w:szCs w:val="28"/>
        </w:rPr>
        <w:t xml:space="preserve">, </w:t>
      </w:r>
      <w:r>
        <w:rPr>
          <w:sz w:val="28"/>
          <w:szCs w:val="28"/>
        </w:rPr>
        <w:t>в т.ч. СПК – 345тн (66,3% к уровню прошлого периода), население – 956,1тн (88,5% к уровню прошлого периода),</w:t>
      </w:r>
      <w:r w:rsidRPr="0011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КФХ и индивидуальные предприниматели – 204,8тн (86,4%  к уровню прошлого периода). </w:t>
      </w:r>
    </w:p>
    <w:p w:rsidR="00EA1FA1" w:rsidRDefault="00EA1FA1" w:rsidP="00EA1F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1 полугодии </w:t>
      </w:r>
      <w:r w:rsidRPr="004003F1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4003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 хозяйствами всех категорий произведено </w:t>
      </w:r>
      <w:r w:rsidRPr="004003F1">
        <w:rPr>
          <w:sz w:val="28"/>
          <w:szCs w:val="28"/>
        </w:rPr>
        <w:t xml:space="preserve">скота и птицы </w:t>
      </w:r>
      <w:r>
        <w:rPr>
          <w:sz w:val="28"/>
          <w:szCs w:val="28"/>
        </w:rPr>
        <w:t xml:space="preserve">на убой </w:t>
      </w:r>
      <w:r w:rsidRPr="004003F1">
        <w:rPr>
          <w:sz w:val="28"/>
          <w:szCs w:val="28"/>
        </w:rPr>
        <w:t>в живо</w:t>
      </w:r>
      <w:r>
        <w:rPr>
          <w:sz w:val="28"/>
          <w:szCs w:val="28"/>
        </w:rPr>
        <w:t>м</w:t>
      </w:r>
      <w:r w:rsidRPr="004003F1">
        <w:rPr>
          <w:sz w:val="28"/>
          <w:szCs w:val="28"/>
        </w:rPr>
        <w:t xml:space="preserve"> </w:t>
      </w:r>
      <w:r>
        <w:rPr>
          <w:sz w:val="28"/>
          <w:szCs w:val="28"/>
        </w:rPr>
        <w:t>весе 217,9</w:t>
      </w:r>
      <w:r w:rsidRPr="00D6495C">
        <w:rPr>
          <w:sz w:val="28"/>
          <w:szCs w:val="28"/>
        </w:rPr>
        <w:t>тн</w:t>
      </w:r>
      <w:r>
        <w:rPr>
          <w:sz w:val="28"/>
          <w:szCs w:val="28"/>
        </w:rPr>
        <w:t xml:space="preserve"> (83,8</w:t>
      </w:r>
      <w:r w:rsidRPr="00B67582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прошлого периода) в т.ч. СПК – 29,5тн (51% к уровню прошлого периода), население – 169,9тн (94,7% к уровню прошлого периода), КФХ и индивидуальные предприниматели – 18,5тн (81,2%  к уровню прошлого периода). </w:t>
      </w:r>
      <w:proofErr w:type="gramEnd"/>
    </w:p>
    <w:p w:rsidR="00EA1FA1" w:rsidRDefault="00EA1FA1" w:rsidP="00EA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скота в 1 полугодии 2019 года </w:t>
      </w:r>
      <w:r w:rsidRPr="00B71F7F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КРС всего голов – 1446 (89,9% к уровню прошлого периода), в т.ч. сельскохозяйственные производственные кооперативы - 726 (90,5% к уровню прошлого периода), население – 419  </w:t>
      </w:r>
      <w:r w:rsidRPr="00A70C47">
        <w:rPr>
          <w:sz w:val="28"/>
          <w:szCs w:val="28"/>
        </w:rPr>
        <w:t>(</w:t>
      </w:r>
      <w:r>
        <w:rPr>
          <w:sz w:val="28"/>
          <w:szCs w:val="28"/>
        </w:rPr>
        <w:t>89,1% к уровню прошлого периода), КФХ и индивидуальные предприниматели – 301 (89,6% к уровню прошлого периода)  из них коровы –  917 (88,8% к уровню прошлого периода), в т. ч. СПК  - 341 (90,6% к уровню  прошлого периода), КФХ и индивидуальные</w:t>
      </w:r>
      <w:proofErr w:type="gramEnd"/>
      <w:r>
        <w:rPr>
          <w:sz w:val="28"/>
          <w:szCs w:val="28"/>
        </w:rPr>
        <w:t xml:space="preserve"> предприниматели – 227 (88,3% к уровню прошлого периода), население – 349 (97,4%  к уровню прошлого периода).</w:t>
      </w:r>
    </w:p>
    <w:p w:rsidR="00EA1FA1" w:rsidRPr="00702897" w:rsidRDefault="00EA1FA1" w:rsidP="00EA1FA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t xml:space="preserve">Потребительский рынок </w:t>
      </w:r>
      <w:proofErr w:type="spellStart"/>
      <w:r w:rsidRPr="0070289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02897">
        <w:rPr>
          <w:rFonts w:ascii="Times New Roman" w:hAnsi="Times New Roman"/>
          <w:sz w:val="28"/>
          <w:szCs w:val="28"/>
        </w:rPr>
        <w:t xml:space="preserve"> района характеризуется достаточно развитой сетью предприятий торговли и общественного питания.</w:t>
      </w:r>
    </w:p>
    <w:p w:rsidR="00EA1FA1" w:rsidRPr="00702897" w:rsidRDefault="00EA1FA1" w:rsidP="00EA1FA1">
      <w:pPr>
        <w:ind w:firstLine="709"/>
        <w:jc w:val="both"/>
        <w:rPr>
          <w:sz w:val="28"/>
          <w:szCs w:val="28"/>
        </w:rPr>
      </w:pPr>
      <w:r w:rsidRPr="00702897">
        <w:rPr>
          <w:rFonts w:eastAsia="MS Mincho"/>
          <w:sz w:val="28"/>
          <w:szCs w:val="28"/>
        </w:rPr>
        <w:t xml:space="preserve">Оборот розничной торговли организаций  за 2018 год составил 323,6 млн. рублей.  Оборот розничной торговли в январе – июне 2019 года составил 191,4 млн. рублей. Оборот общественного питания за 2018 год составил </w:t>
      </w:r>
      <w:r w:rsidRPr="00702897">
        <w:rPr>
          <w:sz w:val="28"/>
          <w:szCs w:val="28"/>
        </w:rPr>
        <w:t>38,336</w:t>
      </w:r>
      <w:r w:rsidRPr="00702897">
        <w:rPr>
          <w:rFonts w:eastAsia="MS Mincho"/>
          <w:sz w:val="28"/>
          <w:szCs w:val="28"/>
        </w:rPr>
        <w:t xml:space="preserve"> млн. рублей, оборот общественного питания за январь – июнь 2019 года составил 18,6 млн. рублей. Объем платных и </w:t>
      </w:r>
      <w:proofErr w:type="gramStart"/>
      <w:r w:rsidRPr="00702897">
        <w:rPr>
          <w:rFonts w:eastAsia="MS Mincho"/>
          <w:sz w:val="28"/>
          <w:szCs w:val="28"/>
        </w:rPr>
        <w:t>бытовых услуг, оказанных населению в 2018 году составил</w:t>
      </w:r>
      <w:proofErr w:type="gramEnd"/>
      <w:r w:rsidRPr="00702897">
        <w:rPr>
          <w:rFonts w:eastAsia="MS Mincho"/>
          <w:sz w:val="28"/>
          <w:szCs w:val="28"/>
        </w:rPr>
        <w:t xml:space="preserve"> 36,8  млн. рублей. В январе – июне 2019 года объём платных услуг составил 18,9 млн. рублей (94% к уровню января – июня 2018 года).  </w:t>
      </w:r>
      <w:r w:rsidRPr="00702897">
        <w:rPr>
          <w:sz w:val="28"/>
          <w:szCs w:val="28"/>
        </w:rPr>
        <w:t>В настоящее время на динамику объема платных услуг населению так же, как и на оборот розничной торговли, наибольшее влияние оказывает  рост доходов населения.</w:t>
      </w:r>
    </w:p>
    <w:p w:rsidR="00EA1FA1" w:rsidRPr="00702897" w:rsidRDefault="00EA1FA1" w:rsidP="00EA1FA1">
      <w:pPr>
        <w:ind w:firstLine="709"/>
        <w:jc w:val="both"/>
        <w:rPr>
          <w:sz w:val="28"/>
          <w:szCs w:val="28"/>
        </w:rPr>
      </w:pPr>
      <w:r w:rsidRPr="00702897">
        <w:rPr>
          <w:sz w:val="28"/>
          <w:szCs w:val="28"/>
        </w:rPr>
        <w:t xml:space="preserve"> Важнейшим направлением деятельности Администрации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Pr="00702897">
        <w:rPr>
          <w:sz w:val="28"/>
          <w:szCs w:val="28"/>
        </w:rPr>
        <w:t>Шумячский</w:t>
      </w:r>
      <w:proofErr w:type="spellEnd"/>
      <w:r w:rsidRPr="00702897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Pr="00702897">
        <w:rPr>
          <w:sz w:val="28"/>
          <w:szCs w:val="28"/>
        </w:rPr>
        <w:t xml:space="preserve"> Смоленской области является реализация на территории муниципального образования инвестиционной политики. Основным направлением инвестиционной деятельности в 2018 году это освоение инвестиций, привлеченных в район на цели строительства, реконструкцию, капитальный ремонт, приобретение основных средств, на улучшение социально-экономического положения района в целом и улучшение условий жизни населения. </w:t>
      </w:r>
    </w:p>
    <w:p w:rsidR="00EA1FA1" w:rsidRPr="00702897" w:rsidRDefault="00EA1FA1" w:rsidP="00EA1FA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lastRenderedPageBreak/>
        <w:t xml:space="preserve">Общий объём инвестиций организаций, не относящихся к субъектам малого предпринимательства, по </w:t>
      </w:r>
      <w:proofErr w:type="spellStart"/>
      <w:r w:rsidRPr="00702897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702897">
        <w:rPr>
          <w:rFonts w:ascii="Times New Roman" w:hAnsi="Times New Roman"/>
          <w:sz w:val="28"/>
          <w:szCs w:val="28"/>
        </w:rPr>
        <w:t xml:space="preserve"> району за 2018 год составил 34,203 млн. рублей, в том числе за счёт собственных сре</w:t>
      </w:r>
      <w:proofErr w:type="gramStart"/>
      <w:r w:rsidRPr="00702897">
        <w:rPr>
          <w:rFonts w:ascii="Times New Roman" w:hAnsi="Times New Roman"/>
          <w:sz w:val="28"/>
          <w:szCs w:val="28"/>
        </w:rPr>
        <w:t>дств пр</w:t>
      </w:r>
      <w:proofErr w:type="gramEnd"/>
      <w:r w:rsidRPr="00702897">
        <w:rPr>
          <w:rFonts w:ascii="Times New Roman" w:hAnsi="Times New Roman"/>
          <w:sz w:val="28"/>
          <w:szCs w:val="28"/>
        </w:rPr>
        <w:t xml:space="preserve">едприятий – 11,581 млн. рублей, привлечённых средств – 22,622 млн. рублей, в том числе за счёт средств бюджетов – 11,480 млн. рублей. По итогам января – июня 2019 года объем инвестиций в основной капитал составил 21272 тыс. рублей.  </w:t>
      </w:r>
    </w:p>
    <w:p w:rsidR="00DC3CAC" w:rsidRPr="00DC3CAC" w:rsidRDefault="00EA1FA1" w:rsidP="00EA1FA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02897">
        <w:rPr>
          <w:rFonts w:ascii="Times New Roman" w:hAnsi="Times New Roman"/>
          <w:sz w:val="28"/>
          <w:szCs w:val="28"/>
        </w:rPr>
        <w:t xml:space="preserve">    В 2018 г. по муниципальному образованию – </w:t>
      </w:r>
      <w:proofErr w:type="spellStart"/>
      <w:r w:rsidRPr="00702897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702897">
        <w:rPr>
          <w:rFonts w:ascii="Times New Roman" w:hAnsi="Times New Roman"/>
          <w:sz w:val="28"/>
          <w:szCs w:val="28"/>
        </w:rPr>
        <w:t xml:space="preserve"> район Смоленской области введено в эксплуатацию индивидуальными застройщиками 997 м</w:t>
      </w:r>
      <w:proofErr w:type="gramStart"/>
      <w:r w:rsidRPr="0070289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02897">
        <w:rPr>
          <w:rFonts w:ascii="Times New Roman" w:hAnsi="Times New Roman"/>
          <w:sz w:val="28"/>
          <w:szCs w:val="28"/>
        </w:rPr>
        <w:t xml:space="preserve"> жилья</w:t>
      </w:r>
      <w:r w:rsidRPr="007028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2897">
        <w:rPr>
          <w:rFonts w:ascii="Times New Roman" w:hAnsi="Times New Roman"/>
          <w:sz w:val="28"/>
          <w:szCs w:val="28"/>
        </w:rPr>
        <w:t>ввод в действие жилых домов в январе – июне 2019 года составил 946 м</w:t>
      </w:r>
      <w:r w:rsidRPr="00702897">
        <w:rPr>
          <w:rFonts w:ascii="Times New Roman" w:hAnsi="Times New Roman"/>
          <w:sz w:val="28"/>
          <w:szCs w:val="28"/>
          <w:vertAlign w:val="superscript"/>
        </w:rPr>
        <w:t>2</w:t>
      </w:r>
      <w:r w:rsidRPr="00702897">
        <w:rPr>
          <w:rFonts w:ascii="Times New Roman" w:hAnsi="Times New Roman"/>
          <w:sz w:val="28"/>
          <w:szCs w:val="28"/>
        </w:rPr>
        <w:t>.</w:t>
      </w:r>
    </w:p>
    <w:p w:rsidR="00BA4D27" w:rsidRPr="00EA1FA1" w:rsidRDefault="00BA4D27" w:rsidP="00EA1FA1">
      <w:pPr>
        <w:tabs>
          <w:tab w:val="left" w:pos="709"/>
        </w:tabs>
        <w:jc w:val="center"/>
        <w:rPr>
          <w:b/>
          <w:sz w:val="28"/>
          <w:szCs w:val="28"/>
        </w:rPr>
      </w:pPr>
      <w:r w:rsidRPr="00EA1FA1">
        <w:rPr>
          <w:b/>
          <w:sz w:val="28"/>
          <w:szCs w:val="28"/>
        </w:rPr>
        <w:t>2. Цели и задачи налоговой, бюджетной и долговой политики в долгосрочном периоде.</w:t>
      </w:r>
    </w:p>
    <w:p w:rsidR="00BA4D27" w:rsidRPr="00C76DE6" w:rsidRDefault="00BA4D27" w:rsidP="00C76DE6">
      <w:pPr>
        <w:contextualSpacing/>
        <w:jc w:val="center"/>
        <w:rPr>
          <w:sz w:val="28"/>
          <w:szCs w:val="28"/>
        </w:rPr>
      </w:pPr>
      <w:r w:rsidRPr="00C76DE6">
        <w:rPr>
          <w:sz w:val="28"/>
          <w:szCs w:val="28"/>
        </w:rPr>
        <w:t>Налоговая политика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Приоритетами  налоговой политики  муниципального образования </w:t>
      </w:r>
      <w:r w:rsidR="007515F7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proofErr w:type="spellStart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Шумячский</w:t>
      </w:r>
      <w:proofErr w:type="spellEnd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Смоленской области  в 2020-2022  годах в области доходов является  дальнейшее осуществление мероприятий, направленных на обеспечение увеличения  налоговой базы, повышения уровня собираемости налогов  и эффективности  налогового администрирования.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 Основными целями налоговой политики являются с одной стороны, сохранность бюджетной устойчивости и увеличение налогового потенциала, посредством получения необходимого объёма бюджетных доходов, с другой стороны, поддержка предпринимательской и инвестиционной активности, обеспечение социальных гарантий.                                            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 Основными направлениями налоговой политики района является задача существенного увеличения  налоговых доходов бюджета района: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 за счет максимального использования местного налогового потенциала;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- формирование благоприятного инвестиционного климата; 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 совершенствования налоговых режимов для малого бизнеса, оптимизац</w:t>
      </w:r>
      <w:r w:rsidR="007F584E">
        <w:rPr>
          <w:rFonts w:ascii="Times New Roman" w:hAnsi="Times New Roman" w:cs="Times New Roman"/>
          <w:sz w:val="28"/>
          <w:szCs w:val="28"/>
        </w:rPr>
        <w:t>ию налоговых льгот.</w:t>
      </w:r>
    </w:p>
    <w:p w:rsidR="00C76DE6" w:rsidRPr="00C76DE6" w:rsidRDefault="00C76DE6" w:rsidP="00C76D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6DE6">
        <w:rPr>
          <w:rFonts w:ascii="Times New Roman" w:hAnsi="Times New Roman" w:cs="Times New Roman"/>
          <w:sz w:val="28"/>
          <w:szCs w:val="28"/>
        </w:rPr>
        <w:t xml:space="preserve">Будет сохранена и расширена государственная поддержка для субъектов  малого и среднего предпринимательства, включая установленное с 2017 года применение двухлетних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r w:rsidRPr="00C76DE6">
        <w:rPr>
          <w:rFonts w:ascii="Times New Roman" w:hAnsi="Times New Roman" w:cs="Times New Roman"/>
          <w:sz w:val="28"/>
          <w:szCs w:val="28"/>
        </w:rPr>
        <w:t>налоговых каникул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C76DE6">
        <w:rPr>
          <w:rFonts w:ascii="Times New Roman" w:hAnsi="Times New Roman" w:cs="Times New Roman"/>
          <w:sz w:val="28"/>
          <w:szCs w:val="28"/>
        </w:rPr>
        <w:t>, для впервые зарегистрированных индивидуальных предпринимателей, перешедших на упрощенную  систему налогообложения и (или) патентную систему  налогообложения и осуществляющих  предпринимательскую деятельность в производственной, социальной и (или) научной сферах, а также в сфере бытовых услуг населения.</w:t>
      </w:r>
      <w:r w:rsidRPr="00C76D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76DE6" w:rsidRPr="00C76DE6" w:rsidRDefault="00C76DE6" w:rsidP="00C76DE6">
      <w:pPr>
        <w:pStyle w:val="ConsPlusNormal"/>
        <w:numPr>
          <w:ilvl w:val="0"/>
          <w:numId w:val="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b/>
          <w:sz w:val="28"/>
          <w:szCs w:val="28"/>
        </w:rPr>
        <w:t>Мобилизация доходов</w:t>
      </w:r>
      <w:r w:rsidRPr="00C76D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6DE6" w:rsidRPr="00C76DE6" w:rsidRDefault="00C76DE6" w:rsidP="00C76D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В целях мобилизации  доходов в консолидированный бюджет района планируется проведение следующих мероприятий:</w:t>
      </w:r>
    </w:p>
    <w:p w:rsidR="00C76DE6" w:rsidRPr="00C76DE6" w:rsidRDefault="00C76DE6" w:rsidP="00C76D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а) повышение объемов поступлений в бюджеты района налога на доходы физических лиц за счет создания условий для роста общего объема фонда оплаты труда, легализации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r w:rsidRPr="00C76DE6">
        <w:rPr>
          <w:rFonts w:ascii="Times New Roman" w:hAnsi="Times New Roman" w:cs="Times New Roman"/>
          <w:sz w:val="28"/>
          <w:szCs w:val="28"/>
        </w:rPr>
        <w:t>теневой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C76DE6">
        <w:rPr>
          <w:rFonts w:ascii="Times New Roman" w:hAnsi="Times New Roman" w:cs="Times New Roman"/>
          <w:sz w:val="28"/>
          <w:szCs w:val="28"/>
        </w:rPr>
        <w:t xml:space="preserve"> заработной платы, доведение её  до среднеотраслевого уровня, а также  проведение  мероприятий  по сокращению задолженности по налогу на доходы физических лиц;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б) продолжение работы по легализации прибыли и убытков организаций, допускающих искажение в налоговом учёте, легализации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r w:rsidRPr="00C76DE6">
        <w:rPr>
          <w:rFonts w:ascii="Times New Roman" w:hAnsi="Times New Roman" w:cs="Times New Roman"/>
          <w:sz w:val="28"/>
          <w:szCs w:val="28"/>
        </w:rPr>
        <w:t>теневой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C76DE6">
        <w:rPr>
          <w:rFonts w:ascii="Times New Roman" w:hAnsi="Times New Roman" w:cs="Times New Roman"/>
          <w:sz w:val="28"/>
          <w:szCs w:val="28"/>
        </w:rPr>
        <w:t xml:space="preserve"> заработной платы, реализация мероприятий по повышению роли имущественных налогов в </w:t>
      </w:r>
      <w:r w:rsidRPr="00C76DE6">
        <w:rPr>
          <w:rFonts w:ascii="Times New Roman" w:hAnsi="Times New Roman" w:cs="Times New Roman"/>
          <w:sz w:val="28"/>
          <w:szCs w:val="28"/>
        </w:rPr>
        <w:lastRenderedPageBreak/>
        <w:t>формировании доходов бюджета;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в) проведение анализа по оптимизации ставок и налоговых льгот, установленных решениями представительных органов местного самоуправления муниципальных образований </w:t>
      </w:r>
      <w:proofErr w:type="spellStart"/>
      <w:r w:rsidRPr="00C76DE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76DE6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проведения экономического анализа финансово-хозяйственной деятельности муниципальных предприятий и реализации мероприятий по повышению эффективности их работы;</w:t>
      </w: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spellStart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) повышения эффективности управления муниципальной собственностью;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е) организация активного взаимодействия территориальных органов налоговой службы с Администрацией муниципального образования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DE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76D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C76DE6">
        <w:rPr>
          <w:rFonts w:ascii="Times New Roman" w:hAnsi="Times New Roman" w:cs="Times New Roman"/>
          <w:sz w:val="28"/>
          <w:szCs w:val="28"/>
        </w:rPr>
        <w:t xml:space="preserve">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ж) осуществление </w:t>
      </w:r>
      <w:proofErr w:type="gramStart"/>
      <w:r w:rsidRPr="00C76D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DE6">
        <w:rPr>
          <w:rFonts w:ascii="Times New Roman" w:hAnsi="Times New Roman" w:cs="Times New Roman"/>
          <w:sz w:val="28"/>
          <w:szCs w:val="28"/>
        </w:rPr>
        <w:t xml:space="preserve"> наличием задолженности муниципальных унитарных предприятий, получающих субсидии из местного бюджета, налогоплательщиков, финансируемых из местного бюджета, претендующих на получение налоговых льгот, установленных региональным законодательством.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b/>
          <w:sz w:val="28"/>
          <w:szCs w:val="28"/>
        </w:rPr>
        <w:t>2) Совершенствование налогового администрирования</w:t>
      </w:r>
      <w:r w:rsidRPr="00C76DE6">
        <w:rPr>
          <w:rFonts w:ascii="Times New Roman" w:hAnsi="Times New Roman" w:cs="Times New Roman"/>
          <w:sz w:val="28"/>
          <w:szCs w:val="28"/>
        </w:rPr>
        <w:t>: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В целях совершенствования налогового администрирования  предполагается: 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а) повышение ответственности администраторов доходов за эффективное прогнозирование, своевременность, полноту поступления и сокращения задолженности </w:t>
      </w:r>
      <w:proofErr w:type="spellStart"/>
      <w:r w:rsidRPr="00C76DE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76DE6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 увеличение поступления имущественных налогов за счёт вовлечение в налогообложение объектов недвижимости;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DE6">
        <w:rPr>
          <w:rFonts w:ascii="Times New Roman" w:hAnsi="Times New Roman" w:cs="Times New Roman"/>
          <w:sz w:val="28"/>
          <w:szCs w:val="28"/>
        </w:rPr>
        <w:t>-повышения качества и эффективности работы межведомственной комиссии по налоговой политики по усилению администрирования доходов по платежам в областной и местные бюджеты;</w:t>
      </w:r>
      <w:proofErr w:type="gramEnd"/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б) взаимодействия с налогоплательщиками для увеличения налоговой базы;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актуализация на постоянной основе сведений, предоставляемых органами осуществляющими регистрацию и учет объектов недвижимого имущества, в УФНС России по Смоленской области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в) проведение мероприятий по вовлечению в налоговый оборот земельных участков посредством усиления муниципального  земельного контроля и выявления собственников земельных участков, не оформивших право собственности на земельные участки, в целях увеличения налоговой базы по земельному налогу; 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-выявления фактов неиспользования земельных участков с целью применения повышенной налоговой ставки 1,5% (вместо 0,3%)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-выявление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г) проведение  структурными подразделениями органа местного самоуправления муниципального образования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6DE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76D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C76DE6">
        <w:rPr>
          <w:rFonts w:ascii="Times New Roman" w:hAnsi="Times New Roman" w:cs="Times New Roman"/>
          <w:sz w:val="28"/>
          <w:szCs w:val="28"/>
        </w:rPr>
        <w:t xml:space="preserve"> Смоленской области  совместно с территориальными  налоговыми органами индивидуальной работы с физическими лицами, имеющими задолженность по имущественным </w:t>
      </w:r>
      <w:r w:rsidRPr="00C76DE6">
        <w:rPr>
          <w:rFonts w:ascii="Times New Roman" w:hAnsi="Times New Roman" w:cs="Times New Roman"/>
          <w:sz w:val="28"/>
          <w:szCs w:val="28"/>
        </w:rPr>
        <w:lastRenderedPageBreak/>
        <w:t>налогам, информирование работодателей о сотрудниках, имеющих задолженность по имущественным налогам;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D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DE6">
        <w:rPr>
          <w:rFonts w:ascii="Times New Roman" w:hAnsi="Times New Roman" w:cs="Times New Roman"/>
          <w:sz w:val="28"/>
          <w:szCs w:val="28"/>
        </w:rPr>
        <w:t>) для наполнения доходной части местных бюджетов за счет увеличения собираемости земельного налога будет активизирована  работа в рамках муниципального земельного контроля с целью выявления фактов  использования земельных участков не по целевому назначению (неиспользования), а также фактов самовольного занятия земельных участков  без оформленных в установленном порядке правоустанавливающих документов.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Для увеличения доходов бюджета областью будет проведена ежегодная индексация размера потенциально возможного 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налогообложения.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В целях формирования комфортной потребительской среды продолжится работа по созданию условий для развития малых форматов торговли, в том числе легализация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BA4D27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  Основные направления налоговой политики определены с учетом преемственности ранее поставленных задач и целей, сущность которых состоит в сохранении и развитии налогового потенциала, обеспечивающего бюджетную устойчивость в среднесрочной и долгосрочной перспективе. Важнейшим фактором проводимой налоговой политики является необходимость поддержания сбалансированности местного бюджета, что возможно лишь при последовательном увеличении доходов, оптимизации уровня налоговой нагрузки и системы налоговых льгот.</w:t>
      </w:r>
    </w:p>
    <w:p w:rsidR="00BA4D27" w:rsidRPr="00C76DE6" w:rsidRDefault="00BA4D27" w:rsidP="00C76D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DE6">
        <w:rPr>
          <w:sz w:val="28"/>
          <w:szCs w:val="28"/>
        </w:rPr>
        <w:t>Бюджетная политика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расходов на среднесрочный период являются: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-концентрация расходов на первоочередных и приоритетных направлениях, в том числе на  достижении целей  и результатов  региональных проектов, направленных на реализацию национальных  проектов;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-сохранение достигнутых соглашений к среднемесячному  доходу от трудовой деятельности средней заработной платы отдельных категорий работников бюджетной сферы, поименных в указах  Президента Российской Федерации;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-повышение с 1 октября 2020 года оплаты труда отдельных категорий  работников муниципальных </w:t>
      </w:r>
      <w:proofErr w:type="gramStart"/>
      <w:r w:rsidRPr="00C76DE6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76DE6">
        <w:rPr>
          <w:rFonts w:ascii="Times New Roman" w:hAnsi="Times New Roman" w:cs="Times New Roman"/>
          <w:sz w:val="28"/>
          <w:szCs w:val="28"/>
        </w:rPr>
        <w:t xml:space="preserve">  на которых не распространяется  действие указов Президента Российской Федерации;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-определение четких приоритетов использования бюджетных средств с учетом текущей экономической ситуации: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-поддержка инвестиционной активности субъектов предпринимательской деятельности;</w:t>
      </w:r>
    </w:p>
    <w:p w:rsidR="00C76DE6" w:rsidRPr="00C76DE6" w:rsidRDefault="00C76DE6" w:rsidP="00C7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-при планировании бюджетных ассигнований на 2020 год и плановый период 2021 и 2022 годов следует детально оценить содержание муниципальных программ района, соразмерив объёмы их финансового обеспечения с реальными возможностями районного бюджета;</w:t>
      </w:r>
    </w:p>
    <w:p w:rsidR="00272B1F" w:rsidRDefault="007F584E" w:rsidP="00272B1F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недопущения увеличения действующих и принятия новых расходных </w:t>
      </w:r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средств;</w:t>
      </w:r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B6125">
        <w:rPr>
          <w:rFonts w:ascii="Times New Roman" w:hAnsi="Times New Roman" w:cs="Times New Roman"/>
          <w:sz w:val="28"/>
          <w:szCs w:val="28"/>
        </w:rPr>
        <w:t xml:space="preserve">  </w:t>
      </w:r>
      <w:r w:rsidR="00C76DE6" w:rsidRPr="00C76DE6">
        <w:rPr>
          <w:rFonts w:ascii="Times New Roman" w:hAnsi="Times New Roman" w:cs="Times New Roman"/>
          <w:sz w:val="28"/>
          <w:szCs w:val="28"/>
        </w:rPr>
        <w:t xml:space="preserve">   Бюджетная политика муниципального образования 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6DE6" w:rsidRPr="00C76DE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C76DE6" w:rsidRPr="00C76D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="00C76DE6" w:rsidRPr="00C76DE6">
        <w:rPr>
          <w:rFonts w:ascii="Times New Roman" w:hAnsi="Times New Roman" w:cs="Times New Roman"/>
          <w:sz w:val="28"/>
          <w:szCs w:val="28"/>
        </w:rPr>
        <w:t xml:space="preserve"> Смоленской области  определяет основные ориентиры и стратегические цели развития муниципального района на трехлетний период.</w:t>
      </w:r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прогнозируемой ситуации ограниченности финансовых ресурсов </w:t>
      </w:r>
      <w:proofErr w:type="gramStart"/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приоритетными</w:t>
      </w:r>
      <w:proofErr w:type="gramEnd"/>
      <w:r w:rsidR="00C76DE6"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2020-2022 годы признаются бюджетные расходы на: </w:t>
      </w:r>
    </w:p>
    <w:p w:rsidR="00272B1F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- обеспечение бесперебойного финансирования действующи</w:t>
      </w:r>
      <w:r w:rsidR="00272B1F">
        <w:rPr>
          <w:rFonts w:ascii="Times New Roman" w:hAnsi="Times New Roman" w:cs="Times New Roman"/>
          <w:color w:val="2D2D2D"/>
          <w:spacing w:val="2"/>
          <w:sz w:val="28"/>
          <w:szCs w:val="28"/>
        </w:rPr>
        <w:t>х расходных обязательств;</w:t>
      </w:r>
    </w:p>
    <w:p w:rsidR="00C76DE6" w:rsidRPr="00C76DE6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-     участие в областных и федеральных программах, </w:t>
      </w:r>
    </w:p>
    <w:p w:rsidR="00C76DE6" w:rsidRPr="00C76DE6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 реализацию мер социальной поддержки населения, в первую очередь исходя из </w:t>
      </w:r>
      <w:proofErr w:type="spellStart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адресности</w:t>
      </w:r>
      <w:proofErr w:type="spellEnd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нуждаемости граждан;</w:t>
      </w: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72B1F">
        <w:rPr>
          <w:rFonts w:ascii="Times New Roman" w:hAnsi="Times New Roman" w:cs="Times New Roman"/>
          <w:sz w:val="28"/>
          <w:szCs w:val="28"/>
        </w:rPr>
        <w:t xml:space="preserve"> </w:t>
      </w:r>
      <w:r w:rsidRPr="00C76DE6">
        <w:rPr>
          <w:rFonts w:ascii="Times New Roman" w:hAnsi="Times New Roman" w:cs="Times New Roman"/>
          <w:sz w:val="28"/>
          <w:szCs w:val="28"/>
        </w:rPr>
        <w:t>- применение нормативов материально-технического обеспечения органов местного самоуправления и муниципальных казённых учреждений;</w:t>
      </w:r>
    </w:p>
    <w:p w:rsidR="00C76DE6" w:rsidRPr="00C76DE6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 xml:space="preserve"> - планирование бюджетных ассигнований осуществлять по принципу:</w:t>
      </w:r>
    </w:p>
    <w:p w:rsidR="00C76DE6" w:rsidRPr="00C76DE6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76DE6">
        <w:rPr>
          <w:rFonts w:ascii="Times New Roman" w:hAnsi="Times New Roman" w:cs="Times New Roman"/>
          <w:sz w:val="28"/>
          <w:szCs w:val="28"/>
        </w:rPr>
        <w:t>-бережливость и максимальная отдача, снижение неэффективных трат бюджета района,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</w:t>
      </w:r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76DE6" w:rsidRPr="00C76DE6" w:rsidRDefault="00C76DE6" w:rsidP="00272B1F">
      <w:pPr>
        <w:pStyle w:val="ConsPlusNormal"/>
        <w:ind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C76DE6">
        <w:rPr>
          <w:rFonts w:ascii="Times New Roman" w:hAnsi="Times New Roman" w:cs="Times New Roman"/>
          <w:color w:val="2D2D2D"/>
          <w:spacing w:val="2"/>
          <w:sz w:val="28"/>
          <w:szCs w:val="28"/>
        </w:rPr>
        <w:t>-обеспечение прозрачности (открытости) и публичности  процесса управления  общественными финансами, гарантирующих 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 Российской Федерации.</w:t>
      </w:r>
      <w:proofErr w:type="gramEnd"/>
    </w:p>
    <w:p w:rsidR="00BA4D27" w:rsidRPr="00C76DE6" w:rsidRDefault="00BA4D27" w:rsidP="00CB6125">
      <w:pPr>
        <w:contextualSpacing/>
        <w:jc w:val="center"/>
        <w:rPr>
          <w:sz w:val="28"/>
          <w:szCs w:val="28"/>
        </w:rPr>
      </w:pPr>
      <w:r w:rsidRPr="00C76DE6">
        <w:rPr>
          <w:sz w:val="28"/>
          <w:szCs w:val="28"/>
        </w:rPr>
        <w:t>Долговая политика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76DE6">
        <w:rPr>
          <w:sz w:val="28"/>
          <w:szCs w:val="28"/>
          <w:lang w:eastAsia="ru-RU"/>
        </w:rPr>
        <w:t xml:space="preserve">Управление муниципальным долгом является одним из важнейших элементов финансовой политики 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Смоленской области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 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Смоленской области, предоставлению муниципальных гарантий 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Смоленской области</w:t>
      </w:r>
      <w:proofErr w:type="gramEnd"/>
      <w:r w:rsidRPr="00C76DE6">
        <w:rPr>
          <w:sz w:val="28"/>
          <w:szCs w:val="28"/>
          <w:lang w:eastAsia="ru-RU"/>
        </w:rPr>
        <w:t xml:space="preserve">, </w:t>
      </w:r>
      <w:proofErr w:type="gramStart"/>
      <w:r w:rsidRPr="00C76DE6">
        <w:rPr>
          <w:sz w:val="28"/>
          <w:szCs w:val="28"/>
          <w:lang w:eastAsia="ru-RU"/>
        </w:rPr>
        <w:t>контролю за</w:t>
      </w:r>
      <w:proofErr w:type="gramEnd"/>
      <w:r w:rsidRPr="00C76DE6">
        <w:rPr>
          <w:sz w:val="28"/>
          <w:szCs w:val="28"/>
          <w:lang w:eastAsia="ru-RU"/>
        </w:rPr>
        <w:t xml:space="preserve"> эффективным использованием заимствованных средств.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E6">
        <w:rPr>
          <w:sz w:val="28"/>
          <w:szCs w:val="28"/>
        </w:rPr>
        <w:t xml:space="preserve">Основными целями муниципальной долговой политики </w:t>
      </w:r>
      <w:r w:rsidRPr="00C76DE6">
        <w:rPr>
          <w:sz w:val="28"/>
          <w:szCs w:val="28"/>
          <w:lang w:eastAsia="ru-RU"/>
        </w:rPr>
        <w:t xml:space="preserve">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t>Смоленской области на долгосрочный период являются: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E6">
        <w:rPr>
          <w:sz w:val="28"/>
          <w:szCs w:val="28"/>
        </w:rPr>
        <w:t>- стабильное обслуживание долговых обязательств;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E6">
        <w:rPr>
          <w:sz w:val="28"/>
          <w:szCs w:val="28"/>
        </w:rPr>
        <w:t>- прогнозирование и предотвращение рисков, связанных со структурой муниципального долга;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E6">
        <w:rPr>
          <w:sz w:val="28"/>
          <w:szCs w:val="28"/>
        </w:rPr>
        <w:t>- равномерное распределение долговой нагрузки на местный бюджет.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DE6">
        <w:rPr>
          <w:sz w:val="28"/>
          <w:szCs w:val="28"/>
        </w:rPr>
        <w:t xml:space="preserve">Муниципальная долговая политика </w:t>
      </w:r>
      <w:r w:rsidRPr="00C76DE6">
        <w:rPr>
          <w:sz w:val="28"/>
          <w:szCs w:val="28"/>
          <w:lang w:eastAsia="ru-RU"/>
        </w:rPr>
        <w:t xml:space="preserve">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t xml:space="preserve">Смоленской области является частью бюджетной политики, проводимой Администрацией </w:t>
      </w:r>
      <w:r w:rsidRPr="00C76DE6">
        <w:rPr>
          <w:sz w:val="28"/>
          <w:szCs w:val="28"/>
          <w:lang w:eastAsia="ru-RU"/>
        </w:rPr>
        <w:t xml:space="preserve">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lastRenderedPageBreak/>
        <w:t xml:space="preserve">Смоленской области, и управление муниципальным долгом </w:t>
      </w:r>
      <w:r w:rsidRPr="00C76DE6">
        <w:rPr>
          <w:sz w:val="28"/>
          <w:szCs w:val="28"/>
          <w:lang w:eastAsia="ru-RU"/>
        </w:rPr>
        <w:t xml:space="preserve">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t>Смоленской области непосредственно связано с бюджетным процессом.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 xml:space="preserve">В процессе управления муниципальным долгом 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t xml:space="preserve">Смоленской области </w:t>
      </w:r>
      <w:r w:rsidRPr="00C76DE6">
        <w:rPr>
          <w:sz w:val="28"/>
          <w:szCs w:val="28"/>
          <w:lang w:eastAsia="ru-RU"/>
        </w:rPr>
        <w:t>приоритетными являются следующие задачи: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>- обеспечение сбалансированности местного бюджета при недостаточности собственных источников финансирования дефицита местного бюджета;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 xml:space="preserve">- поэтапное сокращение объема муниципального долга муниципального образования </w:t>
      </w:r>
      <w:r w:rsidR="007515F7">
        <w:rPr>
          <w:sz w:val="28"/>
          <w:szCs w:val="28"/>
          <w:lang w:eastAsia="ru-RU"/>
        </w:rPr>
        <w:t>«</w:t>
      </w:r>
      <w:proofErr w:type="spellStart"/>
      <w:r w:rsidRPr="00C76DE6">
        <w:rPr>
          <w:sz w:val="28"/>
          <w:szCs w:val="28"/>
          <w:lang w:eastAsia="ru-RU"/>
        </w:rPr>
        <w:t>Шумячский</w:t>
      </w:r>
      <w:proofErr w:type="spellEnd"/>
      <w:r w:rsidRPr="00C76DE6">
        <w:rPr>
          <w:sz w:val="28"/>
          <w:szCs w:val="28"/>
          <w:lang w:eastAsia="ru-RU"/>
        </w:rPr>
        <w:t xml:space="preserve"> район</w:t>
      </w:r>
      <w:r w:rsidR="007515F7">
        <w:rPr>
          <w:sz w:val="28"/>
          <w:szCs w:val="28"/>
          <w:lang w:eastAsia="ru-RU"/>
        </w:rPr>
        <w:t>»</w:t>
      </w:r>
      <w:r w:rsidRPr="00C76DE6">
        <w:rPr>
          <w:sz w:val="28"/>
          <w:szCs w:val="28"/>
          <w:lang w:eastAsia="ru-RU"/>
        </w:rPr>
        <w:t xml:space="preserve"> </w:t>
      </w:r>
      <w:r w:rsidRPr="00C76DE6">
        <w:rPr>
          <w:sz w:val="28"/>
          <w:szCs w:val="28"/>
        </w:rPr>
        <w:t xml:space="preserve">Смоленской области </w:t>
      </w:r>
      <w:r w:rsidRPr="00C76DE6">
        <w:rPr>
          <w:sz w:val="28"/>
          <w:szCs w:val="28"/>
          <w:lang w:eastAsia="ru-RU"/>
        </w:rPr>
        <w:t>к объему доходов местного бюджета без учета объема безвозмездных поступлений;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>- поэтапное снижение дефицита местного бюджета;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>- привлечение муниципальных заимствований в объемах, дополняющих доходы местного бюджета до объема, необходимого для обеспечения исполнения принятых бюджетных обязательств;</w:t>
      </w:r>
    </w:p>
    <w:p w:rsidR="00BA4D27" w:rsidRPr="00C76DE6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>- достижение эффективного и целевого использования заемных средств;</w:t>
      </w:r>
    </w:p>
    <w:p w:rsidR="00BA4D27" w:rsidRPr="001918A2" w:rsidRDefault="00BA4D27" w:rsidP="00C76D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6DE6">
        <w:rPr>
          <w:sz w:val="28"/>
          <w:szCs w:val="28"/>
          <w:lang w:eastAsia="ru-RU"/>
        </w:rPr>
        <w:t>- учет и регистрация долговых обязательств.</w:t>
      </w:r>
    </w:p>
    <w:p w:rsidR="00BA4D27" w:rsidRPr="00BA4D27" w:rsidRDefault="00BA4D27" w:rsidP="00BA4D2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 w:rsidRPr="00272B1F">
        <w:rPr>
          <w:b/>
          <w:sz w:val="28"/>
          <w:szCs w:val="28"/>
        </w:rPr>
        <w:t xml:space="preserve"> 3. Основные параметры прогноза социально-экономического развития 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 w:rsidRPr="00272B1F">
        <w:rPr>
          <w:b/>
          <w:sz w:val="28"/>
          <w:szCs w:val="28"/>
        </w:rPr>
        <w:t>Шумячский</w:t>
      </w:r>
      <w:proofErr w:type="spellEnd"/>
      <w:r w:rsidRPr="00272B1F"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 w:rsidRPr="00272B1F">
        <w:rPr>
          <w:b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2310B9" w:rsidRPr="00702897" w:rsidRDefault="002310B9" w:rsidP="00231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897">
        <w:rPr>
          <w:sz w:val="28"/>
          <w:szCs w:val="28"/>
        </w:rPr>
        <w:t xml:space="preserve">Параметры прогноза социально-экономического развития </w:t>
      </w:r>
      <w:proofErr w:type="spellStart"/>
      <w:r w:rsidRPr="00702897">
        <w:rPr>
          <w:sz w:val="28"/>
          <w:szCs w:val="28"/>
        </w:rPr>
        <w:t>Шумячского</w:t>
      </w:r>
      <w:proofErr w:type="spellEnd"/>
      <w:r w:rsidRPr="00702897">
        <w:rPr>
          <w:sz w:val="28"/>
          <w:szCs w:val="28"/>
        </w:rPr>
        <w:t xml:space="preserve"> района Смоленской области на период 2020-2025 годы разработаны на основе анализа текущей социально-экономической ситуации. </w:t>
      </w:r>
    </w:p>
    <w:p w:rsidR="002310B9" w:rsidRPr="00702897" w:rsidRDefault="002310B9" w:rsidP="002310B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02897">
        <w:rPr>
          <w:rStyle w:val="s2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 а также  предприятий и организаций, расположенных на территории района.</w:t>
      </w:r>
    </w:p>
    <w:p w:rsidR="002310B9" w:rsidRPr="00702897" w:rsidRDefault="002310B9" w:rsidP="002310B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02897">
        <w:rPr>
          <w:rStyle w:val="s2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2310B9" w:rsidRPr="00702897" w:rsidRDefault="002310B9" w:rsidP="002310B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02897">
        <w:rPr>
          <w:rStyle w:val="s2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 xml:space="preserve">Прогнозом на период 2020-2025 годы определены следующие приоритеты социально-экономического развития муниципального образования </w:t>
      </w:r>
      <w:r w:rsidR="007515F7">
        <w:rPr>
          <w:sz w:val="28"/>
          <w:szCs w:val="28"/>
        </w:rPr>
        <w:t>«</w:t>
      </w:r>
      <w:proofErr w:type="spellStart"/>
      <w:r w:rsidRPr="00702897">
        <w:rPr>
          <w:sz w:val="28"/>
          <w:szCs w:val="28"/>
        </w:rPr>
        <w:t>Шумячский</w:t>
      </w:r>
      <w:proofErr w:type="spellEnd"/>
      <w:r w:rsidRPr="00702897">
        <w:rPr>
          <w:sz w:val="28"/>
          <w:szCs w:val="28"/>
        </w:rPr>
        <w:t xml:space="preserve"> район</w:t>
      </w:r>
      <w:r w:rsidR="007515F7">
        <w:rPr>
          <w:sz w:val="28"/>
          <w:szCs w:val="28"/>
        </w:rPr>
        <w:t>»</w:t>
      </w:r>
      <w:r w:rsidRPr="00702897">
        <w:rPr>
          <w:sz w:val="28"/>
          <w:szCs w:val="28"/>
        </w:rPr>
        <w:t xml:space="preserve"> Смоленской области: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сохранение и развитие промышленного потенциала на территории муниципального образования, создание условий для развития эффективных производств;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lastRenderedPageBreak/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проведение политики стимулирования жилищного строительства;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создание условий для комфортного проживания населения путем реализации мероприятий по благоустройству территории поселка, ремонту сети автомобильных дорог;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2310B9" w:rsidRPr="00702897" w:rsidRDefault="002310B9" w:rsidP="002310B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897">
        <w:rPr>
          <w:sz w:val="28"/>
          <w:szCs w:val="28"/>
        </w:rPr>
        <w:t>- повышение уровня безопасности жизни населения.</w:t>
      </w:r>
    </w:p>
    <w:p w:rsidR="002310B9" w:rsidRPr="00702897" w:rsidRDefault="002310B9" w:rsidP="002310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2897">
        <w:rPr>
          <w:sz w:val="28"/>
          <w:szCs w:val="28"/>
        </w:rPr>
        <w:t xml:space="preserve">По прогнозным расчётам  объём отгруженных товаров собственного производства, выполненных работ и   услуг собственными силами предприятий и организаций в действующих ценах к 2025 году составит 164,4 млн. руб. По прогнозной оценке к 2025 году всеми категориями хозяйств будет произведено сельскохозяйственной продукции в объёме 459,16 млн. руб. (132,0% к 2019 году). 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 Прогноз развития рынка труда и занятости составлен с учётом сокращения численности населения и изменения возрастного состава населения. Демографическая ситуация будет вызывать снижение численности </w:t>
      </w:r>
      <w:proofErr w:type="gramStart"/>
      <w:r w:rsidRPr="00702897">
        <w:rPr>
          <w:sz w:val="28"/>
          <w:szCs w:val="28"/>
        </w:rPr>
        <w:t>занятых</w:t>
      </w:r>
      <w:proofErr w:type="gramEnd"/>
      <w:r w:rsidRPr="00702897">
        <w:rPr>
          <w:sz w:val="28"/>
          <w:szCs w:val="28"/>
        </w:rPr>
        <w:t xml:space="preserve"> в экономике. Демографическая ситуация будет развиваться под влиянием сложившихся тенденций рождаемости и смертности. 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 По прогнозным расчётам среднегодовая численность населения  к 2025 году составит 8,930 тыс. человек. К 2025 году планируется улучшение инвестиционного климата за счёт привлечения новых инвесторов. К 2025 году общий объём инвестиций, направленных на развитие экономики </w:t>
      </w:r>
      <w:proofErr w:type="spellStart"/>
      <w:r w:rsidRPr="00702897">
        <w:rPr>
          <w:sz w:val="28"/>
          <w:szCs w:val="28"/>
        </w:rPr>
        <w:t>Шумячского</w:t>
      </w:r>
      <w:proofErr w:type="spellEnd"/>
      <w:r w:rsidRPr="00702897">
        <w:rPr>
          <w:sz w:val="28"/>
          <w:szCs w:val="28"/>
        </w:rPr>
        <w:t xml:space="preserve"> района и социальной сферы  составит 27,082 млн. рублей. 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населения. </w:t>
      </w:r>
      <w:r w:rsidRPr="00702897">
        <w:rPr>
          <w:rFonts w:eastAsia="MS Mincho"/>
          <w:sz w:val="28"/>
          <w:szCs w:val="28"/>
        </w:rPr>
        <w:t xml:space="preserve">Оборот розничной торговли организаций  к 2025 году составит 442,75 млн. рублей, что составит 129,8%  к уровню  2019 года. Рост реальных доходов будет стимулировать ускорение роста оборота розничной торговли. Объём </w:t>
      </w:r>
      <w:proofErr w:type="gramStart"/>
      <w:r w:rsidRPr="00702897">
        <w:rPr>
          <w:rFonts w:eastAsia="MS Mincho"/>
          <w:sz w:val="28"/>
          <w:szCs w:val="28"/>
        </w:rPr>
        <w:t>платных услуг, оказанных населению к 2025 году составит</w:t>
      </w:r>
      <w:proofErr w:type="gramEnd"/>
      <w:r w:rsidRPr="00702897">
        <w:rPr>
          <w:rFonts w:eastAsia="MS Mincho"/>
          <w:sz w:val="28"/>
          <w:szCs w:val="28"/>
        </w:rPr>
        <w:t xml:space="preserve"> 47,71 млн. рублей, что составит 126,2% к уровню 2019 года.</w:t>
      </w:r>
    </w:p>
    <w:p w:rsidR="00985204" w:rsidRPr="005C0D79" w:rsidRDefault="002310B9" w:rsidP="002310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2897">
        <w:rPr>
          <w:rStyle w:val="s2"/>
          <w:sz w:val="28"/>
          <w:szCs w:val="28"/>
        </w:rPr>
        <w:t xml:space="preserve">Параметры </w:t>
      </w:r>
      <w:r w:rsidRPr="00702897">
        <w:rPr>
          <w:sz w:val="28"/>
          <w:szCs w:val="28"/>
        </w:rPr>
        <w:t xml:space="preserve">прогноза социально-экономического развития </w:t>
      </w:r>
      <w:r w:rsidRPr="00702897">
        <w:rPr>
          <w:rFonts w:eastAsia="Calibri"/>
          <w:sz w:val="28"/>
          <w:szCs w:val="28"/>
        </w:rPr>
        <w:t xml:space="preserve">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Pr="00702897">
        <w:rPr>
          <w:rFonts w:eastAsia="Calibri"/>
          <w:sz w:val="28"/>
          <w:szCs w:val="28"/>
        </w:rPr>
        <w:t>Шумячский</w:t>
      </w:r>
      <w:proofErr w:type="spellEnd"/>
      <w:r w:rsidRPr="00702897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Pr="00702897">
        <w:rPr>
          <w:rFonts w:eastAsia="Calibri"/>
          <w:sz w:val="28"/>
          <w:szCs w:val="28"/>
        </w:rPr>
        <w:t xml:space="preserve"> Смоленской области</w:t>
      </w:r>
      <w:r w:rsidRPr="00702897">
        <w:rPr>
          <w:sz w:val="28"/>
          <w:szCs w:val="28"/>
        </w:rPr>
        <w:t xml:space="preserve"> на долгосрочный период приведены </w:t>
      </w:r>
      <w:r w:rsidRPr="00702897">
        <w:rPr>
          <w:rFonts w:eastAsia="Calibri"/>
          <w:sz w:val="28"/>
          <w:szCs w:val="28"/>
        </w:rPr>
        <w:t>в приложении №1 бюджетному прогнозу</w:t>
      </w:r>
      <w:r w:rsidRPr="00702897">
        <w:rPr>
          <w:sz w:val="28"/>
          <w:szCs w:val="28"/>
        </w:rPr>
        <w:t xml:space="preserve"> </w:t>
      </w:r>
      <w:r w:rsidRPr="00702897">
        <w:rPr>
          <w:rFonts w:eastAsia="Calibri"/>
          <w:sz w:val="28"/>
          <w:szCs w:val="28"/>
        </w:rPr>
        <w:t xml:space="preserve">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Pr="00702897">
        <w:rPr>
          <w:rFonts w:eastAsia="Calibri"/>
          <w:sz w:val="28"/>
          <w:szCs w:val="28"/>
        </w:rPr>
        <w:t>Шумячский</w:t>
      </w:r>
      <w:proofErr w:type="spellEnd"/>
      <w:r w:rsidRPr="00702897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Pr="00702897">
        <w:rPr>
          <w:rFonts w:eastAsia="Calibri"/>
          <w:sz w:val="28"/>
          <w:szCs w:val="28"/>
        </w:rPr>
        <w:t xml:space="preserve"> Смоленской области</w:t>
      </w:r>
      <w:r w:rsidRPr="00702897">
        <w:rPr>
          <w:sz w:val="28"/>
          <w:szCs w:val="28"/>
        </w:rPr>
        <w:t xml:space="preserve"> на долгосрочный период до 2025 года.</w:t>
      </w:r>
    </w:p>
    <w:p w:rsidR="005E039E" w:rsidRDefault="005E039E" w:rsidP="005E03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0D79">
        <w:rPr>
          <w:b/>
          <w:sz w:val="28"/>
          <w:szCs w:val="28"/>
        </w:rPr>
        <w:t xml:space="preserve">4. Прогноз основных показателей </w:t>
      </w:r>
      <w:r w:rsidR="002F34E8" w:rsidRPr="005C0D79">
        <w:rPr>
          <w:b/>
          <w:sz w:val="28"/>
          <w:szCs w:val="28"/>
        </w:rPr>
        <w:t>местного</w:t>
      </w:r>
      <w:r w:rsidRPr="005C0D79">
        <w:rPr>
          <w:b/>
          <w:sz w:val="28"/>
          <w:szCs w:val="28"/>
        </w:rPr>
        <w:t xml:space="preserve"> бюджета на долгосрочный </w:t>
      </w:r>
      <w:r w:rsidRPr="005C0D79">
        <w:rPr>
          <w:b/>
          <w:sz w:val="28"/>
          <w:szCs w:val="28"/>
        </w:rPr>
        <w:lastRenderedPageBreak/>
        <w:t>период.</w:t>
      </w:r>
    </w:p>
    <w:p w:rsidR="00532922" w:rsidRPr="00D52A3D" w:rsidRDefault="00532922" w:rsidP="00532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2A3D">
        <w:rPr>
          <w:rFonts w:eastAsia="Calibri"/>
          <w:sz w:val="28"/>
          <w:szCs w:val="28"/>
        </w:rPr>
        <w:t xml:space="preserve">Налоговые и неналоговые доходы  </w:t>
      </w:r>
      <w:r>
        <w:rPr>
          <w:rFonts w:eastAsia="Calibri"/>
          <w:sz w:val="28"/>
          <w:szCs w:val="28"/>
        </w:rPr>
        <w:t xml:space="preserve">местного </w:t>
      </w:r>
      <w:r w:rsidRPr="00D52A3D">
        <w:rPr>
          <w:rFonts w:eastAsia="Calibri"/>
          <w:sz w:val="28"/>
          <w:szCs w:val="28"/>
        </w:rPr>
        <w:t xml:space="preserve">бюджета 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D52A3D">
        <w:rPr>
          <w:rFonts w:eastAsia="Calibri"/>
          <w:sz w:val="28"/>
          <w:szCs w:val="28"/>
        </w:rPr>
        <w:t xml:space="preserve"> на долгосрочный период (до </w:t>
      </w:r>
      <w:r w:rsidR="006E6B81">
        <w:rPr>
          <w:rFonts w:eastAsia="Calibri"/>
          <w:sz w:val="28"/>
          <w:szCs w:val="28"/>
        </w:rPr>
        <w:t>202</w:t>
      </w:r>
      <w:r w:rsidR="002D3549">
        <w:rPr>
          <w:rFonts w:eastAsia="Calibri"/>
          <w:sz w:val="28"/>
          <w:szCs w:val="28"/>
        </w:rPr>
        <w:t>5</w:t>
      </w:r>
      <w:r w:rsidRPr="00D52A3D">
        <w:rPr>
          <w:rFonts w:eastAsia="Calibri"/>
          <w:sz w:val="28"/>
          <w:szCs w:val="28"/>
        </w:rPr>
        <w:t xml:space="preserve"> года).</w:t>
      </w:r>
    </w:p>
    <w:p w:rsidR="00532922" w:rsidRPr="00FB7ADD" w:rsidRDefault="00532922" w:rsidP="00532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ADD">
        <w:rPr>
          <w:rFonts w:eastAsia="Calibri"/>
          <w:sz w:val="28"/>
          <w:szCs w:val="28"/>
        </w:rPr>
        <w:t xml:space="preserve">По отдельным источникам доходов в расчетах использованы дополнительные показатели, прогнозируемые главными администраторами доходов </w:t>
      </w:r>
      <w:r>
        <w:rPr>
          <w:rFonts w:eastAsia="Calibri"/>
          <w:sz w:val="28"/>
          <w:szCs w:val="28"/>
        </w:rPr>
        <w:t>местного бюджета</w:t>
      </w:r>
      <w:r w:rsidRPr="00FB7ADD">
        <w:rPr>
          <w:rFonts w:eastAsia="Calibri"/>
          <w:sz w:val="28"/>
          <w:szCs w:val="28"/>
        </w:rPr>
        <w:t>, и территориальными органами федеральных органов исполнительной власти, а также данные налоговой и бюджетной отчетности.</w:t>
      </w:r>
    </w:p>
    <w:p w:rsidR="00BA4D27" w:rsidRPr="007F584E" w:rsidRDefault="00E36AA5" w:rsidP="00BA4D2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BA4D27" w:rsidRPr="007F584E">
        <w:rPr>
          <w:rFonts w:eastAsia="Calibri"/>
          <w:sz w:val="28"/>
          <w:szCs w:val="28"/>
        </w:rPr>
        <w:t xml:space="preserve">В условиях бюджетного прогноза ожидается увеличение общих доходов местного бюджета: с </w:t>
      </w:r>
      <w:r w:rsidR="0068401D" w:rsidRPr="007F584E">
        <w:rPr>
          <w:rFonts w:eastAsia="Calibri"/>
          <w:sz w:val="28"/>
          <w:szCs w:val="28"/>
        </w:rPr>
        <w:t>265 256,4</w:t>
      </w:r>
      <w:r w:rsidR="00BA4D27" w:rsidRPr="007F584E">
        <w:rPr>
          <w:rFonts w:eastAsia="Calibri"/>
          <w:sz w:val="28"/>
          <w:szCs w:val="28"/>
        </w:rPr>
        <w:t xml:space="preserve"> тыс. рублей в 20</w:t>
      </w:r>
      <w:r w:rsidR="00AC79E2" w:rsidRPr="007F584E">
        <w:rPr>
          <w:rFonts w:eastAsia="Calibri"/>
          <w:sz w:val="28"/>
          <w:szCs w:val="28"/>
        </w:rPr>
        <w:t>20</w:t>
      </w:r>
      <w:r w:rsidR="00BA4D27" w:rsidRPr="007F584E">
        <w:rPr>
          <w:rFonts w:eastAsia="Calibri"/>
          <w:sz w:val="28"/>
          <w:szCs w:val="28"/>
        </w:rPr>
        <w:t xml:space="preserve"> году до </w:t>
      </w:r>
      <w:r w:rsidR="007F584E" w:rsidRPr="007F584E">
        <w:rPr>
          <w:rFonts w:eastAsia="Calibri"/>
          <w:sz w:val="28"/>
          <w:szCs w:val="28"/>
        </w:rPr>
        <w:t>268 134,6</w:t>
      </w:r>
      <w:r w:rsidR="00BA4D27" w:rsidRPr="007F584E">
        <w:rPr>
          <w:rFonts w:eastAsia="Calibri"/>
          <w:sz w:val="28"/>
          <w:szCs w:val="28"/>
        </w:rPr>
        <w:t xml:space="preserve"> тыс. рублей к </w:t>
      </w:r>
      <w:r w:rsidR="006E6B81" w:rsidRPr="007F584E">
        <w:rPr>
          <w:rFonts w:eastAsia="Calibri"/>
          <w:sz w:val="28"/>
          <w:szCs w:val="28"/>
        </w:rPr>
        <w:t>202</w:t>
      </w:r>
      <w:r w:rsidR="002D3549" w:rsidRPr="007F584E">
        <w:rPr>
          <w:rFonts w:eastAsia="Calibri"/>
          <w:sz w:val="28"/>
          <w:szCs w:val="28"/>
        </w:rPr>
        <w:t>5</w:t>
      </w:r>
      <w:r w:rsidR="00BA4D27" w:rsidRPr="007F584E">
        <w:rPr>
          <w:rFonts w:eastAsia="Calibri"/>
          <w:sz w:val="28"/>
          <w:szCs w:val="28"/>
        </w:rPr>
        <w:t xml:space="preserve"> году (в 1,</w:t>
      </w:r>
      <w:r w:rsidR="007F584E" w:rsidRPr="007F584E">
        <w:rPr>
          <w:rFonts w:eastAsia="Calibri"/>
          <w:sz w:val="28"/>
          <w:szCs w:val="28"/>
        </w:rPr>
        <w:t>0</w:t>
      </w:r>
      <w:r w:rsidR="00BA4D27" w:rsidRPr="007F584E">
        <w:rPr>
          <w:rFonts w:eastAsia="Calibri"/>
          <w:sz w:val="28"/>
          <w:szCs w:val="28"/>
        </w:rPr>
        <w:t>1 раза).</w:t>
      </w:r>
    </w:p>
    <w:p w:rsidR="005D4178" w:rsidRDefault="00BA4D27" w:rsidP="00BA4D2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7F584E">
        <w:rPr>
          <w:rFonts w:eastAsia="Calibri"/>
          <w:sz w:val="28"/>
          <w:szCs w:val="28"/>
        </w:rPr>
        <w:t xml:space="preserve">Расходы местного бюджета прогнозируются с увеличением с </w:t>
      </w:r>
      <w:r w:rsidR="0068401D" w:rsidRPr="007F584E">
        <w:rPr>
          <w:rFonts w:eastAsia="Calibri"/>
          <w:sz w:val="28"/>
          <w:szCs w:val="28"/>
        </w:rPr>
        <w:t>265 256,4</w:t>
      </w:r>
      <w:r w:rsidRPr="007F584E">
        <w:rPr>
          <w:rFonts w:eastAsia="Calibri"/>
          <w:sz w:val="28"/>
          <w:szCs w:val="28"/>
        </w:rPr>
        <w:t xml:space="preserve"> тыс. рублей в 20</w:t>
      </w:r>
      <w:r w:rsidR="00AC79E2" w:rsidRPr="007F584E">
        <w:rPr>
          <w:rFonts w:eastAsia="Calibri"/>
          <w:sz w:val="28"/>
          <w:szCs w:val="28"/>
        </w:rPr>
        <w:t>20</w:t>
      </w:r>
      <w:r w:rsidRPr="007F584E">
        <w:rPr>
          <w:rFonts w:eastAsia="Calibri"/>
          <w:sz w:val="28"/>
          <w:szCs w:val="28"/>
        </w:rPr>
        <w:t xml:space="preserve"> году до </w:t>
      </w:r>
      <w:r w:rsidR="007F584E" w:rsidRPr="007F584E">
        <w:rPr>
          <w:rFonts w:eastAsia="Calibri"/>
          <w:sz w:val="28"/>
          <w:szCs w:val="28"/>
        </w:rPr>
        <w:t>268 134,6</w:t>
      </w:r>
      <w:r w:rsidRPr="007F584E">
        <w:rPr>
          <w:rFonts w:eastAsia="Calibri"/>
          <w:sz w:val="28"/>
          <w:szCs w:val="28"/>
        </w:rPr>
        <w:t xml:space="preserve"> тыс. рублей к </w:t>
      </w:r>
      <w:r w:rsidR="006E6B81" w:rsidRPr="007F584E">
        <w:rPr>
          <w:rFonts w:eastAsia="Calibri"/>
          <w:sz w:val="28"/>
          <w:szCs w:val="28"/>
        </w:rPr>
        <w:t>202</w:t>
      </w:r>
      <w:r w:rsidR="002D3549" w:rsidRPr="007F584E">
        <w:rPr>
          <w:rFonts w:eastAsia="Calibri"/>
          <w:sz w:val="28"/>
          <w:szCs w:val="28"/>
        </w:rPr>
        <w:t>5</w:t>
      </w:r>
      <w:r w:rsidRPr="007F584E">
        <w:rPr>
          <w:rFonts w:eastAsia="Calibri"/>
          <w:sz w:val="28"/>
          <w:szCs w:val="28"/>
        </w:rPr>
        <w:t xml:space="preserve"> году (в 1,</w:t>
      </w:r>
      <w:r w:rsidR="007F584E" w:rsidRPr="007F584E">
        <w:rPr>
          <w:rFonts w:eastAsia="Calibri"/>
          <w:sz w:val="28"/>
          <w:szCs w:val="28"/>
        </w:rPr>
        <w:t>0</w:t>
      </w:r>
      <w:r w:rsidRPr="007F584E">
        <w:rPr>
          <w:rFonts w:eastAsia="Calibri"/>
          <w:sz w:val="28"/>
          <w:szCs w:val="28"/>
        </w:rPr>
        <w:t>1 раза).</w:t>
      </w:r>
    </w:p>
    <w:p w:rsidR="00532922" w:rsidRPr="007F584E" w:rsidRDefault="00532922" w:rsidP="00532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ADD">
        <w:rPr>
          <w:rFonts w:eastAsia="Calibri"/>
          <w:sz w:val="28"/>
          <w:szCs w:val="28"/>
        </w:rPr>
        <w:t xml:space="preserve">Структура доходов и расходов </w:t>
      </w:r>
      <w:r w:rsidR="00F1254E">
        <w:rPr>
          <w:rFonts w:eastAsia="Calibri"/>
          <w:sz w:val="28"/>
          <w:szCs w:val="28"/>
        </w:rPr>
        <w:t xml:space="preserve">местного </w:t>
      </w:r>
      <w:r w:rsidRPr="00FB7ADD">
        <w:rPr>
          <w:rFonts w:eastAsia="Calibri"/>
          <w:sz w:val="28"/>
          <w:szCs w:val="28"/>
        </w:rPr>
        <w:t xml:space="preserve">бюджета на долгосрочный период до </w:t>
      </w:r>
      <w:r w:rsidR="006E6B81">
        <w:rPr>
          <w:rFonts w:eastAsia="Calibri"/>
          <w:sz w:val="28"/>
          <w:szCs w:val="28"/>
        </w:rPr>
        <w:t>202</w:t>
      </w:r>
      <w:r w:rsidR="002D3549">
        <w:rPr>
          <w:rFonts w:eastAsia="Calibri"/>
          <w:sz w:val="28"/>
          <w:szCs w:val="28"/>
        </w:rPr>
        <w:t>5</w:t>
      </w:r>
      <w:r w:rsidRPr="00FB7ADD">
        <w:rPr>
          <w:rFonts w:eastAsia="Calibri"/>
          <w:sz w:val="28"/>
          <w:szCs w:val="28"/>
        </w:rPr>
        <w:t xml:space="preserve"> года приведена в приложении № 2 к бюджетному прогнозу</w:t>
      </w:r>
      <w:r w:rsidRPr="00FB7ADD">
        <w:t xml:space="preserve"> </w:t>
      </w:r>
      <w:r w:rsidR="008336E3">
        <w:rPr>
          <w:rFonts w:eastAsia="Calibri"/>
          <w:sz w:val="28"/>
          <w:szCs w:val="28"/>
        </w:rPr>
        <w:t xml:space="preserve">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="008336E3">
        <w:rPr>
          <w:rFonts w:eastAsia="Calibri"/>
          <w:sz w:val="28"/>
          <w:szCs w:val="28"/>
        </w:rPr>
        <w:t>Шумячский</w:t>
      </w:r>
      <w:proofErr w:type="spellEnd"/>
      <w:r w:rsidR="008336E3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="008336E3">
        <w:rPr>
          <w:rFonts w:eastAsia="Calibri"/>
          <w:sz w:val="28"/>
          <w:szCs w:val="28"/>
        </w:rPr>
        <w:t xml:space="preserve"> Смоленской области</w:t>
      </w:r>
      <w:r w:rsidR="008336E3" w:rsidRPr="00FB7ADD">
        <w:rPr>
          <w:sz w:val="28"/>
          <w:szCs w:val="28"/>
        </w:rPr>
        <w:t xml:space="preserve"> </w:t>
      </w:r>
      <w:r w:rsidRPr="00FB7ADD">
        <w:rPr>
          <w:sz w:val="28"/>
          <w:szCs w:val="28"/>
        </w:rPr>
        <w:t xml:space="preserve">на долгосрочный период до </w:t>
      </w:r>
      <w:r w:rsidR="006E6B81">
        <w:rPr>
          <w:sz w:val="28"/>
          <w:szCs w:val="28"/>
        </w:rPr>
        <w:t>202</w:t>
      </w:r>
      <w:r w:rsidR="002D3549">
        <w:rPr>
          <w:sz w:val="28"/>
          <w:szCs w:val="28"/>
        </w:rPr>
        <w:t>5</w:t>
      </w:r>
      <w:r w:rsidRPr="00FB7ADD">
        <w:rPr>
          <w:sz w:val="28"/>
          <w:szCs w:val="28"/>
        </w:rPr>
        <w:t> </w:t>
      </w:r>
      <w:r w:rsidRPr="007F584E">
        <w:rPr>
          <w:sz w:val="28"/>
          <w:szCs w:val="28"/>
        </w:rPr>
        <w:t>года</w:t>
      </w:r>
      <w:r w:rsidRPr="007F584E">
        <w:rPr>
          <w:rFonts w:eastAsia="Calibri"/>
          <w:sz w:val="28"/>
          <w:szCs w:val="28"/>
        </w:rPr>
        <w:t>.</w:t>
      </w:r>
    </w:p>
    <w:p w:rsidR="00532922" w:rsidRPr="00DA1903" w:rsidRDefault="00532922" w:rsidP="00532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584E">
        <w:rPr>
          <w:rFonts w:eastAsia="Calibri"/>
          <w:sz w:val="28"/>
          <w:szCs w:val="28"/>
        </w:rPr>
        <w:t xml:space="preserve">В период до </w:t>
      </w:r>
      <w:r w:rsidR="006E6B81" w:rsidRPr="007F584E">
        <w:rPr>
          <w:rFonts w:eastAsia="Calibri"/>
          <w:sz w:val="28"/>
          <w:szCs w:val="28"/>
        </w:rPr>
        <w:t>202</w:t>
      </w:r>
      <w:r w:rsidR="00AC79E2" w:rsidRPr="007F584E">
        <w:rPr>
          <w:rFonts w:eastAsia="Calibri"/>
          <w:sz w:val="28"/>
          <w:szCs w:val="28"/>
        </w:rPr>
        <w:t>5</w:t>
      </w:r>
      <w:r w:rsidRPr="007F584E">
        <w:rPr>
          <w:rFonts w:eastAsia="Calibri"/>
          <w:sz w:val="28"/>
          <w:szCs w:val="28"/>
        </w:rPr>
        <w:t xml:space="preserve"> года в </w:t>
      </w:r>
      <w:r w:rsidR="008336E3" w:rsidRPr="007F584E">
        <w:rPr>
          <w:rFonts w:eastAsia="Calibri"/>
          <w:sz w:val="28"/>
          <w:szCs w:val="28"/>
        </w:rPr>
        <w:t>муниципально</w:t>
      </w:r>
      <w:r w:rsidR="00BC27B2" w:rsidRPr="007F584E">
        <w:rPr>
          <w:rFonts w:eastAsia="Calibri"/>
          <w:sz w:val="28"/>
          <w:szCs w:val="28"/>
        </w:rPr>
        <w:t>м</w:t>
      </w:r>
      <w:r w:rsidR="008336E3" w:rsidRPr="007F584E">
        <w:rPr>
          <w:rFonts w:eastAsia="Calibri"/>
          <w:sz w:val="28"/>
          <w:szCs w:val="28"/>
        </w:rPr>
        <w:t xml:space="preserve"> образовани</w:t>
      </w:r>
      <w:r w:rsidR="00BC27B2" w:rsidRPr="007F584E">
        <w:rPr>
          <w:rFonts w:eastAsia="Calibri"/>
          <w:sz w:val="28"/>
          <w:szCs w:val="28"/>
        </w:rPr>
        <w:t>и</w:t>
      </w:r>
      <w:r w:rsidR="008336E3" w:rsidRPr="007F584E">
        <w:rPr>
          <w:rFonts w:eastAsia="Calibri"/>
          <w:sz w:val="28"/>
          <w:szCs w:val="28"/>
        </w:rPr>
        <w:t xml:space="preserve"> </w:t>
      </w:r>
      <w:r w:rsidR="007515F7" w:rsidRPr="007F584E">
        <w:rPr>
          <w:rFonts w:eastAsia="Calibri"/>
          <w:sz w:val="28"/>
          <w:szCs w:val="28"/>
        </w:rPr>
        <w:t>«</w:t>
      </w:r>
      <w:proofErr w:type="spellStart"/>
      <w:r w:rsidR="008336E3" w:rsidRPr="007F584E">
        <w:rPr>
          <w:rFonts w:eastAsia="Calibri"/>
          <w:sz w:val="28"/>
          <w:szCs w:val="28"/>
        </w:rPr>
        <w:t>Шумячский</w:t>
      </w:r>
      <w:proofErr w:type="spellEnd"/>
      <w:r w:rsidR="008336E3" w:rsidRPr="007F584E">
        <w:rPr>
          <w:rFonts w:eastAsia="Calibri"/>
          <w:sz w:val="28"/>
          <w:szCs w:val="28"/>
        </w:rPr>
        <w:t xml:space="preserve"> район</w:t>
      </w:r>
      <w:r w:rsidR="007515F7" w:rsidRPr="007F584E">
        <w:rPr>
          <w:rFonts w:eastAsia="Calibri"/>
          <w:sz w:val="28"/>
          <w:szCs w:val="28"/>
        </w:rPr>
        <w:t>»</w:t>
      </w:r>
      <w:r w:rsidR="008336E3" w:rsidRPr="007F584E">
        <w:rPr>
          <w:rFonts w:eastAsia="Calibri"/>
          <w:sz w:val="28"/>
          <w:szCs w:val="28"/>
        </w:rPr>
        <w:t xml:space="preserve"> Смоленской области </w:t>
      </w:r>
      <w:r w:rsidRPr="007F584E">
        <w:rPr>
          <w:rFonts w:eastAsia="Calibri"/>
          <w:sz w:val="28"/>
          <w:szCs w:val="28"/>
        </w:rPr>
        <w:t xml:space="preserve">будет осуществляться реализация </w:t>
      </w:r>
      <w:r w:rsidR="00E36AA5" w:rsidRPr="007F584E">
        <w:rPr>
          <w:rFonts w:eastAsia="Calibri"/>
          <w:sz w:val="28"/>
          <w:szCs w:val="28"/>
        </w:rPr>
        <w:t>1</w:t>
      </w:r>
      <w:r w:rsidR="007F584E" w:rsidRPr="007F584E">
        <w:rPr>
          <w:rFonts w:eastAsia="Calibri"/>
          <w:sz w:val="28"/>
          <w:szCs w:val="28"/>
        </w:rPr>
        <w:t>1</w:t>
      </w:r>
      <w:r w:rsidR="00E36AA5" w:rsidRPr="007F584E">
        <w:rPr>
          <w:rFonts w:eastAsia="Calibri"/>
          <w:sz w:val="28"/>
          <w:szCs w:val="28"/>
        </w:rPr>
        <w:t xml:space="preserve"> муниципальных программ</w:t>
      </w:r>
      <w:r w:rsidRPr="007F584E">
        <w:rPr>
          <w:rFonts w:eastAsia="Calibri"/>
          <w:sz w:val="28"/>
          <w:szCs w:val="28"/>
        </w:rPr>
        <w:t xml:space="preserve">. </w:t>
      </w:r>
      <w:r w:rsidRPr="00906E80">
        <w:rPr>
          <w:rFonts w:eastAsia="Calibri"/>
          <w:sz w:val="28"/>
          <w:szCs w:val="28"/>
        </w:rPr>
        <w:t>Данные о распределении бюджетных ассигнований по муниципальн</w:t>
      </w:r>
      <w:r w:rsidR="00CA0516" w:rsidRPr="00906E80">
        <w:rPr>
          <w:rFonts w:eastAsia="Calibri"/>
          <w:sz w:val="28"/>
          <w:szCs w:val="28"/>
        </w:rPr>
        <w:t>ы</w:t>
      </w:r>
      <w:r w:rsidR="00BC27B2" w:rsidRPr="00906E80">
        <w:rPr>
          <w:rFonts w:eastAsia="Calibri"/>
          <w:sz w:val="28"/>
          <w:szCs w:val="28"/>
        </w:rPr>
        <w:t>м</w:t>
      </w:r>
      <w:r w:rsidRPr="00906E80">
        <w:rPr>
          <w:rFonts w:eastAsia="Calibri"/>
          <w:sz w:val="28"/>
          <w:szCs w:val="28"/>
        </w:rPr>
        <w:t xml:space="preserve"> программ (на период их действия) и </w:t>
      </w:r>
      <w:proofErr w:type="spellStart"/>
      <w:r w:rsidRPr="00906E80">
        <w:rPr>
          <w:rFonts w:eastAsia="Calibri"/>
          <w:sz w:val="28"/>
          <w:szCs w:val="28"/>
        </w:rPr>
        <w:t>непрограммным</w:t>
      </w:r>
      <w:proofErr w:type="spellEnd"/>
      <w:r w:rsidRPr="00906E80">
        <w:rPr>
          <w:rFonts w:eastAsia="Calibri"/>
          <w:sz w:val="28"/>
          <w:szCs w:val="28"/>
        </w:rPr>
        <w:t xml:space="preserve"> направлениям деятельности приведены в приложении № 3 к бюджетному прогнозу</w:t>
      </w:r>
      <w:r w:rsidRPr="00906E80">
        <w:t xml:space="preserve"> </w:t>
      </w:r>
      <w:r w:rsidR="008336E3" w:rsidRPr="00906E80">
        <w:rPr>
          <w:rFonts w:eastAsia="Calibri"/>
          <w:sz w:val="28"/>
          <w:szCs w:val="28"/>
        </w:rPr>
        <w:t xml:space="preserve">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="008336E3" w:rsidRPr="00906E80">
        <w:rPr>
          <w:rFonts w:eastAsia="Calibri"/>
          <w:sz w:val="28"/>
          <w:szCs w:val="28"/>
        </w:rPr>
        <w:t>Шумячский</w:t>
      </w:r>
      <w:proofErr w:type="spellEnd"/>
      <w:r w:rsidR="008336E3" w:rsidRPr="00906E80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="008336E3" w:rsidRPr="00906E80">
        <w:rPr>
          <w:rFonts w:eastAsia="Calibri"/>
          <w:sz w:val="28"/>
          <w:szCs w:val="28"/>
        </w:rPr>
        <w:t xml:space="preserve"> Смоленской области</w:t>
      </w:r>
      <w:r w:rsidR="008336E3" w:rsidRPr="00906E80">
        <w:rPr>
          <w:sz w:val="28"/>
          <w:szCs w:val="28"/>
        </w:rPr>
        <w:t xml:space="preserve"> </w:t>
      </w:r>
      <w:r w:rsidRPr="00906E80">
        <w:rPr>
          <w:sz w:val="28"/>
          <w:szCs w:val="28"/>
        </w:rPr>
        <w:t xml:space="preserve">на долгосрочный период до </w:t>
      </w:r>
      <w:r w:rsidR="006E6B81" w:rsidRPr="00906E80">
        <w:rPr>
          <w:sz w:val="28"/>
          <w:szCs w:val="28"/>
        </w:rPr>
        <w:t>202</w:t>
      </w:r>
      <w:r w:rsidR="002D3549">
        <w:rPr>
          <w:sz w:val="28"/>
          <w:szCs w:val="28"/>
        </w:rPr>
        <w:t>5</w:t>
      </w:r>
      <w:r w:rsidRPr="00906E80">
        <w:rPr>
          <w:sz w:val="28"/>
          <w:szCs w:val="28"/>
        </w:rPr>
        <w:t> года.</w:t>
      </w:r>
    </w:p>
    <w:p w:rsidR="005E039E" w:rsidRPr="005C0D79" w:rsidRDefault="005E039E" w:rsidP="005E03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0D79">
        <w:rPr>
          <w:b/>
          <w:sz w:val="28"/>
          <w:szCs w:val="28"/>
        </w:rPr>
        <w:t xml:space="preserve">5. </w:t>
      </w:r>
      <w:r w:rsidR="002F34E8" w:rsidRPr="005C0D79">
        <w:rPr>
          <w:b/>
          <w:sz w:val="28"/>
          <w:szCs w:val="28"/>
        </w:rPr>
        <w:t>Муниципальный</w:t>
      </w:r>
      <w:r w:rsidRPr="005C0D79">
        <w:rPr>
          <w:b/>
          <w:sz w:val="28"/>
          <w:szCs w:val="28"/>
        </w:rPr>
        <w:t xml:space="preserve"> долг </w:t>
      </w:r>
      <w:r w:rsidR="002F34E8" w:rsidRPr="005C0D79">
        <w:rPr>
          <w:b/>
          <w:sz w:val="28"/>
          <w:szCs w:val="28"/>
        </w:rPr>
        <w:t xml:space="preserve">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 w:rsidR="002F34E8" w:rsidRPr="005C0D79">
        <w:rPr>
          <w:b/>
          <w:sz w:val="28"/>
          <w:szCs w:val="28"/>
        </w:rPr>
        <w:t>Шумячский</w:t>
      </w:r>
      <w:proofErr w:type="spellEnd"/>
      <w:r w:rsidR="002F34E8" w:rsidRPr="005C0D79"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 w:rsidR="002F34E8" w:rsidRPr="005C0D79">
        <w:rPr>
          <w:b/>
          <w:sz w:val="28"/>
          <w:szCs w:val="28"/>
        </w:rPr>
        <w:t xml:space="preserve"> </w:t>
      </w:r>
      <w:r w:rsidRPr="005C0D79">
        <w:rPr>
          <w:b/>
          <w:sz w:val="28"/>
          <w:szCs w:val="28"/>
        </w:rPr>
        <w:t>Смоленской области.</w:t>
      </w:r>
    </w:p>
    <w:p w:rsidR="00A442E5" w:rsidRDefault="00A442E5" w:rsidP="00A442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муниципального долга 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Смоленской области спрогнозирован с учетом соглашени</w:t>
      </w:r>
      <w:r w:rsidRPr="00D32759">
        <w:rPr>
          <w:sz w:val="28"/>
          <w:szCs w:val="28"/>
        </w:rPr>
        <w:t>я о реструктуризации обязательств по бюджетным кредитам, заключенного между  Департаментом бюджета и финансов  Смоленской области и Администрацией муниципального образования</w:t>
      </w:r>
      <w:r>
        <w:rPr>
          <w:sz w:val="28"/>
          <w:szCs w:val="28"/>
        </w:rPr>
        <w:t xml:space="preserve"> </w:t>
      </w:r>
      <w:r w:rsidR="007515F7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Смоленской области</w:t>
      </w:r>
      <w:r w:rsidRPr="00B655AE">
        <w:rPr>
          <w:rFonts w:eastAsia="Calibri"/>
          <w:sz w:val="28"/>
          <w:szCs w:val="28"/>
        </w:rPr>
        <w:t xml:space="preserve">, </w:t>
      </w:r>
      <w:r w:rsidRPr="000278A0">
        <w:rPr>
          <w:rFonts w:eastAsia="Calibri"/>
          <w:sz w:val="28"/>
          <w:szCs w:val="28"/>
        </w:rPr>
        <w:t xml:space="preserve">параметров кредитов, привлеченных </w:t>
      </w:r>
      <w:r w:rsidRPr="000278A0">
        <w:rPr>
          <w:sz w:val="28"/>
          <w:szCs w:val="28"/>
        </w:rPr>
        <w:t xml:space="preserve">Администрацией 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Pr="000278A0">
        <w:rPr>
          <w:rFonts w:eastAsia="Calibri"/>
          <w:sz w:val="28"/>
          <w:szCs w:val="28"/>
        </w:rPr>
        <w:t>Шумячский</w:t>
      </w:r>
      <w:proofErr w:type="spellEnd"/>
      <w:r w:rsidRPr="000278A0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Pr="000278A0">
        <w:rPr>
          <w:rFonts w:eastAsia="Calibri"/>
          <w:sz w:val="28"/>
          <w:szCs w:val="28"/>
        </w:rPr>
        <w:t xml:space="preserve"> Смоленской области в кредитных организациях.</w:t>
      </w:r>
    </w:p>
    <w:p w:rsidR="00BA4D27" w:rsidRPr="00BA4D27" w:rsidRDefault="0068401D" w:rsidP="00BA4D27">
      <w:pPr>
        <w:autoSpaceDE w:val="0"/>
        <w:autoSpaceDN w:val="0"/>
        <w:adjustRightInd w:val="0"/>
        <w:ind w:firstLine="284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На период с 2020 до 2025 годов местный бюджет планируется </w:t>
      </w:r>
      <w:proofErr w:type="gramStart"/>
      <w:r>
        <w:rPr>
          <w:rFonts w:eastAsia="Calibri"/>
          <w:sz w:val="28"/>
          <w:szCs w:val="28"/>
        </w:rPr>
        <w:t>бездефицитным</w:t>
      </w:r>
      <w:proofErr w:type="gramEnd"/>
      <w:r>
        <w:rPr>
          <w:rFonts w:eastAsia="Calibri"/>
          <w:sz w:val="28"/>
          <w:szCs w:val="28"/>
        </w:rPr>
        <w:t>.</w:t>
      </w:r>
    </w:p>
    <w:p w:rsidR="00BA4D27" w:rsidRPr="00BA4D27" w:rsidRDefault="00BA4D27" w:rsidP="00BA4D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06E80">
        <w:rPr>
          <w:rFonts w:eastAsia="Calibri"/>
          <w:sz w:val="28"/>
          <w:szCs w:val="28"/>
        </w:rPr>
        <w:t xml:space="preserve">Расходы на обслуживание муниципального долга муниципального образования </w:t>
      </w:r>
      <w:r w:rsidR="007515F7">
        <w:rPr>
          <w:rFonts w:eastAsia="Calibri"/>
          <w:sz w:val="28"/>
          <w:szCs w:val="28"/>
        </w:rPr>
        <w:t>«</w:t>
      </w:r>
      <w:proofErr w:type="spellStart"/>
      <w:r w:rsidRPr="00906E80">
        <w:rPr>
          <w:rFonts w:eastAsia="Calibri"/>
          <w:sz w:val="28"/>
          <w:szCs w:val="28"/>
        </w:rPr>
        <w:t>Шумячский</w:t>
      </w:r>
      <w:proofErr w:type="spellEnd"/>
      <w:r w:rsidRPr="00906E80">
        <w:rPr>
          <w:rFonts w:eastAsia="Calibri"/>
          <w:sz w:val="28"/>
          <w:szCs w:val="28"/>
        </w:rPr>
        <w:t xml:space="preserve"> район</w:t>
      </w:r>
      <w:r w:rsidR="007515F7">
        <w:rPr>
          <w:rFonts w:eastAsia="Calibri"/>
          <w:sz w:val="28"/>
          <w:szCs w:val="28"/>
        </w:rPr>
        <w:t>»</w:t>
      </w:r>
      <w:r w:rsidRPr="00906E80">
        <w:rPr>
          <w:rFonts w:eastAsia="Calibri"/>
          <w:sz w:val="28"/>
          <w:szCs w:val="28"/>
        </w:rPr>
        <w:t xml:space="preserve"> Смоленской области </w:t>
      </w:r>
      <w:r w:rsidR="009418F2">
        <w:rPr>
          <w:rFonts w:eastAsia="Calibri"/>
          <w:sz w:val="28"/>
          <w:szCs w:val="28"/>
        </w:rPr>
        <w:t>прогнозируются в сумме</w:t>
      </w:r>
      <w:r w:rsidRPr="00906E80">
        <w:rPr>
          <w:rFonts w:eastAsia="Calibri"/>
          <w:sz w:val="28"/>
          <w:szCs w:val="28"/>
        </w:rPr>
        <w:t xml:space="preserve"> </w:t>
      </w:r>
      <w:r w:rsidR="0068401D">
        <w:rPr>
          <w:rFonts w:eastAsia="Calibri"/>
          <w:sz w:val="28"/>
          <w:szCs w:val="28"/>
        </w:rPr>
        <w:t>1</w:t>
      </w:r>
      <w:r w:rsidR="00906E80" w:rsidRPr="00906E80">
        <w:rPr>
          <w:rFonts w:eastAsia="Calibri"/>
          <w:sz w:val="28"/>
          <w:szCs w:val="28"/>
        </w:rPr>
        <w:t>,0</w:t>
      </w:r>
      <w:r w:rsidRPr="00906E80">
        <w:rPr>
          <w:rFonts w:eastAsia="Calibri"/>
          <w:sz w:val="28"/>
          <w:szCs w:val="28"/>
        </w:rPr>
        <w:t xml:space="preserve"> тыс. рублей в </w:t>
      </w:r>
      <w:r w:rsidR="001918A2" w:rsidRPr="00906E80">
        <w:rPr>
          <w:rFonts w:eastAsia="Calibri"/>
          <w:sz w:val="28"/>
          <w:szCs w:val="28"/>
        </w:rPr>
        <w:t>20</w:t>
      </w:r>
      <w:r w:rsidR="002D3549">
        <w:rPr>
          <w:rFonts w:eastAsia="Calibri"/>
          <w:sz w:val="28"/>
          <w:szCs w:val="28"/>
        </w:rPr>
        <w:t>20</w:t>
      </w:r>
      <w:r w:rsidRPr="00906E80">
        <w:rPr>
          <w:rFonts w:eastAsia="Calibri"/>
          <w:sz w:val="28"/>
          <w:szCs w:val="28"/>
        </w:rPr>
        <w:t xml:space="preserve"> году и спрогнозированы </w:t>
      </w:r>
      <w:r w:rsidR="0068401D">
        <w:rPr>
          <w:rFonts w:eastAsia="Calibri"/>
          <w:sz w:val="28"/>
          <w:szCs w:val="28"/>
        </w:rPr>
        <w:t xml:space="preserve">без изменений </w:t>
      </w:r>
      <w:r w:rsidR="009418F2">
        <w:rPr>
          <w:rFonts w:eastAsia="Calibri"/>
          <w:sz w:val="28"/>
          <w:szCs w:val="28"/>
        </w:rPr>
        <w:t>до</w:t>
      </w:r>
      <w:r w:rsidR="0068401D">
        <w:rPr>
          <w:rFonts w:eastAsia="Calibri"/>
          <w:sz w:val="28"/>
          <w:szCs w:val="28"/>
        </w:rPr>
        <w:t xml:space="preserve"> 2025 год</w:t>
      </w:r>
      <w:r w:rsidR="009418F2">
        <w:rPr>
          <w:rFonts w:eastAsia="Calibri"/>
          <w:sz w:val="28"/>
          <w:szCs w:val="28"/>
        </w:rPr>
        <w:t>а</w:t>
      </w:r>
      <w:r w:rsidRPr="0068401D">
        <w:rPr>
          <w:rFonts w:eastAsia="Calibri"/>
          <w:sz w:val="28"/>
          <w:szCs w:val="28"/>
        </w:rPr>
        <w:t>.</w:t>
      </w:r>
    </w:p>
    <w:p w:rsidR="005D4178" w:rsidRPr="00E36AA5" w:rsidRDefault="00BA4D27" w:rsidP="00BA4D2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80">
        <w:rPr>
          <w:rFonts w:ascii="Times New Roman" w:hAnsi="Times New Roman" w:cs="Times New Roman"/>
          <w:sz w:val="28"/>
          <w:szCs w:val="28"/>
        </w:rPr>
        <w:t xml:space="preserve">Объем муниципального долга муниципального образования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6E8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06E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Pr="00906E80">
        <w:rPr>
          <w:rFonts w:ascii="Times New Roman" w:hAnsi="Times New Roman" w:cs="Times New Roman"/>
          <w:sz w:val="28"/>
          <w:szCs w:val="28"/>
        </w:rPr>
        <w:t xml:space="preserve"> Смоленской области в </w:t>
      </w:r>
      <w:r w:rsidR="001918A2" w:rsidRPr="00906E80">
        <w:rPr>
          <w:rFonts w:ascii="Times New Roman" w:hAnsi="Times New Roman" w:cs="Times New Roman"/>
          <w:sz w:val="28"/>
          <w:szCs w:val="28"/>
        </w:rPr>
        <w:t>20</w:t>
      </w:r>
      <w:r w:rsidR="002D3549">
        <w:rPr>
          <w:rFonts w:ascii="Times New Roman" w:hAnsi="Times New Roman" w:cs="Times New Roman"/>
          <w:sz w:val="28"/>
          <w:szCs w:val="28"/>
        </w:rPr>
        <w:t>20</w:t>
      </w:r>
      <w:r w:rsidRPr="00906E8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D3549">
        <w:rPr>
          <w:rFonts w:ascii="Times New Roman" w:hAnsi="Times New Roman" w:cs="Times New Roman"/>
          <w:sz w:val="28"/>
          <w:szCs w:val="28"/>
        </w:rPr>
        <w:t>911</w:t>
      </w:r>
      <w:r w:rsidR="00906E80" w:rsidRPr="00906E80">
        <w:rPr>
          <w:rFonts w:ascii="Times New Roman" w:hAnsi="Times New Roman" w:cs="Times New Roman"/>
          <w:sz w:val="28"/>
          <w:szCs w:val="28"/>
        </w:rPr>
        <w:t>,8 тыс. рублей (</w:t>
      </w:r>
      <w:r w:rsidR="009418F2">
        <w:rPr>
          <w:rFonts w:ascii="Times New Roman" w:hAnsi="Times New Roman" w:cs="Times New Roman"/>
          <w:sz w:val="28"/>
          <w:szCs w:val="28"/>
        </w:rPr>
        <w:t>3</w:t>
      </w:r>
      <w:r w:rsidRPr="00906E80">
        <w:rPr>
          <w:rFonts w:ascii="Times New Roman" w:hAnsi="Times New Roman" w:cs="Times New Roman"/>
          <w:sz w:val="28"/>
          <w:szCs w:val="28"/>
        </w:rPr>
        <w:t>,</w:t>
      </w:r>
      <w:r w:rsidR="009418F2">
        <w:rPr>
          <w:rFonts w:ascii="Times New Roman" w:hAnsi="Times New Roman" w:cs="Times New Roman"/>
          <w:sz w:val="28"/>
          <w:szCs w:val="28"/>
        </w:rPr>
        <w:t>4</w:t>
      </w:r>
      <w:r w:rsidRPr="00906E80">
        <w:rPr>
          <w:rFonts w:ascii="Times New Roman" w:hAnsi="Times New Roman" w:cs="Times New Roman"/>
          <w:sz w:val="28"/>
          <w:szCs w:val="28"/>
        </w:rPr>
        <w:t>% к собственным доходам местного бюджета) и</w:t>
      </w:r>
      <w:r w:rsidRPr="009418F2">
        <w:rPr>
          <w:rFonts w:ascii="Times New Roman" w:hAnsi="Times New Roman" w:cs="Times New Roman"/>
          <w:sz w:val="28"/>
          <w:szCs w:val="28"/>
        </w:rPr>
        <w:t xml:space="preserve"> </w:t>
      </w:r>
      <w:r w:rsidR="009418F2">
        <w:rPr>
          <w:rFonts w:ascii="Times New Roman" w:hAnsi="Times New Roman" w:cs="Times New Roman"/>
          <w:sz w:val="28"/>
          <w:szCs w:val="28"/>
        </w:rPr>
        <w:t>спрогнозирован без изменений до 2025 года</w:t>
      </w:r>
      <w:r w:rsidRPr="009418F2">
        <w:rPr>
          <w:rFonts w:ascii="Times New Roman" w:hAnsi="Times New Roman" w:cs="Times New Roman"/>
          <w:sz w:val="28"/>
          <w:szCs w:val="28"/>
        </w:rPr>
        <w:t>.</w:t>
      </w:r>
    </w:p>
    <w:p w:rsidR="005E039E" w:rsidRDefault="00A442E5" w:rsidP="007F584E">
      <w:pPr>
        <w:pStyle w:val="af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BD7D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долга </w:t>
      </w:r>
      <w:r w:rsidR="00BD7D55" w:rsidRPr="00BD7D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7D55" w:rsidRPr="00BD7D5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D7D55" w:rsidRPr="00BD7D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="00BD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 приведена в приложении № 4 к бюджетному прогнозу</w:t>
      </w:r>
      <w:r w:rsidRPr="00DA1903">
        <w:rPr>
          <w:rFonts w:ascii="Times New Roman" w:hAnsi="Times New Roman" w:cs="Times New Roman"/>
          <w:sz w:val="24"/>
          <w:szCs w:val="24"/>
        </w:rPr>
        <w:t xml:space="preserve"> </w:t>
      </w:r>
      <w:r w:rsidR="00BD7D55" w:rsidRPr="00BD7D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5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7D55" w:rsidRPr="00BD7D5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D7D55" w:rsidRPr="00BD7D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15F7">
        <w:rPr>
          <w:rFonts w:ascii="Times New Roman" w:hAnsi="Times New Roman" w:cs="Times New Roman"/>
          <w:sz w:val="28"/>
          <w:szCs w:val="28"/>
        </w:rPr>
        <w:t>»</w:t>
      </w:r>
      <w:r w:rsidR="00BD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DA1903">
        <w:rPr>
          <w:rFonts w:ascii="Times New Roman" w:hAnsi="Times New Roman" w:cs="Times New Roman"/>
          <w:sz w:val="28"/>
          <w:szCs w:val="28"/>
        </w:rPr>
        <w:t xml:space="preserve">на долгосрочный период до </w:t>
      </w:r>
      <w:r w:rsidR="006E6B81">
        <w:rPr>
          <w:rFonts w:ascii="Times New Roman" w:hAnsi="Times New Roman" w:cs="Times New Roman"/>
          <w:sz w:val="28"/>
          <w:szCs w:val="28"/>
        </w:rPr>
        <w:t>202</w:t>
      </w:r>
      <w:r w:rsidR="002D3549">
        <w:rPr>
          <w:rFonts w:ascii="Times New Roman" w:hAnsi="Times New Roman" w:cs="Times New Roman"/>
          <w:sz w:val="28"/>
          <w:szCs w:val="28"/>
        </w:rPr>
        <w:t>5</w:t>
      </w:r>
      <w:r w:rsidRPr="00DA1903">
        <w:rPr>
          <w:rFonts w:ascii="Times New Roman" w:hAnsi="Times New Roman" w:cs="Times New Roman"/>
          <w:sz w:val="28"/>
          <w:szCs w:val="28"/>
        </w:rPr>
        <w:t> года.</w:t>
      </w:r>
    </w:p>
    <w:p w:rsidR="00553F42" w:rsidRDefault="00553F42">
      <w:pPr>
        <w:ind w:left="990"/>
        <w:rPr>
          <w:sz w:val="28"/>
          <w:szCs w:val="28"/>
        </w:rPr>
        <w:sectPr w:rsidR="00553F42" w:rsidSect="00D328DC">
          <w:pgSz w:w="11906" w:h="16838"/>
          <w:pgMar w:top="851" w:right="566" w:bottom="1134" w:left="1134" w:header="720" w:footer="720" w:gutter="0"/>
          <w:cols w:space="720"/>
          <w:docGrid w:linePitch="360"/>
        </w:sectPr>
      </w:pPr>
    </w:p>
    <w:p w:rsidR="002F34E8" w:rsidRPr="006D015E" w:rsidRDefault="002F34E8" w:rsidP="002F34E8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№1</w:t>
      </w:r>
    </w:p>
    <w:p w:rsidR="002F34E8" w:rsidRPr="006D015E" w:rsidRDefault="002F34E8" w:rsidP="002F34E8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 w:rsidR="00E768CC"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 w:rsidR="00E768CC"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 w:rsidR="00E768CC"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 w:rsidR="00E768CC">
        <w:rPr>
          <w:sz w:val="26"/>
          <w:szCs w:val="26"/>
        </w:rPr>
        <w:t xml:space="preserve"> года</w:t>
      </w: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2F34E8" w:rsidRDefault="002F34E8" w:rsidP="002F34E8">
      <w:pPr>
        <w:ind w:left="990"/>
        <w:jc w:val="center"/>
        <w:rPr>
          <w:b/>
          <w:sz w:val="28"/>
          <w:szCs w:val="28"/>
        </w:rPr>
      </w:pPr>
      <w:r w:rsidRPr="002F34E8">
        <w:rPr>
          <w:b/>
          <w:sz w:val="28"/>
          <w:szCs w:val="28"/>
        </w:rPr>
        <w:t>ОСНОВНЫЕ ПАРАМЕНТРЫ</w:t>
      </w:r>
    </w:p>
    <w:p w:rsidR="002F34E8" w:rsidRDefault="002F34E8" w:rsidP="006D015E">
      <w:pPr>
        <w:ind w:left="99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 на долгосрочный период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2268"/>
        <w:gridCol w:w="1418"/>
        <w:gridCol w:w="1417"/>
        <w:gridCol w:w="1418"/>
        <w:gridCol w:w="1276"/>
        <w:gridCol w:w="1417"/>
        <w:gridCol w:w="1276"/>
      </w:tblGrid>
      <w:tr w:rsidR="00BA4D27" w:rsidRPr="003B08F6" w:rsidTr="0060500E">
        <w:tc>
          <w:tcPr>
            <w:tcW w:w="4110" w:type="dxa"/>
            <w:vAlign w:val="center"/>
          </w:tcPr>
          <w:p w:rsidR="00BA4D27" w:rsidRPr="00E566BB" w:rsidRDefault="00BA4D27" w:rsidP="00B81E9A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BA4D27" w:rsidRPr="00E566BB" w:rsidRDefault="00BA4D27" w:rsidP="00B81E9A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BA4D27" w:rsidRPr="00E566BB" w:rsidRDefault="00963C6C" w:rsidP="00963C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="00BA4D27"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</w:t>
            </w:r>
            <w:r w:rsidR="001918A2" w:rsidRPr="00E566BB">
              <w:rPr>
                <w:sz w:val="28"/>
                <w:szCs w:val="28"/>
              </w:rPr>
              <w:t>2</w:t>
            </w:r>
            <w:r w:rsidR="00963C6C"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</w:t>
            </w:r>
            <w:r w:rsidR="001918A2" w:rsidRPr="00E566BB">
              <w:rPr>
                <w:sz w:val="28"/>
                <w:szCs w:val="28"/>
              </w:rPr>
              <w:t>2</w:t>
            </w:r>
            <w:r w:rsidR="00963C6C"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4D27" w:rsidRPr="00E566BB" w:rsidRDefault="00BA4D27" w:rsidP="00963C6C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A4D27" w:rsidRPr="00E566BB" w:rsidRDefault="001918A2" w:rsidP="00963C6C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4</w:t>
            </w:r>
            <w:r w:rsidR="00DF100E">
              <w:rPr>
                <w:sz w:val="28"/>
                <w:szCs w:val="28"/>
              </w:rPr>
              <w:t xml:space="preserve"> </w:t>
            </w:r>
            <w:r w:rsidR="00BA4D27"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</w:tcPr>
          <w:p w:rsidR="00BA4D27" w:rsidRPr="00E566BB" w:rsidRDefault="001918A2" w:rsidP="00963C6C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 w:rsidR="00963C6C">
              <w:rPr>
                <w:sz w:val="28"/>
                <w:szCs w:val="28"/>
              </w:rPr>
              <w:t>5</w:t>
            </w:r>
            <w:r w:rsidR="00BA4D27"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Объем промышленного производства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155,2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157,5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159,8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162,1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164,4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164,4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Темпы роста объема промышленного производства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94,8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101,5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101,5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101,4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101,4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101,4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Объем реализации продукции сельского хозяйства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364,3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386,1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408,0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432,4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459,</w:t>
            </w:r>
            <w:r w:rsidR="00D3151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459,</w:t>
            </w:r>
            <w:r w:rsidR="00D3151C">
              <w:rPr>
                <w:sz w:val="26"/>
                <w:szCs w:val="26"/>
              </w:rPr>
              <w:t>2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 xml:space="preserve">Темп </w:t>
            </w:r>
            <w:proofErr w:type="gramStart"/>
            <w:r w:rsidRPr="00E566BB">
              <w:rPr>
                <w:rFonts w:ascii="Times New Roman" w:hAnsi="Times New Roman"/>
                <w:sz w:val="26"/>
                <w:szCs w:val="26"/>
              </w:rPr>
              <w:t>роста объема реализации продукции сельского хозяйства</w:t>
            </w:r>
            <w:proofErr w:type="gramEnd"/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104,7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105,9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105,7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105,9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106,2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100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Фонд начисленной заработной платы всех работников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млн. рублей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321,6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328,0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331,3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334,6</w:t>
            </w:r>
          </w:p>
        </w:tc>
        <w:tc>
          <w:tcPr>
            <w:tcW w:w="1417" w:type="dxa"/>
            <w:vAlign w:val="bottom"/>
          </w:tcPr>
          <w:p w:rsidR="009418F2" w:rsidRPr="00702897" w:rsidRDefault="00D3151C" w:rsidP="00D31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</w:t>
            </w:r>
            <w:r w:rsidR="009418F2" w:rsidRPr="0070289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D3151C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33</w:t>
            </w:r>
            <w:r w:rsidR="00D3151C">
              <w:rPr>
                <w:sz w:val="26"/>
                <w:szCs w:val="26"/>
              </w:rPr>
              <w:t>8</w:t>
            </w:r>
            <w:r w:rsidRPr="00702897">
              <w:rPr>
                <w:sz w:val="26"/>
                <w:szCs w:val="26"/>
              </w:rPr>
              <w:t>,</w:t>
            </w:r>
            <w:r w:rsidR="00D3151C">
              <w:rPr>
                <w:sz w:val="26"/>
                <w:szCs w:val="26"/>
              </w:rPr>
              <w:t>0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Численность населения (среднегодовая)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тыс. человек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9,044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8,960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8,953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8,933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8,930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8,930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Среднемесячная номинальная начисленная заработная плата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тыс. рублей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22,</w:t>
            </w:r>
            <w:r w:rsidR="00631931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23</w:t>
            </w:r>
            <w:r w:rsidR="00631931">
              <w:rPr>
                <w:sz w:val="26"/>
                <w:szCs w:val="26"/>
              </w:rPr>
              <w:t>,</w:t>
            </w:r>
            <w:r w:rsidRPr="0070289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24</w:t>
            </w:r>
            <w:r w:rsidR="00631931">
              <w:rPr>
                <w:sz w:val="26"/>
                <w:szCs w:val="26"/>
              </w:rPr>
              <w:t>,</w:t>
            </w:r>
            <w:r w:rsidRPr="0070289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25</w:t>
            </w:r>
            <w:r w:rsidR="00631931">
              <w:rPr>
                <w:sz w:val="26"/>
                <w:szCs w:val="26"/>
              </w:rPr>
              <w:t>,</w:t>
            </w:r>
            <w:r w:rsidRPr="0070289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26</w:t>
            </w:r>
            <w:r w:rsidR="00631931">
              <w:rPr>
                <w:sz w:val="26"/>
                <w:szCs w:val="26"/>
              </w:rPr>
              <w:t>,</w:t>
            </w:r>
            <w:r w:rsidRPr="0070289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631931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26</w:t>
            </w:r>
            <w:r w:rsidR="00631931">
              <w:rPr>
                <w:sz w:val="26"/>
                <w:szCs w:val="26"/>
              </w:rPr>
              <w:t>,0</w:t>
            </w:r>
          </w:p>
        </w:tc>
      </w:tr>
      <w:tr w:rsidR="009418F2" w:rsidRPr="003B08F6" w:rsidTr="00773F06">
        <w:tc>
          <w:tcPr>
            <w:tcW w:w="4110" w:type="dxa"/>
            <w:vAlign w:val="center"/>
          </w:tcPr>
          <w:p w:rsidR="009418F2" w:rsidRPr="00E566BB" w:rsidRDefault="009418F2" w:rsidP="00B81E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566BB">
              <w:rPr>
                <w:rFonts w:ascii="Times New Roman" w:hAnsi="Times New Roman"/>
                <w:sz w:val="26"/>
                <w:szCs w:val="26"/>
              </w:rPr>
              <w:t>Темпы роста среднемесячной номинальной начисленной заработной платы</w:t>
            </w:r>
          </w:p>
        </w:tc>
        <w:tc>
          <w:tcPr>
            <w:tcW w:w="2268" w:type="dxa"/>
            <w:vAlign w:val="center"/>
          </w:tcPr>
          <w:p w:rsidR="009418F2" w:rsidRPr="00E566BB" w:rsidRDefault="009418F2" w:rsidP="00B81E9A">
            <w:pPr>
              <w:jc w:val="center"/>
              <w:rPr>
                <w:sz w:val="26"/>
                <w:szCs w:val="26"/>
              </w:rPr>
            </w:pPr>
            <w:r w:rsidRPr="00E566BB">
              <w:rPr>
                <w:sz w:val="26"/>
                <w:szCs w:val="26"/>
              </w:rPr>
              <w:t>% к предыдущему году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104,8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104,5</w:t>
            </w:r>
          </w:p>
        </w:tc>
        <w:tc>
          <w:tcPr>
            <w:tcW w:w="1418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104,3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104,2</w:t>
            </w:r>
          </w:p>
        </w:tc>
        <w:tc>
          <w:tcPr>
            <w:tcW w:w="1417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103,9</w:t>
            </w:r>
          </w:p>
        </w:tc>
        <w:tc>
          <w:tcPr>
            <w:tcW w:w="1276" w:type="dxa"/>
            <w:vAlign w:val="bottom"/>
          </w:tcPr>
          <w:p w:rsidR="009418F2" w:rsidRPr="00702897" w:rsidRDefault="009418F2" w:rsidP="00E00134">
            <w:pPr>
              <w:jc w:val="right"/>
              <w:rPr>
                <w:sz w:val="26"/>
                <w:szCs w:val="26"/>
              </w:rPr>
            </w:pPr>
            <w:r w:rsidRPr="00702897">
              <w:rPr>
                <w:sz w:val="26"/>
                <w:szCs w:val="26"/>
              </w:rPr>
              <w:t>100</w:t>
            </w:r>
          </w:p>
        </w:tc>
      </w:tr>
    </w:tbl>
    <w:p w:rsidR="002F34E8" w:rsidRDefault="002F34E8">
      <w:pPr>
        <w:ind w:left="990"/>
        <w:rPr>
          <w:sz w:val="28"/>
          <w:szCs w:val="28"/>
        </w:rPr>
      </w:pPr>
    </w:p>
    <w:p w:rsidR="002F34E8" w:rsidRDefault="002F34E8">
      <w:pPr>
        <w:ind w:left="990"/>
        <w:rPr>
          <w:sz w:val="28"/>
          <w:szCs w:val="28"/>
        </w:rPr>
      </w:pPr>
    </w:p>
    <w:p w:rsidR="006D015E" w:rsidRDefault="006D015E">
      <w:pPr>
        <w:ind w:left="990"/>
        <w:rPr>
          <w:sz w:val="28"/>
          <w:szCs w:val="28"/>
        </w:rPr>
      </w:pPr>
    </w:p>
    <w:p w:rsidR="00622084" w:rsidRDefault="00622084">
      <w:pPr>
        <w:ind w:left="990"/>
        <w:rPr>
          <w:sz w:val="28"/>
          <w:szCs w:val="28"/>
        </w:rPr>
      </w:pPr>
    </w:p>
    <w:p w:rsidR="00622084" w:rsidRDefault="00622084">
      <w:pPr>
        <w:ind w:left="990"/>
        <w:rPr>
          <w:sz w:val="28"/>
          <w:szCs w:val="28"/>
        </w:rPr>
      </w:pPr>
    </w:p>
    <w:p w:rsidR="00D21EF9" w:rsidRDefault="00D21EF9">
      <w:pPr>
        <w:ind w:left="990"/>
        <w:rPr>
          <w:sz w:val="28"/>
          <w:szCs w:val="28"/>
        </w:rPr>
      </w:pPr>
    </w:p>
    <w:p w:rsidR="006236CB" w:rsidRPr="006D015E" w:rsidRDefault="006236CB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№2</w:t>
      </w:r>
    </w:p>
    <w:p w:rsidR="00D21EF9" w:rsidRPr="006D015E" w:rsidRDefault="00D21EF9" w:rsidP="00D21EF9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2F34E8" w:rsidRDefault="002F34E8">
      <w:pPr>
        <w:ind w:left="990"/>
        <w:rPr>
          <w:sz w:val="28"/>
          <w:szCs w:val="28"/>
        </w:rPr>
      </w:pP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503639">
        <w:rPr>
          <w:b/>
          <w:sz w:val="28"/>
          <w:szCs w:val="28"/>
        </w:rPr>
        <w:t xml:space="preserve">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503639">
        <w:rPr>
          <w:b/>
          <w:sz w:val="28"/>
          <w:szCs w:val="28"/>
        </w:rPr>
        <w:t xml:space="preserve">доходов и расходов </w:t>
      </w:r>
      <w:r w:rsidR="00C864B9">
        <w:rPr>
          <w:b/>
          <w:sz w:val="28"/>
          <w:szCs w:val="28"/>
        </w:rPr>
        <w:t>местного</w:t>
      </w:r>
      <w:r w:rsidRPr="00503639">
        <w:rPr>
          <w:b/>
          <w:sz w:val="28"/>
          <w:szCs w:val="28"/>
        </w:rPr>
        <w:t xml:space="preserve"> бюджета</w:t>
      </w:r>
      <w:r w:rsidRPr="007449E0">
        <w:rPr>
          <w:b/>
          <w:sz w:val="28"/>
          <w:szCs w:val="28"/>
        </w:rPr>
        <w:t xml:space="preserve"> на долгосрочный период</w:t>
      </w: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4396"/>
        <w:gridCol w:w="1417"/>
        <w:gridCol w:w="1418"/>
        <w:gridCol w:w="1559"/>
        <w:gridCol w:w="1985"/>
        <w:gridCol w:w="1417"/>
        <w:gridCol w:w="1701"/>
        <w:gridCol w:w="177"/>
      </w:tblGrid>
      <w:tr w:rsidR="0060500E" w:rsidRPr="00F629E5" w:rsidTr="0060500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0500E" w:rsidRPr="00F629E5" w:rsidRDefault="0060500E" w:rsidP="00553C6C">
            <w:pPr>
              <w:ind w:right="34"/>
              <w:jc w:val="right"/>
              <w:rPr>
                <w:sz w:val="28"/>
                <w:szCs w:val="28"/>
              </w:rPr>
            </w:pPr>
          </w:p>
        </w:tc>
        <w:tc>
          <w:tcPr>
            <w:tcW w:w="14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0E" w:rsidRPr="00F629E5" w:rsidRDefault="0060500E" w:rsidP="00553C6C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F629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</w:t>
            </w:r>
            <w:r w:rsidRPr="00F629E5">
              <w:rPr>
                <w:sz w:val="28"/>
                <w:szCs w:val="28"/>
              </w:rPr>
              <w:t>. рублей)</w:t>
            </w:r>
          </w:p>
        </w:tc>
      </w:tr>
      <w:tr w:rsidR="002D3549" w:rsidTr="0060500E">
        <w:trPr>
          <w:gridAfter w:val="1"/>
          <w:wAfter w:w="177" w:type="dxa"/>
          <w:trHeight w:hRule="exact" w:val="503"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B81E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F7003A">
              <w:rPr>
                <w:sz w:val="28"/>
                <w:szCs w:val="28"/>
              </w:rPr>
              <w:t xml:space="preserve"> </w:t>
            </w:r>
            <w:r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3549" w:rsidRPr="00E566BB" w:rsidRDefault="002D3549" w:rsidP="0068401D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F01821" w:rsidTr="0060500E">
        <w:trPr>
          <w:gridAfter w:val="1"/>
          <w:wAfter w:w="177" w:type="dxa"/>
          <w:trHeight w:hRule="exact" w:val="21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01821" w:rsidRPr="00E566BB" w:rsidRDefault="00F01821" w:rsidP="00B81E9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6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B2DE1" w:rsidTr="0060500E">
        <w:trPr>
          <w:gridAfter w:val="1"/>
          <w:wAfter w:w="177" w:type="dxa"/>
          <w:trHeight w:hRule="exact" w:val="30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265 256,4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260 283,9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B2DE1" w:rsidRPr="00CF67B7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B2DE1" w:rsidTr="0060500E">
        <w:trPr>
          <w:gridAfter w:val="1"/>
          <w:wAfter w:w="177" w:type="dxa"/>
          <w:trHeight w:hRule="exact" w:val="286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DE1" w:rsidTr="008E05BF">
        <w:trPr>
          <w:gridAfter w:val="1"/>
          <w:wAfter w:w="177" w:type="dxa"/>
          <w:trHeight w:hRule="exact" w:val="31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4D14B1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25 740,4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24 695,2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24 708,2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24 708,2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24 708,2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24 708,2</w:t>
            </w:r>
          </w:p>
        </w:tc>
      </w:tr>
      <w:tr w:rsidR="001B2DE1" w:rsidTr="0060500E">
        <w:trPr>
          <w:gridAfter w:val="1"/>
          <w:wAfter w:w="177" w:type="dxa"/>
          <w:trHeight w:hRule="exact" w:val="282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DE1" w:rsidTr="0060500E">
        <w:trPr>
          <w:gridAfter w:val="1"/>
          <w:wAfter w:w="177" w:type="dxa"/>
          <w:trHeight w:hRule="exact" w:val="42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18 031,6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18 751,7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19 481,9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19 481,9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19 481,9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19 481,9</w:t>
            </w:r>
          </w:p>
        </w:tc>
      </w:tr>
      <w:tr w:rsidR="001B2DE1" w:rsidTr="0060500E">
        <w:trPr>
          <w:gridAfter w:val="1"/>
          <w:wAfter w:w="177" w:type="dxa"/>
          <w:trHeight w:hRule="exact" w:val="43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1 299,8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37 427,2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37 589,9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37 589,9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37 589,9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37 589,9</w:t>
            </w:r>
          </w:p>
        </w:tc>
      </w:tr>
      <w:tr w:rsidR="001B2DE1" w:rsidTr="0060500E">
        <w:trPr>
          <w:gridAfter w:val="1"/>
          <w:wAfter w:w="177" w:type="dxa"/>
          <w:trHeight w:hRule="exact" w:val="283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238 216,2</w:t>
            </w:r>
          </w:p>
        </w:tc>
        <w:tc>
          <w:tcPr>
            <w:tcW w:w="1418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64">
              <w:rPr>
                <w:rFonts w:ascii="Times New Roman" w:hAnsi="Times New Roman"/>
                <w:b/>
                <w:sz w:val="28"/>
                <w:szCs w:val="28"/>
              </w:rPr>
              <w:t>198 161,5</w:t>
            </w:r>
          </w:p>
        </w:tc>
        <w:tc>
          <w:tcPr>
            <w:tcW w:w="1559" w:type="dxa"/>
            <w:shd w:val="clear" w:color="auto" w:fill="auto"/>
          </w:tcPr>
          <w:p w:rsidR="001B2DE1" w:rsidRPr="006C4764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64">
              <w:rPr>
                <w:rFonts w:ascii="Times New Roman" w:hAnsi="Times New Roman"/>
                <w:b/>
                <w:sz w:val="28"/>
                <w:szCs w:val="28"/>
              </w:rPr>
              <w:t>205 836,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B2DE1" w:rsidRPr="006C4764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64">
              <w:rPr>
                <w:rFonts w:ascii="Times New Roman" w:hAnsi="Times New Roman"/>
                <w:b/>
                <w:sz w:val="28"/>
                <w:szCs w:val="28"/>
              </w:rPr>
              <w:t>205 836,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B2DE1" w:rsidRPr="006C4764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64">
              <w:rPr>
                <w:rFonts w:ascii="Times New Roman" w:hAnsi="Times New Roman"/>
                <w:b/>
                <w:sz w:val="28"/>
                <w:szCs w:val="28"/>
              </w:rPr>
              <w:t>205 836,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B2DE1" w:rsidRPr="006C4764" w:rsidRDefault="001B2DE1" w:rsidP="00BC7BD6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764">
              <w:rPr>
                <w:rFonts w:ascii="Times New Roman" w:hAnsi="Times New Roman"/>
                <w:b/>
                <w:sz w:val="28"/>
                <w:szCs w:val="28"/>
              </w:rPr>
              <w:t>205 836,</w:t>
            </w:r>
            <w:r w:rsidR="00BC7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B2DE1" w:rsidTr="005D4178">
        <w:trPr>
          <w:gridAfter w:val="1"/>
          <w:wAfter w:w="177" w:type="dxa"/>
          <w:trHeight w:hRule="exact" w:val="318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2DE1" w:rsidTr="0060500E">
        <w:trPr>
          <w:gridAfter w:val="1"/>
          <w:wAfter w:w="177" w:type="dxa"/>
          <w:trHeight w:hRule="exact" w:val="68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238 216,2</w:t>
            </w:r>
          </w:p>
        </w:tc>
        <w:tc>
          <w:tcPr>
            <w:tcW w:w="1418" w:type="dxa"/>
            <w:shd w:val="clear" w:color="auto" w:fill="auto"/>
          </w:tcPr>
          <w:p w:rsidR="001B2DE1" w:rsidRPr="006C4764" w:rsidRDefault="001B2DE1" w:rsidP="00E0013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198 161,5</w:t>
            </w:r>
          </w:p>
        </w:tc>
        <w:tc>
          <w:tcPr>
            <w:tcW w:w="1559" w:type="dxa"/>
            <w:shd w:val="clear" w:color="auto" w:fill="auto"/>
          </w:tcPr>
          <w:p w:rsidR="001B2DE1" w:rsidRPr="006C4764" w:rsidRDefault="001B2DE1" w:rsidP="00E00134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205 836,6</w:t>
            </w:r>
          </w:p>
        </w:tc>
        <w:tc>
          <w:tcPr>
            <w:tcW w:w="1985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205 836,6</w:t>
            </w:r>
          </w:p>
        </w:tc>
        <w:tc>
          <w:tcPr>
            <w:tcW w:w="1417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205 836,6</w:t>
            </w:r>
          </w:p>
        </w:tc>
        <w:tc>
          <w:tcPr>
            <w:tcW w:w="1701" w:type="dxa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205 836,6</w:t>
            </w:r>
          </w:p>
        </w:tc>
      </w:tr>
      <w:tr w:rsidR="001B2DE1" w:rsidTr="0060500E">
        <w:trPr>
          <w:gridAfter w:val="1"/>
          <w:wAfter w:w="177" w:type="dxa"/>
          <w:trHeight w:hRule="exact" w:val="294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2DE1" w:rsidTr="0060500E">
        <w:trPr>
          <w:gridAfter w:val="1"/>
          <w:wAfter w:w="177" w:type="dxa"/>
          <w:trHeight w:hRule="exact"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137 030,0</w:t>
            </w:r>
          </w:p>
        </w:tc>
        <w:tc>
          <w:tcPr>
            <w:tcW w:w="1418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87 594,0</w:t>
            </w:r>
          </w:p>
        </w:tc>
        <w:tc>
          <w:tcPr>
            <w:tcW w:w="1559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88 369,0</w:t>
            </w:r>
          </w:p>
        </w:tc>
        <w:tc>
          <w:tcPr>
            <w:tcW w:w="1985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88 369,0</w:t>
            </w:r>
          </w:p>
        </w:tc>
        <w:tc>
          <w:tcPr>
            <w:tcW w:w="1417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88 369,0</w:t>
            </w:r>
          </w:p>
        </w:tc>
        <w:tc>
          <w:tcPr>
            <w:tcW w:w="1701" w:type="dxa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88 369,0</w:t>
            </w:r>
          </w:p>
        </w:tc>
      </w:tr>
      <w:tr w:rsidR="001B2DE1" w:rsidTr="0060500E">
        <w:trPr>
          <w:gridAfter w:val="1"/>
          <w:wAfter w:w="177" w:type="dxa"/>
          <w:trHeight w:hRule="exact" w:val="457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2DE1" w:rsidTr="0060500E">
        <w:trPr>
          <w:gridAfter w:val="1"/>
          <w:wAfter w:w="177" w:type="dxa"/>
          <w:trHeight w:hRule="exact" w:val="293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101 032,7</w:t>
            </w:r>
          </w:p>
        </w:tc>
        <w:tc>
          <w:tcPr>
            <w:tcW w:w="1418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110 409,0</w:t>
            </w:r>
          </w:p>
        </w:tc>
        <w:tc>
          <w:tcPr>
            <w:tcW w:w="1559" w:type="dxa"/>
            <w:shd w:val="clear" w:color="auto" w:fill="auto"/>
          </w:tcPr>
          <w:p w:rsidR="001B2DE1" w:rsidRPr="006C4764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117 302,7</w:t>
            </w:r>
          </w:p>
        </w:tc>
        <w:tc>
          <w:tcPr>
            <w:tcW w:w="1985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117 302,7</w:t>
            </w:r>
          </w:p>
        </w:tc>
        <w:tc>
          <w:tcPr>
            <w:tcW w:w="1417" w:type="dxa"/>
            <w:shd w:val="clear" w:color="auto" w:fill="auto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117 302,7</w:t>
            </w:r>
          </w:p>
        </w:tc>
        <w:tc>
          <w:tcPr>
            <w:tcW w:w="1701" w:type="dxa"/>
          </w:tcPr>
          <w:p w:rsidR="001B2DE1" w:rsidRPr="006C4764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4764">
              <w:rPr>
                <w:rFonts w:ascii="Times New Roman" w:hAnsi="Times New Roman"/>
                <w:sz w:val="28"/>
                <w:szCs w:val="28"/>
              </w:rPr>
              <w:t>117 302,7</w:t>
            </w:r>
          </w:p>
        </w:tc>
      </w:tr>
      <w:tr w:rsidR="001B2DE1" w:rsidTr="0060500E">
        <w:trPr>
          <w:gridAfter w:val="1"/>
          <w:wAfter w:w="177" w:type="dxa"/>
          <w:trHeight w:hRule="exact" w:val="375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E566BB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265 256,4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260 283,9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268 134,6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268 134,6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268 134,6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67B7">
              <w:rPr>
                <w:rFonts w:ascii="Times New Roman" w:hAnsi="Times New Roman"/>
                <w:b/>
                <w:sz w:val="28"/>
                <w:szCs w:val="28"/>
              </w:rPr>
              <w:t>268 134,6</w:t>
            </w:r>
          </w:p>
        </w:tc>
      </w:tr>
      <w:tr w:rsidR="001B2DE1" w:rsidTr="005D4178">
        <w:trPr>
          <w:gridAfter w:val="1"/>
          <w:wAfter w:w="177" w:type="dxa"/>
          <w:trHeight w:hRule="exact" w:val="287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B2DE1" w:rsidRPr="00F01821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B2DE1" w:rsidRPr="00F01821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B2DE1" w:rsidTr="0060500E">
        <w:trPr>
          <w:gridAfter w:val="1"/>
          <w:wAfter w:w="177" w:type="dxa"/>
          <w:trHeight w:hRule="exact" w:val="41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23 712,9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24 661,4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25 647,9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25 647,9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25 647,9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25 647,9</w:t>
            </w:r>
          </w:p>
        </w:tc>
      </w:tr>
      <w:tr w:rsidR="001B2DE1" w:rsidTr="0060500E">
        <w:trPr>
          <w:gridAfter w:val="1"/>
          <w:wAfter w:w="177" w:type="dxa"/>
          <w:trHeight w:hRule="exact" w:val="68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241 543,5</w:t>
            </w:r>
          </w:p>
        </w:tc>
        <w:tc>
          <w:tcPr>
            <w:tcW w:w="1418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235 622,5</w:t>
            </w:r>
          </w:p>
        </w:tc>
        <w:tc>
          <w:tcPr>
            <w:tcW w:w="1559" w:type="dxa"/>
            <w:shd w:val="clear" w:color="auto" w:fill="auto"/>
          </w:tcPr>
          <w:p w:rsidR="001B2DE1" w:rsidRPr="00CF67B7" w:rsidRDefault="001B2DE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242 486,7</w:t>
            </w:r>
          </w:p>
        </w:tc>
        <w:tc>
          <w:tcPr>
            <w:tcW w:w="1985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242 486,7</w:t>
            </w:r>
          </w:p>
        </w:tc>
        <w:tc>
          <w:tcPr>
            <w:tcW w:w="1417" w:type="dxa"/>
            <w:shd w:val="clear" w:color="auto" w:fill="auto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242 486,7</w:t>
            </w:r>
          </w:p>
        </w:tc>
        <w:tc>
          <w:tcPr>
            <w:tcW w:w="1701" w:type="dxa"/>
          </w:tcPr>
          <w:p w:rsidR="001B2DE1" w:rsidRPr="00CF67B7" w:rsidRDefault="001B2DE1" w:rsidP="00137DFB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7B7">
              <w:rPr>
                <w:rFonts w:ascii="Times New Roman" w:hAnsi="Times New Roman"/>
                <w:sz w:val="28"/>
                <w:szCs w:val="28"/>
              </w:rPr>
              <w:t>242 486,7</w:t>
            </w:r>
          </w:p>
        </w:tc>
      </w:tr>
      <w:tr w:rsidR="001B2DE1" w:rsidTr="005D4178">
        <w:trPr>
          <w:gridAfter w:val="1"/>
          <w:wAfter w:w="177" w:type="dxa"/>
          <w:trHeight w:hRule="exact" w:val="58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1B2DE1" w:rsidRPr="00E566BB" w:rsidRDefault="001B2DE1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Дефицит/</w:t>
            </w:r>
            <w:proofErr w:type="spellStart"/>
            <w:r w:rsidRPr="00E566BB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B2DE1" w:rsidRPr="00C36CF5" w:rsidRDefault="001B2DE1" w:rsidP="004D14B1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B2DE1" w:rsidRPr="008378B6" w:rsidRDefault="001B2DE1" w:rsidP="00B81E9A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8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B2DE1" w:rsidRPr="008378B6" w:rsidRDefault="001B2DE1" w:rsidP="00B81E9A">
            <w:pPr>
              <w:jc w:val="right"/>
            </w:pPr>
            <w:r w:rsidRPr="008378B6">
              <w:t>0,0</w:t>
            </w:r>
          </w:p>
        </w:tc>
        <w:tc>
          <w:tcPr>
            <w:tcW w:w="1985" w:type="dxa"/>
            <w:shd w:val="clear" w:color="auto" w:fill="auto"/>
          </w:tcPr>
          <w:p w:rsidR="001B2DE1" w:rsidRPr="008378B6" w:rsidRDefault="001B2DE1" w:rsidP="00137DFB">
            <w:pPr>
              <w:jc w:val="right"/>
            </w:pPr>
            <w:r w:rsidRPr="008378B6">
              <w:t>0,0</w:t>
            </w:r>
          </w:p>
        </w:tc>
        <w:tc>
          <w:tcPr>
            <w:tcW w:w="1417" w:type="dxa"/>
            <w:shd w:val="clear" w:color="auto" w:fill="auto"/>
          </w:tcPr>
          <w:p w:rsidR="001B2DE1" w:rsidRPr="008378B6" w:rsidRDefault="001B2DE1" w:rsidP="00137DFB">
            <w:pPr>
              <w:jc w:val="right"/>
            </w:pPr>
            <w:r w:rsidRPr="008378B6">
              <w:t>0,0</w:t>
            </w:r>
          </w:p>
        </w:tc>
        <w:tc>
          <w:tcPr>
            <w:tcW w:w="1701" w:type="dxa"/>
          </w:tcPr>
          <w:p w:rsidR="001B2DE1" w:rsidRPr="008378B6" w:rsidRDefault="001B2DE1" w:rsidP="00137DFB">
            <w:pPr>
              <w:jc w:val="right"/>
            </w:pPr>
            <w:r w:rsidRPr="008378B6">
              <w:t>0,0</w:t>
            </w:r>
          </w:p>
        </w:tc>
      </w:tr>
    </w:tbl>
    <w:p w:rsidR="00D21EF9" w:rsidRDefault="00D21EF9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290E2C" w:rsidRDefault="00290E2C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</w:p>
    <w:p w:rsidR="006236CB" w:rsidRPr="006D015E" w:rsidRDefault="006236CB" w:rsidP="006236CB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№3</w:t>
      </w:r>
    </w:p>
    <w:p w:rsidR="00D21EF9" w:rsidRPr="006D015E" w:rsidRDefault="00D21EF9" w:rsidP="00D21EF9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2F34E8" w:rsidRPr="006D015E" w:rsidRDefault="002F34E8">
      <w:pPr>
        <w:ind w:left="990"/>
        <w:rPr>
          <w:sz w:val="26"/>
          <w:szCs w:val="26"/>
        </w:rPr>
      </w:pP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ДАННЫЕ </w:t>
      </w:r>
    </w:p>
    <w:p w:rsidR="006236CB" w:rsidRDefault="006236CB" w:rsidP="006236CB">
      <w:pPr>
        <w:jc w:val="center"/>
        <w:rPr>
          <w:b/>
          <w:sz w:val="28"/>
          <w:szCs w:val="28"/>
        </w:rPr>
      </w:pPr>
      <w:r w:rsidRPr="00CE785B">
        <w:rPr>
          <w:b/>
          <w:sz w:val="28"/>
          <w:szCs w:val="28"/>
        </w:rPr>
        <w:t xml:space="preserve">о распределении бюджетных ассигнований по </w:t>
      </w:r>
      <w:r w:rsidR="00553C6C">
        <w:rPr>
          <w:b/>
          <w:sz w:val="28"/>
          <w:szCs w:val="28"/>
        </w:rPr>
        <w:t>муниципальным</w:t>
      </w:r>
      <w:r w:rsidRPr="00CE785B">
        <w:rPr>
          <w:b/>
          <w:sz w:val="28"/>
          <w:szCs w:val="28"/>
        </w:rPr>
        <w:t xml:space="preserve"> программам (на период их действия) и </w:t>
      </w:r>
      <w:proofErr w:type="spellStart"/>
      <w:r w:rsidRPr="00CE785B">
        <w:rPr>
          <w:b/>
          <w:sz w:val="28"/>
          <w:szCs w:val="28"/>
        </w:rPr>
        <w:t>непрограммным</w:t>
      </w:r>
      <w:proofErr w:type="spellEnd"/>
      <w:r w:rsidRPr="00CE785B">
        <w:rPr>
          <w:b/>
          <w:sz w:val="28"/>
          <w:szCs w:val="28"/>
        </w:rPr>
        <w:t xml:space="preserve"> направлениям деятельности</w:t>
      </w:r>
    </w:p>
    <w:p w:rsidR="006236CB" w:rsidRPr="007449E0" w:rsidRDefault="006236CB" w:rsidP="006236C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849"/>
        <w:gridCol w:w="4646"/>
        <w:gridCol w:w="1735"/>
        <w:gridCol w:w="1701"/>
        <w:gridCol w:w="1559"/>
        <w:gridCol w:w="1559"/>
        <w:gridCol w:w="1559"/>
        <w:gridCol w:w="1186"/>
        <w:gridCol w:w="150"/>
      </w:tblGrid>
      <w:tr w:rsidR="0060500E" w:rsidRPr="00F629E5" w:rsidTr="00BA4D27">
        <w:trPr>
          <w:gridAfter w:val="1"/>
          <w:wAfter w:w="150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  <w:r w:rsidRPr="00F629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</w:t>
            </w:r>
            <w:r w:rsidRPr="00F629E5">
              <w:rPr>
                <w:sz w:val="28"/>
                <w:szCs w:val="28"/>
              </w:rPr>
              <w:t>. рублей)</w:t>
            </w:r>
          </w:p>
        </w:tc>
      </w:tr>
      <w:tr w:rsidR="002D3549" w:rsidRPr="00344F18" w:rsidTr="00BA4D27">
        <w:trPr>
          <w:gridBefore w:val="1"/>
          <w:wBefore w:w="108" w:type="dxa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2D3549" w:rsidRPr="00E566BB" w:rsidRDefault="002D3549" w:rsidP="00B81E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336" w:type="dxa"/>
            <w:gridSpan w:val="2"/>
            <w:vAlign w:val="center"/>
          </w:tcPr>
          <w:p w:rsidR="002D3549" w:rsidRPr="00E566BB" w:rsidRDefault="002D3549" w:rsidP="0068401D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F559D2" w:rsidTr="00BA4D27">
        <w:trPr>
          <w:gridBefore w:val="1"/>
          <w:wBefore w:w="108" w:type="dxa"/>
          <w:trHeight w:val="24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F559D2" w:rsidRPr="00E566BB" w:rsidRDefault="00F559D2" w:rsidP="00B81E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35" w:type="dxa"/>
            <w:shd w:val="clear" w:color="auto" w:fill="auto"/>
          </w:tcPr>
          <w:p w:rsidR="00F559D2" w:rsidRPr="005E24BF" w:rsidRDefault="00F559D2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265 256,4</w:t>
            </w:r>
          </w:p>
        </w:tc>
        <w:tc>
          <w:tcPr>
            <w:tcW w:w="1701" w:type="dxa"/>
            <w:shd w:val="clear" w:color="auto" w:fill="auto"/>
          </w:tcPr>
          <w:p w:rsidR="00F559D2" w:rsidRPr="005E24BF" w:rsidRDefault="00F559D2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260 283,9</w:t>
            </w:r>
          </w:p>
        </w:tc>
        <w:tc>
          <w:tcPr>
            <w:tcW w:w="1559" w:type="dxa"/>
            <w:shd w:val="clear" w:color="auto" w:fill="auto"/>
          </w:tcPr>
          <w:p w:rsidR="00F559D2" w:rsidRPr="005E24BF" w:rsidRDefault="00F559D2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268 134,6</w:t>
            </w:r>
          </w:p>
        </w:tc>
        <w:tc>
          <w:tcPr>
            <w:tcW w:w="1559" w:type="dxa"/>
            <w:shd w:val="clear" w:color="auto" w:fill="auto"/>
          </w:tcPr>
          <w:p w:rsidR="00F559D2" w:rsidRPr="005E24BF" w:rsidRDefault="00F559D2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268 134,6</w:t>
            </w:r>
          </w:p>
        </w:tc>
        <w:tc>
          <w:tcPr>
            <w:tcW w:w="1559" w:type="dxa"/>
            <w:shd w:val="clear" w:color="auto" w:fill="auto"/>
          </w:tcPr>
          <w:p w:rsidR="00F559D2" w:rsidRDefault="00F559D2">
            <w:r w:rsidRPr="009F3D83">
              <w:rPr>
                <w:sz w:val="28"/>
                <w:szCs w:val="28"/>
              </w:rPr>
              <w:t>268 134,6</w:t>
            </w:r>
          </w:p>
        </w:tc>
        <w:tc>
          <w:tcPr>
            <w:tcW w:w="1336" w:type="dxa"/>
            <w:gridSpan w:val="2"/>
          </w:tcPr>
          <w:p w:rsidR="00F559D2" w:rsidRDefault="00F559D2">
            <w:r w:rsidRPr="009F3D83">
              <w:rPr>
                <w:sz w:val="28"/>
                <w:szCs w:val="28"/>
              </w:rPr>
              <w:t>268 134,6</w:t>
            </w:r>
          </w:p>
        </w:tc>
      </w:tr>
      <w:tr w:rsidR="00BA4D27" w:rsidTr="00BA4D27">
        <w:trPr>
          <w:gridBefore w:val="1"/>
          <w:wBefore w:w="108" w:type="dxa"/>
          <w:trHeight w:val="331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BA4D27" w:rsidRPr="00E566BB" w:rsidRDefault="00BA4D27" w:rsidP="00B81E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BA4D27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4D27" w:rsidRPr="005E24BF" w:rsidRDefault="00BA4D27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279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BA4D27" w:rsidRPr="00E566BB" w:rsidRDefault="00BA4D27" w:rsidP="00B81E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66BB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муниципальных программ: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257 540,3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249 873,1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254 022,0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59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559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6" w:type="dxa"/>
            <w:gridSpan w:val="2"/>
          </w:tcPr>
          <w:p w:rsidR="00BA4D2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559D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  <w:rPr>
                <w:b/>
              </w:rPr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Развитие образования и молодежной политики в муниципальном образовании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290E2C" w:rsidP="00BC7BD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143 063,</w:t>
            </w:r>
            <w:r w:rsidR="00BC7B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290E2C" w:rsidP="00B81E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141 750,0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290E2C" w:rsidP="00B81E9A">
            <w:pPr>
              <w:jc w:val="right"/>
            </w:pPr>
            <w:r>
              <w:t>144 886,</w:t>
            </w:r>
            <w:r w:rsidR="00BC7BD6">
              <w:t>4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pStyle w:val="ad"/>
              <w:spacing w:before="0" w:beforeAutospacing="0" w:after="0" w:afterAutospacing="0"/>
              <w:jc w:val="both"/>
            </w:pPr>
            <w:r w:rsidRPr="00E566BB">
              <w:rPr>
                <w:color w:val="000000"/>
              </w:rPr>
              <w:t xml:space="preserve">Муниципальная программа </w:t>
            </w:r>
            <w:r w:rsidR="007515F7"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 xml:space="preserve">Развитие культуры и спорта в муниципальном образовании </w:t>
            </w:r>
            <w:r w:rsidR="007515F7">
              <w:rPr>
                <w:color w:val="000000"/>
              </w:rPr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 w:rsidR="007515F7"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Смоленской области</w:t>
            </w:r>
            <w:r w:rsidR="007515F7">
              <w:rPr>
                <w:color w:val="000000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50 706,2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49 519,2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49 519,2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  <w:rPr>
                <w:b/>
              </w:rPr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Управление муниципальными финансами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29 223,2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29 921,7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30 908,2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  <w:rPr>
                <w:b/>
              </w:rPr>
            </w:pPr>
            <w:r w:rsidRPr="00E566BB">
              <w:rPr>
                <w:color w:val="000000"/>
              </w:rPr>
              <w:t xml:space="preserve">Муниципальная программа </w:t>
            </w:r>
            <w:r w:rsidR="007515F7"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 xml:space="preserve">Создание условий для эффективного управления муниципальным образованием </w:t>
            </w:r>
            <w:r w:rsidR="007515F7"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 w:rsidR="007515F7">
              <w:t>»</w:t>
            </w:r>
            <w:r w:rsidRPr="00E566BB">
              <w:t xml:space="preserve"> </w:t>
            </w:r>
            <w:r w:rsidRPr="00E566BB">
              <w:rPr>
                <w:color w:val="000000"/>
              </w:rPr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30 722,6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24 945,0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290E2C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24 971,0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</w:pPr>
            <w:r w:rsidRPr="00E566BB">
              <w:rPr>
                <w:color w:val="000000"/>
              </w:rPr>
              <w:t xml:space="preserve">Муниципальная программа </w:t>
            </w:r>
            <w:r w:rsidR="007515F7">
              <w:rPr>
                <w:color w:val="000000"/>
              </w:rPr>
              <w:t>«</w:t>
            </w:r>
            <w:r w:rsidRPr="00E566BB">
              <w:rPr>
                <w:color w:val="000000"/>
              </w:rPr>
              <w:t>Обеспечение жильем молодых семей</w:t>
            </w:r>
            <w:r w:rsidR="007515F7"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муниципального образования </w:t>
            </w:r>
            <w:r w:rsidR="007515F7">
              <w:rPr>
                <w:color w:val="000000"/>
              </w:rPr>
              <w:t>«</w:t>
            </w:r>
            <w:proofErr w:type="spellStart"/>
            <w:r w:rsidRPr="00E566BB">
              <w:rPr>
                <w:color w:val="000000"/>
              </w:rPr>
              <w:t>Шумячский</w:t>
            </w:r>
            <w:proofErr w:type="spellEnd"/>
            <w:r w:rsidRPr="00E566BB">
              <w:rPr>
                <w:color w:val="000000"/>
              </w:rPr>
              <w:t xml:space="preserve"> район</w:t>
            </w:r>
            <w:r w:rsidR="007515F7">
              <w:rPr>
                <w:color w:val="000000"/>
              </w:rPr>
              <w:t>»</w:t>
            </w:r>
            <w:r w:rsidRPr="00E566BB"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pStyle w:val="ad"/>
              <w:spacing w:before="0" w:beforeAutospacing="0" w:after="0" w:afterAutospacing="0"/>
              <w:jc w:val="both"/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Капитальный ремонт и ремонт автомобильных дорог общего пользования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C7BD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</w:t>
            </w:r>
            <w:r w:rsidR="00BC7BD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3 737,2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3 737,2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  <w:rPr>
                <w:b/>
              </w:rPr>
            </w:pPr>
            <w:r w:rsidRPr="00E566BB">
              <w:lastRenderedPageBreak/>
              <w:t xml:space="preserve">Муниципальная программа </w:t>
            </w:r>
            <w:r w:rsidR="007515F7">
              <w:t>«</w:t>
            </w:r>
            <w:r w:rsidRPr="00E566BB">
              <w:t xml:space="preserve">Создание условий для обеспечения безопасности жизнедеятельности населения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A928DB" w:rsidP="005E24B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8C725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8C725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566BB">
              <w:t>Шумячском</w:t>
            </w:r>
            <w:proofErr w:type="spellEnd"/>
            <w:r w:rsidRPr="00E566BB">
              <w:t xml:space="preserve"> районе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A928DB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8C725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8C725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BA4D27" w:rsidRPr="00E566BB" w:rsidRDefault="00BA4D27" w:rsidP="00B81E9A">
            <w:pPr>
              <w:jc w:val="both"/>
            </w:pPr>
            <w:r w:rsidRPr="00E566BB">
              <w:t xml:space="preserve">Муниципальная программа </w:t>
            </w:r>
            <w:r w:rsidR="007515F7">
              <w:t>«</w:t>
            </w:r>
            <w:r w:rsidRPr="00E566BB">
              <w:t xml:space="preserve">Гражданско-патриотическое воспитание граждан на территории муниципального образования </w:t>
            </w:r>
            <w:r w:rsidR="007515F7">
              <w:t>«</w:t>
            </w:r>
            <w:proofErr w:type="spellStart"/>
            <w:r w:rsidRPr="00E566BB">
              <w:t>Шумячский</w:t>
            </w:r>
            <w:proofErr w:type="spellEnd"/>
            <w:r w:rsidRPr="00E566BB">
              <w:t xml:space="preserve"> район</w:t>
            </w:r>
            <w:r w:rsidR="007515F7">
              <w:t>»</w:t>
            </w:r>
            <w:r w:rsidRPr="00E566BB">
              <w:t xml:space="preserve"> Смоленской области</w:t>
            </w:r>
            <w:r w:rsidR="007515F7">
              <w:t>»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A928DB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8C7251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9F0D1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  <w:r w:rsidR="008C72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</w:tcPr>
          <w:p w:rsidR="00BA4D27" w:rsidRPr="005E24BF" w:rsidRDefault="00BA4D2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F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7515F7" w:rsidRPr="00E566BB" w:rsidRDefault="007515F7" w:rsidP="00B81E9A">
            <w:pPr>
              <w:jc w:val="both"/>
            </w:pPr>
            <w:r w:rsidRPr="007515F7">
              <w:t xml:space="preserve">Муниципальная программа </w:t>
            </w:r>
            <w:r>
              <w:t>«</w:t>
            </w:r>
            <w:r w:rsidRPr="007515F7">
              <w:t xml:space="preserve">Повышение значений показателей доступности для инвалидов объектов и услуг в </w:t>
            </w:r>
            <w:proofErr w:type="spellStart"/>
            <w:r w:rsidRPr="007515F7">
              <w:t>Шумячском</w:t>
            </w:r>
            <w:proofErr w:type="spellEnd"/>
            <w:r w:rsidRPr="007515F7">
              <w:t xml:space="preserve"> районе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7515F7" w:rsidRPr="005E24BF" w:rsidRDefault="00A928DB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7515F7" w:rsidRPr="005E24BF" w:rsidRDefault="00E00134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00134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28D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336" w:type="dxa"/>
            <w:gridSpan w:val="2"/>
          </w:tcPr>
          <w:p w:rsidR="007515F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</w:tr>
      <w:tr w:rsidR="007515F7" w:rsidTr="00BA4D27">
        <w:trPr>
          <w:gridBefore w:val="1"/>
          <w:wBefore w:w="108" w:type="dxa"/>
          <w:trHeight w:val="567"/>
        </w:trPr>
        <w:tc>
          <w:tcPr>
            <w:tcW w:w="5495" w:type="dxa"/>
            <w:gridSpan w:val="2"/>
            <w:shd w:val="clear" w:color="auto" w:fill="auto"/>
          </w:tcPr>
          <w:p w:rsidR="007515F7" w:rsidRPr="007515F7" w:rsidRDefault="007515F7" w:rsidP="00B81E9A">
            <w:pPr>
              <w:jc w:val="both"/>
            </w:pPr>
            <w:r w:rsidRPr="007515F7">
              <w:t xml:space="preserve">Муниципальная программа </w:t>
            </w:r>
            <w:r>
              <w:t>«</w:t>
            </w:r>
            <w:r w:rsidRPr="007515F7">
              <w:t>Развитие добровольчества (</w:t>
            </w:r>
            <w:proofErr w:type="spellStart"/>
            <w:r w:rsidRPr="007515F7">
              <w:t>волонтерства</w:t>
            </w:r>
            <w:proofErr w:type="spellEnd"/>
            <w:r w:rsidRPr="007515F7">
              <w:t xml:space="preserve">) в муниципальном образовании </w:t>
            </w:r>
            <w:r>
              <w:t>«</w:t>
            </w:r>
            <w:proofErr w:type="spellStart"/>
            <w:r w:rsidRPr="007515F7">
              <w:t>Шумячский</w:t>
            </w:r>
            <w:proofErr w:type="spellEnd"/>
            <w:r w:rsidRPr="007515F7">
              <w:t xml:space="preserve"> район</w:t>
            </w:r>
            <w:r>
              <w:t>»</w:t>
            </w:r>
            <w:r w:rsidRPr="007515F7">
              <w:t xml:space="preserve"> Смоленской области</w:t>
            </w:r>
            <w:r>
              <w:t>»</w:t>
            </w:r>
          </w:p>
        </w:tc>
        <w:tc>
          <w:tcPr>
            <w:tcW w:w="1735" w:type="dxa"/>
            <w:shd w:val="clear" w:color="auto" w:fill="auto"/>
          </w:tcPr>
          <w:p w:rsidR="007515F7" w:rsidRPr="005E24BF" w:rsidRDefault="00955F8B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7515F7" w:rsidRPr="005E24BF" w:rsidRDefault="00E00134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5F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00134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55F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515F7" w:rsidRPr="005E24BF" w:rsidRDefault="00E84B46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336" w:type="dxa"/>
            <w:gridSpan w:val="2"/>
          </w:tcPr>
          <w:p w:rsidR="007515F7" w:rsidRPr="005E24BF" w:rsidRDefault="007515F7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D27" w:rsidTr="00654F33">
        <w:trPr>
          <w:gridBefore w:val="1"/>
          <w:wBefore w:w="108" w:type="dxa"/>
          <w:trHeight w:val="70"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BA4D27" w:rsidRPr="00E566BB" w:rsidRDefault="00BA4D27" w:rsidP="00B81E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B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E566B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735" w:type="dxa"/>
            <w:shd w:val="clear" w:color="auto" w:fill="auto"/>
          </w:tcPr>
          <w:p w:rsidR="00BA4D27" w:rsidRPr="005E24BF" w:rsidRDefault="005D51D5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7 716,1</w:t>
            </w:r>
          </w:p>
        </w:tc>
        <w:tc>
          <w:tcPr>
            <w:tcW w:w="1701" w:type="dxa"/>
            <w:shd w:val="clear" w:color="auto" w:fill="auto"/>
          </w:tcPr>
          <w:p w:rsidR="00BA4D27" w:rsidRPr="005E24BF" w:rsidRDefault="001B623D" w:rsidP="00BC7BD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6 610,</w:t>
            </w:r>
            <w:r w:rsidR="00BC7B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1B623D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F559D2" w:rsidP="00E84B4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268 1</w:t>
            </w:r>
            <w:r w:rsidR="00E84B4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BA4D27" w:rsidRPr="005E24BF" w:rsidRDefault="00F559D2" w:rsidP="00E84B4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268 1</w:t>
            </w:r>
            <w:r w:rsidR="00E84B4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336" w:type="dxa"/>
            <w:gridSpan w:val="2"/>
          </w:tcPr>
          <w:p w:rsidR="00BA4D27" w:rsidRPr="005E24BF" w:rsidRDefault="00F559D2" w:rsidP="00E84B46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268 1</w:t>
            </w:r>
            <w:r w:rsidR="00E84B4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</w:tbl>
    <w:p w:rsidR="002F34E8" w:rsidRDefault="002F34E8">
      <w:pPr>
        <w:ind w:left="990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22BD9" w:rsidRDefault="00822BD9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22BD9" w:rsidRDefault="00822BD9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22BD9" w:rsidRDefault="00822BD9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22BD9" w:rsidRDefault="00822BD9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290E2C" w:rsidRDefault="00290E2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290E2C" w:rsidRDefault="00290E2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22BD9" w:rsidRDefault="00822BD9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Pr="006D015E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lastRenderedPageBreak/>
        <w:t>Приложение №4</w:t>
      </w:r>
    </w:p>
    <w:p w:rsidR="00D21EF9" w:rsidRPr="006D015E" w:rsidRDefault="00D21EF9" w:rsidP="00D21EF9">
      <w:pPr>
        <w:widowControl w:val="0"/>
        <w:autoSpaceDE w:val="0"/>
        <w:autoSpaceDN w:val="0"/>
        <w:adjustRightInd w:val="0"/>
        <w:ind w:left="6237"/>
        <w:jc w:val="both"/>
        <w:rPr>
          <w:sz w:val="26"/>
          <w:szCs w:val="26"/>
        </w:rPr>
      </w:pPr>
      <w:r w:rsidRPr="006D015E">
        <w:rPr>
          <w:sz w:val="26"/>
          <w:szCs w:val="26"/>
        </w:rPr>
        <w:t>к бюджетно</w:t>
      </w:r>
      <w:r>
        <w:rPr>
          <w:sz w:val="26"/>
          <w:szCs w:val="26"/>
        </w:rPr>
        <w:t>му</w:t>
      </w:r>
      <w:r w:rsidRPr="006D015E">
        <w:rPr>
          <w:sz w:val="26"/>
          <w:szCs w:val="26"/>
        </w:rPr>
        <w:t xml:space="preserve"> прогноз</w:t>
      </w:r>
      <w:r>
        <w:rPr>
          <w:sz w:val="26"/>
          <w:szCs w:val="26"/>
        </w:rPr>
        <w:t>у</w:t>
      </w:r>
      <w:r w:rsidRPr="006D015E">
        <w:rPr>
          <w:sz w:val="26"/>
          <w:szCs w:val="26"/>
        </w:rPr>
        <w:t xml:space="preserve"> муниципального образования </w:t>
      </w:r>
      <w:r w:rsidR="007515F7">
        <w:rPr>
          <w:sz w:val="26"/>
          <w:szCs w:val="26"/>
        </w:rPr>
        <w:t>«</w:t>
      </w:r>
      <w:proofErr w:type="spellStart"/>
      <w:r w:rsidRPr="006D015E">
        <w:rPr>
          <w:sz w:val="26"/>
          <w:szCs w:val="26"/>
        </w:rPr>
        <w:t>Шумячский</w:t>
      </w:r>
      <w:proofErr w:type="spellEnd"/>
      <w:r w:rsidRPr="006D015E">
        <w:rPr>
          <w:sz w:val="26"/>
          <w:szCs w:val="26"/>
        </w:rPr>
        <w:t xml:space="preserve"> район</w:t>
      </w:r>
      <w:r w:rsidR="007515F7">
        <w:rPr>
          <w:sz w:val="26"/>
          <w:szCs w:val="26"/>
        </w:rPr>
        <w:t>»</w:t>
      </w:r>
      <w:r w:rsidRPr="006D015E">
        <w:rPr>
          <w:sz w:val="26"/>
          <w:szCs w:val="26"/>
        </w:rPr>
        <w:t xml:space="preserve"> Смоленской области на долгосрочный период</w:t>
      </w:r>
      <w:r>
        <w:rPr>
          <w:sz w:val="26"/>
          <w:szCs w:val="26"/>
        </w:rPr>
        <w:t xml:space="preserve"> до </w:t>
      </w:r>
      <w:r w:rsidR="006E6B81">
        <w:rPr>
          <w:sz w:val="26"/>
          <w:szCs w:val="26"/>
        </w:rPr>
        <w:t>202</w:t>
      </w:r>
      <w:r w:rsidR="001316EA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jc w:val="center"/>
        <w:rPr>
          <w:sz w:val="28"/>
          <w:szCs w:val="28"/>
        </w:rPr>
      </w:pPr>
    </w:p>
    <w:p w:rsidR="00553C6C" w:rsidRDefault="00553C6C" w:rsidP="00553C6C">
      <w:pPr>
        <w:jc w:val="center"/>
        <w:rPr>
          <w:b/>
          <w:sz w:val="28"/>
          <w:szCs w:val="28"/>
        </w:rPr>
      </w:pPr>
      <w:r w:rsidRPr="009462B0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</w:t>
      </w:r>
      <w:r w:rsidRPr="009462B0">
        <w:rPr>
          <w:b/>
          <w:sz w:val="28"/>
          <w:szCs w:val="28"/>
        </w:rPr>
        <w:t xml:space="preserve"> </w:t>
      </w:r>
    </w:p>
    <w:p w:rsidR="00553C6C" w:rsidRPr="007449E0" w:rsidRDefault="00553C6C" w:rsidP="0055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9462B0">
        <w:rPr>
          <w:b/>
          <w:sz w:val="28"/>
          <w:szCs w:val="28"/>
        </w:rPr>
        <w:t xml:space="preserve"> долга </w:t>
      </w:r>
      <w:r>
        <w:rPr>
          <w:b/>
          <w:sz w:val="28"/>
          <w:szCs w:val="28"/>
        </w:rPr>
        <w:t xml:space="preserve">муниципального образования </w:t>
      </w:r>
      <w:r w:rsidR="007515F7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</w:t>
      </w:r>
      <w:r w:rsidR="007515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</w:t>
      </w:r>
      <w:r w:rsidRPr="009462B0">
        <w:rPr>
          <w:b/>
          <w:sz w:val="28"/>
          <w:szCs w:val="28"/>
        </w:rPr>
        <w:t>моленской области</w:t>
      </w:r>
    </w:p>
    <w:p w:rsidR="00553C6C" w:rsidRDefault="00553C6C" w:rsidP="00553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556"/>
        <w:gridCol w:w="1246"/>
        <w:gridCol w:w="1730"/>
        <w:gridCol w:w="1275"/>
        <w:gridCol w:w="1418"/>
        <w:gridCol w:w="1417"/>
        <w:gridCol w:w="993"/>
        <w:gridCol w:w="283"/>
      </w:tblGrid>
      <w:tr w:rsidR="0060500E" w:rsidRPr="00F629E5" w:rsidTr="000772BF">
        <w:trPr>
          <w:gridAfter w:val="1"/>
          <w:wAfter w:w="283" w:type="dxa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00E" w:rsidRPr="00F629E5" w:rsidRDefault="0060500E" w:rsidP="00553C6C">
            <w:pPr>
              <w:jc w:val="right"/>
              <w:rPr>
                <w:sz w:val="28"/>
                <w:szCs w:val="28"/>
              </w:rPr>
            </w:pPr>
            <w:r w:rsidRPr="00F629E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тыс</w:t>
            </w:r>
            <w:r w:rsidRPr="00F629E5">
              <w:rPr>
                <w:sz w:val="28"/>
                <w:szCs w:val="28"/>
              </w:rPr>
              <w:t>. рублей)</w:t>
            </w:r>
          </w:p>
        </w:tc>
      </w:tr>
      <w:tr w:rsidR="00BA4D27" w:rsidRPr="00BA4D27" w:rsidTr="0060500E">
        <w:tc>
          <w:tcPr>
            <w:tcW w:w="6630" w:type="dxa"/>
            <w:gridSpan w:val="2"/>
            <w:vMerge w:val="restart"/>
            <w:shd w:val="clear" w:color="auto" w:fill="auto"/>
            <w:vAlign w:val="center"/>
          </w:tcPr>
          <w:p w:rsidR="00BA4D27" w:rsidRPr="00982147" w:rsidRDefault="00BA4D27" w:rsidP="004A18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362" w:type="dxa"/>
            <w:gridSpan w:val="7"/>
          </w:tcPr>
          <w:p w:rsidR="00BA4D27" w:rsidRPr="00E566BB" w:rsidRDefault="00BA4D27" w:rsidP="00B81E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2D3549" w:rsidRPr="00BA4D27" w:rsidTr="0060500E">
        <w:tc>
          <w:tcPr>
            <w:tcW w:w="6630" w:type="dxa"/>
            <w:gridSpan w:val="2"/>
            <w:vMerge/>
            <w:shd w:val="clear" w:color="auto" w:fill="auto"/>
            <w:vAlign w:val="center"/>
          </w:tcPr>
          <w:p w:rsidR="002D3549" w:rsidRPr="00982147" w:rsidRDefault="002D3549" w:rsidP="004A18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D3549" w:rsidRPr="00E566BB" w:rsidRDefault="002D3549" w:rsidP="0068401D">
            <w:pPr>
              <w:jc w:val="center"/>
              <w:rPr>
                <w:sz w:val="28"/>
                <w:szCs w:val="28"/>
                <w:lang w:val="en-US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566B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gridSpan w:val="2"/>
            <w:vAlign w:val="center"/>
          </w:tcPr>
          <w:p w:rsidR="002D3549" w:rsidRPr="00E566BB" w:rsidRDefault="002D3549" w:rsidP="0068401D">
            <w:pPr>
              <w:jc w:val="right"/>
              <w:rPr>
                <w:sz w:val="28"/>
                <w:szCs w:val="28"/>
              </w:rPr>
            </w:pPr>
            <w:r w:rsidRPr="00E566B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566BB">
              <w:rPr>
                <w:sz w:val="28"/>
                <w:szCs w:val="28"/>
              </w:rPr>
              <w:t xml:space="preserve"> год</w:t>
            </w:r>
          </w:p>
        </w:tc>
      </w:tr>
      <w:tr w:rsidR="00AB2DEA" w:rsidRPr="00BA4D27" w:rsidTr="0060500E">
        <w:trPr>
          <w:trHeight w:hRule="exact" w:val="1240"/>
        </w:trPr>
        <w:tc>
          <w:tcPr>
            <w:tcW w:w="6630" w:type="dxa"/>
            <w:gridSpan w:val="2"/>
            <w:shd w:val="clear" w:color="auto" w:fill="auto"/>
            <w:vAlign w:val="center"/>
          </w:tcPr>
          <w:p w:rsidR="00AB2DEA" w:rsidRDefault="00AB2DEA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7515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515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>Смоленской области на конец соответствующего финансового года</w:t>
            </w:r>
          </w:p>
          <w:p w:rsidR="00AB2DEA" w:rsidRDefault="00AB2DEA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B2DEA" w:rsidRPr="00982147" w:rsidRDefault="00AB2DEA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AB2DEA" w:rsidRPr="007845ED" w:rsidRDefault="002D3549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911,8</w:t>
            </w:r>
          </w:p>
        </w:tc>
        <w:tc>
          <w:tcPr>
            <w:tcW w:w="1730" w:type="dxa"/>
            <w:shd w:val="clear" w:color="auto" w:fill="auto"/>
          </w:tcPr>
          <w:p w:rsidR="00AB2DEA" w:rsidRPr="002D3549" w:rsidRDefault="00AB2DEA" w:rsidP="00B81E9A">
            <w:pPr>
              <w:jc w:val="right"/>
            </w:pPr>
            <w:r w:rsidRPr="002D3549">
              <w:rPr>
                <w:sz w:val="28"/>
                <w:szCs w:val="28"/>
              </w:rPr>
              <w:t>911,8</w:t>
            </w:r>
          </w:p>
        </w:tc>
        <w:tc>
          <w:tcPr>
            <w:tcW w:w="1275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911,8</w:t>
            </w:r>
          </w:p>
        </w:tc>
        <w:tc>
          <w:tcPr>
            <w:tcW w:w="1418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911,8</w:t>
            </w:r>
          </w:p>
        </w:tc>
        <w:tc>
          <w:tcPr>
            <w:tcW w:w="1417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911,8</w:t>
            </w:r>
          </w:p>
        </w:tc>
        <w:tc>
          <w:tcPr>
            <w:tcW w:w="1276" w:type="dxa"/>
            <w:gridSpan w:val="2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911,8</w:t>
            </w:r>
          </w:p>
        </w:tc>
      </w:tr>
      <w:tr w:rsidR="007845ED" w:rsidRPr="00BA4D27" w:rsidTr="0060500E">
        <w:trPr>
          <w:trHeight w:hRule="exact" w:val="413"/>
        </w:trPr>
        <w:tc>
          <w:tcPr>
            <w:tcW w:w="6630" w:type="dxa"/>
            <w:gridSpan w:val="2"/>
            <w:shd w:val="clear" w:color="auto" w:fill="auto"/>
            <w:vAlign w:val="center"/>
          </w:tcPr>
          <w:p w:rsidR="007845ED" w:rsidRPr="00982147" w:rsidRDefault="007845ED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30" w:type="dxa"/>
            <w:shd w:val="clear" w:color="auto" w:fill="auto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845ED" w:rsidRPr="007845ED" w:rsidRDefault="007845ED" w:rsidP="00B81E9A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845ED" w:rsidRPr="00BA4D27" w:rsidTr="0060500E">
        <w:trPr>
          <w:trHeight w:hRule="exact" w:val="430"/>
        </w:trPr>
        <w:tc>
          <w:tcPr>
            <w:tcW w:w="6630" w:type="dxa"/>
            <w:gridSpan w:val="2"/>
            <w:shd w:val="clear" w:color="auto" w:fill="auto"/>
            <w:vAlign w:val="center"/>
          </w:tcPr>
          <w:p w:rsidR="007845ED" w:rsidRPr="00982147" w:rsidRDefault="007845ED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7845ED" w:rsidRPr="00E566BB" w:rsidRDefault="007845ED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30" w:type="dxa"/>
            <w:shd w:val="clear" w:color="auto" w:fill="auto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0,0</w:t>
            </w:r>
          </w:p>
        </w:tc>
      </w:tr>
      <w:tr w:rsidR="00AB2DEA" w:rsidRPr="00BA4D27" w:rsidTr="000772BF">
        <w:trPr>
          <w:trHeight w:hRule="exact" w:val="419"/>
        </w:trPr>
        <w:tc>
          <w:tcPr>
            <w:tcW w:w="6630" w:type="dxa"/>
            <w:gridSpan w:val="2"/>
            <w:shd w:val="clear" w:color="auto" w:fill="auto"/>
            <w:vAlign w:val="center"/>
          </w:tcPr>
          <w:p w:rsidR="00AB2DEA" w:rsidRPr="00982147" w:rsidRDefault="00AB2DEA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AB2DEA" w:rsidRPr="007845ED" w:rsidRDefault="002D3549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2D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0" w:type="dxa"/>
            <w:shd w:val="clear" w:color="auto" w:fill="auto"/>
          </w:tcPr>
          <w:p w:rsidR="00AB2DEA" w:rsidRPr="002D3549" w:rsidRDefault="00AB2DEA" w:rsidP="00B81E9A">
            <w:pPr>
              <w:jc w:val="right"/>
            </w:pPr>
            <w:r w:rsidRPr="002D354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</w:tcPr>
          <w:p w:rsidR="00AB2DEA" w:rsidRPr="002D3549" w:rsidRDefault="00AB2DEA" w:rsidP="00AB2DEA">
            <w:pPr>
              <w:jc w:val="right"/>
            </w:pPr>
            <w:r w:rsidRPr="002D3549">
              <w:rPr>
                <w:sz w:val="28"/>
                <w:szCs w:val="28"/>
              </w:rPr>
              <w:t>0,0</w:t>
            </w:r>
          </w:p>
        </w:tc>
      </w:tr>
      <w:tr w:rsidR="007845ED" w:rsidRPr="00BA4D27" w:rsidTr="0060500E">
        <w:trPr>
          <w:trHeight w:hRule="exact" w:val="555"/>
        </w:trPr>
        <w:tc>
          <w:tcPr>
            <w:tcW w:w="6630" w:type="dxa"/>
            <w:gridSpan w:val="2"/>
            <w:shd w:val="clear" w:color="auto" w:fill="auto"/>
            <w:vAlign w:val="center"/>
          </w:tcPr>
          <w:p w:rsidR="007845ED" w:rsidRPr="00982147" w:rsidRDefault="007845ED" w:rsidP="004A18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7845ED" w:rsidRPr="00E566BB" w:rsidRDefault="007845ED" w:rsidP="00B81E9A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6BB">
              <w:rPr>
                <w:rFonts w:ascii="Times New Roman" w:hAnsi="Times New Roman"/>
                <w:sz w:val="28"/>
                <w:szCs w:val="28"/>
              </w:rPr>
              <w:t>911,8</w:t>
            </w:r>
          </w:p>
        </w:tc>
        <w:tc>
          <w:tcPr>
            <w:tcW w:w="1730" w:type="dxa"/>
            <w:shd w:val="clear" w:color="auto" w:fill="auto"/>
          </w:tcPr>
          <w:p w:rsidR="007845ED" w:rsidRPr="00E566BB" w:rsidRDefault="007845ED" w:rsidP="00B81E9A">
            <w:pPr>
              <w:jc w:val="right"/>
            </w:pPr>
            <w:r w:rsidRPr="00E566BB">
              <w:rPr>
                <w:sz w:val="28"/>
                <w:szCs w:val="28"/>
              </w:rPr>
              <w:t>911,8</w:t>
            </w:r>
          </w:p>
        </w:tc>
        <w:tc>
          <w:tcPr>
            <w:tcW w:w="1275" w:type="dxa"/>
          </w:tcPr>
          <w:p w:rsidR="007845ED" w:rsidRPr="00846120" w:rsidRDefault="007845ED" w:rsidP="00B81E9A">
            <w:pPr>
              <w:jc w:val="right"/>
            </w:pPr>
            <w:r w:rsidRPr="00846120">
              <w:rPr>
                <w:sz w:val="28"/>
                <w:szCs w:val="28"/>
              </w:rPr>
              <w:t>911,8</w:t>
            </w:r>
          </w:p>
        </w:tc>
        <w:tc>
          <w:tcPr>
            <w:tcW w:w="1418" w:type="dxa"/>
          </w:tcPr>
          <w:p w:rsidR="007845ED" w:rsidRPr="00846120" w:rsidRDefault="007845ED" w:rsidP="00B81E9A">
            <w:pPr>
              <w:jc w:val="right"/>
            </w:pPr>
            <w:r w:rsidRPr="00846120">
              <w:rPr>
                <w:sz w:val="28"/>
                <w:szCs w:val="28"/>
              </w:rPr>
              <w:t>911,8</w:t>
            </w:r>
          </w:p>
        </w:tc>
        <w:tc>
          <w:tcPr>
            <w:tcW w:w="1417" w:type="dxa"/>
          </w:tcPr>
          <w:p w:rsidR="007845ED" w:rsidRPr="00846120" w:rsidRDefault="007845ED" w:rsidP="00B81E9A">
            <w:pPr>
              <w:jc w:val="right"/>
            </w:pPr>
            <w:r w:rsidRPr="00846120">
              <w:rPr>
                <w:sz w:val="28"/>
                <w:szCs w:val="28"/>
              </w:rPr>
              <w:t>911,8</w:t>
            </w:r>
          </w:p>
        </w:tc>
        <w:tc>
          <w:tcPr>
            <w:tcW w:w="1276" w:type="dxa"/>
            <w:gridSpan w:val="2"/>
          </w:tcPr>
          <w:p w:rsidR="007845ED" w:rsidRPr="00846120" w:rsidRDefault="007845ED" w:rsidP="00B81E9A">
            <w:pPr>
              <w:jc w:val="right"/>
            </w:pPr>
            <w:r w:rsidRPr="00846120">
              <w:rPr>
                <w:sz w:val="28"/>
                <w:szCs w:val="28"/>
              </w:rPr>
              <w:t>911,8</w:t>
            </w:r>
          </w:p>
        </w:tc>
      </w:tr>
    </w:tbl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553C6C" w:rsidRDefault="00553C6C" w:rsidP="00553C6C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sectPr w:rsidR="00553C6C" w:rsidSect="00553F42">
      <w:pgSz w:w="16838" w:h="11906" w:orient="landscape"/>
      <w:pgMar w:top="709" w:right="851" w:bottom="56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7B8"/>
    <w:multiLevelType w:val="hybridMultilevel"/>
    <w:tmpl w:val="9D5073C2"/>
    <w:lvl w:ilvl="0" w:tplc="F41697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575325"/>
    <w:multiLevelType w:val="hybridMultilevel"/>
    <w:tmpl w:val="AD5E9394"/>
    <w:lvl w:ilvl="0" w:tplc="EC42557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FB18D4"/>
    <w:multiLevelType w:val="hybridMultilevel"/>
    <w:tmpl w:val="7ADE0E3C"/>
    <w:lvl w:ilvl="0" w:tplc="47DE826A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D0D3F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45481"/>
    <w:multiLevelType w:val="hybridMultilevel"/>
    <w:tmpl w:val="6F1E30F2"/>
    <w:lvl w:ilvl="0" w:tplc="5F92E284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07C79"/>
    <w:rsid w:val="000022CB"/>
    <w:rsid w:val="000058B8"/>
    <w:rsid w:val="00010B5F"/>
    <w:rsid w:val="000278A0"/>
    <w:rsid w:val="00055EE7"/>
    <w:rsid w:val="000772BF"/>
    <w:rsid w:val="00092950"/>
    <w:rsid w:val="000A01E9"/>
    <w:rsid w:val="000A19A1"/>
    <w:rsid w:val="000A48D2"/>
    <w:rsid w:val="000B3840"/>
    <w:rsid w:val="000D39CD"/>
    <w:rsid w:val="000D7ADA"/>
    <w:rsid w:val="00106C35"/>
    <w:rsid w:val="0011240C"/>
    <w:rsid w:val="00115C51"/>
    <w:rsid w:val="001316EA"/>
    <w:rsid w:val="00131DCF"/>
    <w:rsid w:val="00162A6B"/>
    <w:rsid w:val="001722CC"/>
    <w:rsid w:val="00183C62"/>
    <w:rsid w:val="001918A2"/>
    <w:rsid w:val="001A1CDD"/>
    <w:rsid w:val="001B2DE1"/>
    <w:rsid w:val="001B623D"/>
    <w:rsid w:val="001C5646"/>
    <w:rsid w:val="001C65A6"/>
    <w:rsid w:val="001C6E3F"/>
    <w:rsid w:val="001D205A"/>
    <w:rsid w:val="001E2F9C"/>
    <w:rsid w:val="002052C1"/>
    <w:rsid w:val="00230E6D"/>
    <w:rsid w:val="002310B9"/>
    <w:rsid w:val="00235248"/>
    <w:rsid w:val="0024693A"/>
    <w:rsid w:val="00246CEF"/>
    <w:rsid w:val="002522B4"/>
    <w:rsid w:val="00272B1F"/>
    <w:rsid w:val="00281DEA"/>
    <w:rsid w:val="002843FD"/>
    <w:rsid w:val="00290E2C"/>
    <w:rsid w:val="002C0ED5"/>
    <w:rsid w:val="002D3549"/>
    <w:rsid w:val="002F34E8"/>
    <w:rsid w:val="002F4550"/>
    <w:rsid w:val="003037DD"/>
    <w:rsid w:val="00305146"/>
    <w:rsid w:val="00315CE3"/>
    <w:rsid w:val="003336A9"/>
    <w:rsid w:val="003730CE"/>
    <w:rsid w:val="003A674A"/>
    <w:rsid w:val="003B08F6"/>
    <w:rsid w:val="003B71A8"/>
    <w:rsid w:val="003E0BD5"/>
    <w:rsid w:val="003E7B03"/>
    <w:rsid w:val="003F2683"/>
    <w:rsid w:val="00413516"/>
    <w:rsid w:val="004432D1"/>
    <w:rsid w:val="00455895"/>
    <w:rsid w:val="00463A17"/>
    <w:rsid w:val="004934F0"/>
    <w:rsid w:val="004A020C"/>
    <w:rsid w:val="004A183A"/>
    <w:rsid w:val="004B3A50"/>
    <w:rsid w:val="004D14B1"/>
    <w:rsid w:val="005027EE"/>
    <w:rsid w:val="00504419"/>
    <w:rsid w:val="0050450F"/>
    <w:rsid w:val="00532922"/>
    <w:rsid w:val="00553C6C"/>
    <w:rsid w:val="00553F42"/>
    <w:rsid w:val="00572FCA"/>
    <w:rsid w:val="005751EA"/>
    <w:rsid w:val="00586146"/>
    <w:rsid w:val="005902F2"/>
    <w:rsid w:val="005A35FD"/>
    <w:rsid w:val="005B2471"/>
    <w:rsid w:val="005C0D79"/>
    <w:rsid w:val="005C116D"/>
    <w:rsid w:val="005C1E17"/>
    <w:rsid w:val="005C3CD6"/>
    <w:rsid w:val="005D4178"/>
    <w:rsid w:val="005D51D5"/>
    <w:rsid w:val="005E039E"/>
    <w:rsid w:val="005E24BF"/>
    <w:rsid w:val="005E315C"/>
    <w:rsid w:val="005E55BC"/>
    <w:rsid w:val="005F2FB5"/>
    <w:rsid w:val="0060162D"/>
    <w:rsid w:val="006023E6"/>
    <w:rsid w:val="0060500E"/>
    <w:rsid w:val="00622084"/>
    <w:rsid w:val="006236CB"/>
    <w:rsid w:val="00631931"/>
    <w:rsid w:val="00633861"/>
    <w:rsid w:val="006414E5"/>
    <w:rsid w:val="006463C3"/>
    <w:rsid w:val="00654F33"/>
    <w:rsid w:val="0068401D"/>
    <w:rsid w:val="00695878"/>
    <w:rsid w:val="00696B90"/>
    <w:rsid w:val="006B3E38"/>
    <w:rsid w:val="006B564D"/>
    <w:rsid w:val="006C4764"/>
    <w:rsid w:val="006D015E"/>
    <w:rsid w:val="006E45B3"/>
    <w:rsid w:val="006E6B81"/>
    <w:rsid w:val="006F36AD"/>
    <w:rsid w:val="0070053B"/>
    <w:rsid w:val="00707C79"/>
    <w:rsid w:val="007163E5"/>
    <w:rsid w:val="00731811"/>
    <w:rsid w:val="007366B6"/>
    <w:rsid w:val="00741BAF"/>
    <w:rsid w:val="007432FA"/>
    <w:rsid w:val="00750CDE"/>
    <w:rsid w:val="007515F7"/>
    <w:rsid w:val="00764CC0"/>
    <w:rsid w:val="007650B6"/>
    <w:rsid w:val="00766DC3"/>
    <w:rsid w:val="00772D85"/>
    <w:rsid w:val="00773F06"/>
    <w:rsid w:val="00774F02"/>
    <w:rsid w:val="00777F8F"/>
    <w:rsid w:val="007845ED"/>
    <w:rsid w:val="0078487B"/>
    <w:rsid w:val="007A0E19"/>
    <w:rsid w:val="007C340B"/>
    <w:rsid w:val="007C6CF3"/>
    <w:rsid w:val="007C7E54"/>
    <w:rsid w:val="007F29A7"/>
    <w:rsid w:val="007F584E"/>
    <w:rsid w:val="00800EAF"/>
    <w:rsid w:val="00822BD9"/>
    <w:rsid w:val="008235BC"/>
    <w:rsid w:val="008336E3"/>
    <w:rsid w:val="00835890"/>
    <w:rsid w:val="008378B6"/>
    <w:rsid w:val="008455AA"/>
    <w:rsid w:val="00846120"/>
    <w:rsid w:val="0085129C"/>
    <w:rsid w:val="00853C20"/>
    <w:rsid w:val="00857563"/>
    <w:rsid w:val="008612BE"/>
    <w:rsid w:val="008666D6"/>
    <w:rsid w:val="0087463B"/>
    <w:rsid w:val="0089253E"/>
    <w:rsid w:val="008A4280"/>
    <w:rsid w:val="008C7251"/>
    <w:rsid w:val="008E05BF"/>
    <w:rsid w:val="008F185C"/>
    <w:rsid w:val="009003D1"/>
    <w:rsid w:val="00903008"/>
    <w:rsid w:val="00906E80"/>
    <w:rsid w:val="00914FE0"/>
    <w:rsid w:val="00922216"/>
    <w:rsid w:val="009418F2"/>
    <w:rsid w:val="00955F8B"/>
    <w:rsid w:val="00963290"/>
    <w:rsid w:val="00963C6C"/>
    <w:rsid w:val="00966112"/>
    <w:rsid w:val="00985204"/>
    <w:rsid w:val="00985EDF"/>
    <w:rsid w:val="0099473D"/>
    <w:rsid w:val="00994EC4"/>
    <w:rsid w:val="009C0556"/>
    <w:rsid w:val="009F070B"/>
    <w:rsid w:val="009F0D17"/>
    <w:rsid w:val="009F1E52"/>
    <w:rsid w:val="00A0318E"/>
    <w:rsid w:val="00A05A2B"/>
    <w:rsid w:val="00A06354"/>
    <w:rsid w:val="00A13E3F"/>
    <w:rsid w:val="00A22F1B"/>
    <w:rsid w:val="00A442E5"/>
    <w:rsid w:val="00A449BC"/>
    <w:rsid w:val="00A57325"/>
    <w:rsid w:val="00A8716A"/>
    <w:rsid w:val="00A911F5"/>
    <w:rsid w:val="00A928DB"/>
    <w:rsid w:val="00A951FD"/>
    <w:rsid w:val="00AA74FF"/>
    <w:rsid w:val="00AB2DEA"/>
    <w:rsid w:val="00AB469A"/>
    <w:rsid w:val="00AC2F41"/>
    <w:rsid w:val="00AC79E2"/>
    <w:rsid w:val="00AD0B25"/>
    <w:rsid w:val="00AD187B"/>
    <w:rsid w:val="00AD528E"/>
    <w:rsid w:val="00AD7154"/>
    <w:rsid w:val="00AF6041"/>
    <w:rsid w:val="00AF6BE3"/>
    <w:rsid w:val="00B14E65"/>
    <w:rsid w:val="00B15789"/>
    <w:rsid w:val="00B21C9E"/>
    <w:rsid w:val="00B263FB"/>
    <w:rsid w:val="00B308FC"/>
    <w:rsid w:val="00B35DDA"/>
    <w:rsid w:val="00B35F10"/>
    <w:rsid w:val="00B45F64"/>
    <w:rsid w:val="00B5066B"/>
    <w:rsid w:val="00B53732"/>
    <w:rsid w:val="00B576BC"/>
    <w:rsid w:val="00B63CBC"/>
    <w:rsid w:val="00B64629"/>
    <w:rsid w:val="00B81E9A"/>
    <w:rsid w:val="00BA4D27"/>
    <w:rsid w:val="00BA7EEB"/>
    <w:rsid w:val="00BC27B2"/>
    <w:rsid w:val="00BC3533"/>
    <w:rsid w:val="00BC7BD6"/>
    <w:rsid w:val="00BD534E"/>
    <w:rsid w:val="00BD789B"/>
    <w:rsid w:val="00BD7D55"/>
    <w:rsid w:val="00BE08E3"/>
    <w:rsid w:val="00C25BDA"/>
    <w:rsid w:val="00C36CF5"/>
    <w:rsid w:val="00C5373C"/>
    <w:rsid w:val="00C6559E"/>
    <w:rsid w:val="00C6693A"/>
    <w:rsid w:val="00C7051A"/>
    <w:rsid w:val="00C76DE6"/>
    <w:rsid w:val="00C864B9"/>
    <w:rsid w:val="00C956DB"/>
    <w:rsid w:val="00CA0516"/>
    <w:rsid w:val="00CB5B7A"/>
    <w:rsid w:val="00CB6125"/>
    <w:rsid w:val="00CC129F"/>
    <w:rsid w:val="00CC1D73"/>
    <w:rsid w:val="00CD33B5"/>
    <w:rsid w:val="00CE45FE"/>
    <w:rsid w:val="00CF67B7"/>
    <w:rsid w:val="00D05F1C"/>
    <w:rsid w:val="00D209BB"/>
    <w:rsid w:val="00D21EF9"/>
    <w:rsid w:val="00D23B40"/>
    <w:rsid w:val="00D3151C"/>
    <w:rsid w:val="00D328DC"/>
    <w:rsid w:val="00D40E93"/>
    <w:rsid w:val="00D41267"/>
    <w:rsid w:val="00D43A23"/>
    <w:rsid w:val="00D54E5C"/>
    <w:rsid w:val="00D67BE3"/>
    <w:rsid w:val="00D7279F"/>
    <w:rsid w:val="00D779B7"/>
    <w:rsid w:val="00D82ABC"/>
    <w:rsid w:val="00D877CC"/>
    <w:rsid w:val="00DB6985"/>
    <w:rsid w:val="00DC3CAC"/>
    <w:rsid w:val="00DD4A0F"/>
    <w:rsid w:val="00DD5AC4"/>
    <w:rsid w:val="00DE73EA"/>
    <w:rsid w:val="00DF100E"/>
    <w:rsid w:val="00DF77D4"/>
    <w:rsid w:val="00E00134"/>
    <w:rsid w:val="00E12638"/>
    <w:rsid w:val="00E22FAE"/>
    <w:rsid w:val="00E34D1B"/>
    <w:rsid w:val="00E36AA5"/>
    <w:rsid w:val="00E45012"/>
    <w:rsid w:val="00E4736F"/>
    <w:rsid w:val="00E517AF"/>
    <w:rsid w:val="00E566BB"/>
    <w:rsid w:val="00E57AFD"/>
    <w:rsid w:val="00E74108"/>
    <w:rsid w:val="00E768CC"/>
    <w:rsid w:val="00E83F39"/>
    <w:rsid w:val="00E84B46"/>
    <w:rsid w:val="00EA1FA1"/>
    <w:rsid w:val="00EC011C"/>
    <w:rsid w:val="00EC7CCB"/>
    <w:rsid w:val="00F01821"/>
    <w:rsid w:val="00F1254E"/>
    <w:rsid w:val="00F176A9"/>
    <w:rsid w:val="00F226FF"/>
    <w:rsid w:val="00F2738B"/>
    <w:rsid w:val="00F33FFC"/>
    <w:rsid w:val="00F419A0"/>
    <w:rsid w:val="00F505D1"/>
    <w:rsid w:val="00F50EB7"/>
    <w:rsid w:val="00F526A0"/>
    <w:rsid w:val="00F559D2"/>
    <w:rsid w:val="00F5695E"/>
    <w:rsid w:val="00F64C0E"/>
    <w:rsid w:val="00F7003A"/>
    <w:rsid w:val="00F81538"/>
    <w:rsid w:val="00F97DB9"/>
    <w:rsid w:val="00FA279F"/>
    <w:rsid w:val="00FA4347"/>
    <w:rsid w:val="00FA676D"/>
    <w:rsid w:val="00FC2003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15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A48D2"/>
  </w:style>
  <w:style w:type="character" w:customStyle="1" w:styleId="WW-Absatz-Standardschriftart">
    <w:name w:val="WW-Absatz-Standardschriftart"/>
    <w:rsid w:val="000A48D2"/>
  </w:style>
  <w:style w:type="character" w:customStyle="1" w:styleId="WW-Absatz-Standardschriftart1">
    <w:name w:val="WW-Absatz-Standardschriftart1"/>
    <w:rsid w:val="000A48D2"/>
  </w:style>
  <w:style w:type="character" w:customStyle="1" w:styleId="WW-Absatz-Standardschriftart11">
    <w:name w:val="WW-Absatz-Standardschriftart11"/>
    <w:rsid w:val="000A48D2"/>
  </w:style>
  <w:style w:type="character" w:customStyle="1" w:styleId="WW-Absatz-Standardschriftart111">
    <w:name w:val="WW-Absatz-Standardschriftart111"/>
    <w:rsid w:val="000A48D2"/>
  </w:style>
  <w:style w:type="character" w:customStyle="1" w:styleId="WW-Absatz-Standardschriftart1111">
    <w:name w:val="WW-Absatz-Standardschriftart1111"/>
    <w:rsid w:val="000A48D2"/>
  </w:style>
  <w:style w:type="character" w:customStyle="1" w:styleId="WW-Absatz-Standardschriftart11111">
    <w:name w:val="WW-Absatz-Standardschriftart11111"/>
    <w:rsid w:val="000A48D2"/>
  </w:style>
  <w:style w:type="character" w:customStyle="1" w:styleId="WW-Absatz-Standardschriftart111111">
    <w:name w:val="WW-Absatz-Standardschriftart111111"/>
    <w:rsid w:val="000A48D2"/>
  </w:style>
  <w:style w:type="character" w:customStyle="1" w:styleId="WW-Absatz-Standardschriftart1111111">
    <w:name w:val="WW-Absatz-Standardschriftart1111111"/>
    <w:rsid w:val="000A48D2"/>
  </w:style>
  <w:style w:type="character" w:customStyle="1" w:styleId="WW-Absatz-Standardschriftart11111111">
    <w:name w:val="WW-Absatz-Standardschriftart11111111"/>
    <w:rsid w:val="000A48D2"/>
  </w:style>
  <w:style w:type="character" w:customStyle="1" w:styleId="WW-Absatz-Standardschriftart111111111">
    <w:name w:val="WW-Absatz-Standardschriftart111111111"/>
    <w:rsid w:val="000A48D2"/>
  </w:style>
  <w:style w:type="character" w:customStyle="1" w:styleId="WW-Absatz-Standardschriftart1111111111">
    <w:name w:val="WW-Absatz-Standardschriftart1111111111"/>
    <w:rsid w:val="000A48D2"/>
  </w:style>
  <w:style w:type="character" w:customStyle="1" w:styleId="WW-Absatz-Standardschriftart11111111111">
    <w:name w:val="WW-Absatz-Standardschriftart11111111111"/>
    <w:rsid w:val="000A48D2"/>
  </w:style>
  <w:style w:type="character" w:customStyle="1" w:styleId="2">
    <w:name w:val="Основной шрифт абзаца2"/>
    <w:rsid w:val="000A48D2"/>
  </w:style>
  <w:style w:type="character" w:customStyle="1" w:styleId="11">
    <w:name w:val="Основной шрифт абзаца1"/>
    <w:rsid w:val="000A48D2"/>
  </w:style>
  <w:style w:type="paragraph" w:customStyle="1" w:styleId="a3">
    <w:name w:val="Заголовок"/>
    <w:basedOn w:val="a"/>
    <w:next w:val="a4"/>
    <w:rsid w:val="000A48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A48D2"/>
    <w:pPr>
      <w:spacing w:after="120"/>
    </w:pPr>
  </w:style>
  <w:style w:type="paragraph" w:styleId="a5">
    <w:name w:val="List"/>
    <w:basedOn w:val="a4"/>
    <w:rsid w:val="000A48D2"/>
    <w:rPr>
      <w:rFonts w:ascii="Arial" w:hAnsi="Arial" w:cs="Tahoma"/>
    </w:rPr>
  </w:style>
  <w:style w:type="paragraph" w:customStyle="1" w:styleId="20">
    <w:name w:val="Название2"/>
    <w:basedOn w:val="a"/>
    <w:rsid w:val="000A48D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A48D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A48D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A48D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0A48D2"/>
    <w:pPr>
      <w:suppressAutoHyphens w:val="0"/>
      <w:ind w:right="506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A48D2"/>
    <w:pPr>
      <w:suppressAutoHyphens w:val="0"/>
    </w:pPr>
    <w:rPr>
      <w:sz w:val="28"/>
      <w:szCs w:val="20"/>
    </w:rPr>
  </w:style>
  <w:style w:type="paragraph" w:customStyle="1" w:styleId="a6">
    <w:name w:val="Содержимое таблицы"/>
    <w:basedOn w:val="a"/>
    <w:rsid w:val="000A48D2"/>
    <w:pPr>
      <w:suppressLineNumbers/>
    </w:pPr>
  </w:style>
  <w:style w:type="paragraph" w:customStyle="1" w:styleId="a7">
    <w:name w:val="Заголовок таблицы"/>
    <w:basedOn w:val="a6"/>
    <w:rsid w:val="000A48D2"/>
    <w:pPr>
      <w:jc w:val="center"/>
    </w:pPr>
    <w:rPr>
      <w:b/>
      <w:bCs/>
    </w:rPr>
  </w:style>
  <w:style w:type="paragraph" w:styleId="a8">
    <w:name w:val="No Spacing"/>
    <w:link w:val="a9"/>
    <w:uiPriority w:val="99"/>
    <w:qFormat/>
    <w:rsid w:val="005E039E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2F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553F4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553F42"/>
    <w:rPr>
      <w:rFonts w:ascii="Tahoma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AF60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74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741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rsid w:val="00C655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6559E"/>
    <w:rPr>
      <w:sz w:val="24"/>
      <w:szCs w:val="24"/>
      <w:lang w:eastAsia="ar-SA"/>
    </w:rPr>
  </w:style>
  <w:style w:type="paragraph" w:styleId="22">
    <w:name w:val="Body Text 2"/>
    <w:basedOn w:val="a"/>
    <w:link w:val="23"/>
    <w:rsid w:val="00C6559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6559E"/>
    <w:rPr>
      <w:sz w:val="24"/>
      <w:szCs w:val="24"/>
      <w:lang w:eastAsia="ar-SA"/>
    </w:rPr>
  </w:style>
  <w:style w:type="paragraph" w:customStyle="1" w:styleId="af0">
    <w:name w:val="Обычный + По ширине"/>
    <w:aliases w:val="Первая строка:  0,75 см,Междустр.интервал:  множитель 1...,27 см"/>
    <w:basedOn w:val="a"/>
    <w:rsid w:val="00B64629"/>
    <w:pPr>
      <w:widowControl w:val="0"/>
      <w:suppressAutoHyphens w:val="0"/>
      <w:spacing w:line="264" w:lineRule="auto"/>
      <w:ind w:firstLine="425"/>
      <w:jc w:val="both"/>
    </w:pPr>
    <w:rPr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A442E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DC3CAC"/>
    <w:rPr>
      <w:rFonts w:ascii="Calibri" w:eastAsia="Calibri" w:hAnsi="Calibri"/>
      <w:sz w:val="22"/>
      <w:szCs w:val="22"/>
      <w:lang w:eastAsia="en-US" w:bidi="ar-SA"/>
    </w:rPr>
  </w:style>
  <w:style w:type="paragraph" w:customStyle="1" w:styleId="p5">
    <w:name w:val="p5"/>
    <w:basedOn w:val="a"/>
    <w:rsid w:val="00463A1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463A17"/>
  </w:style>
  <w:style w:type="paragraph" w:styleId="af2">
    <w:name w:val="header"/>
    <w:basedOn w:val="a"/>
    <w:link w:val="af3"/>
    <w:uiPriority w:val="99"/>
    <w:rsid w:val="007650B6"/>
    <w:pPr>
      <w:tabs>
        <w:tab w:val="center" w:pos="4536"/>
        <w:tab w:val="right" w:pos="9072"/>
      </w:tabs>
      <w:suppressAutoHyphens w:val="0"/>
    </w:pPr>
    <w:rPr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650B6"/>
    <w:rPr>
      <w:sz w:val="24"/>
    </w:rPr>
  </w:style>
  <w:style w:type="paragraph" w:customStyle="1" w:styleId="14">
    <w:name w:val="заголовок 1"/>
    <w:basedOn w:val="a"/>
    <w:next w:val="a"/>
    <w:rsid w:val="007650B6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7650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5CE3"/>
    <w:rPr>
      <w:b/>
      <w:bCs/>
      <w:kern w:val="36"/>
      <w:sz w:val="48"/>
      <w:szCs w:val="48"/>
    </w:rPr>
  </w:style>
  <w:style w:type="paragraph" w:customStyle="1" w:styleId="p13">
    <w:name w:val="p13"/>
    <w:basedOn w:val="a"/>
    <w:rsid w:val="00E83F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E83F3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Strong"/>
    <w:basedOn w:val="a0"/>
    <w:uiPriority w:val="22"/>
    <w:qFormat/>
    <w:rsid w:val="00E83F39"/>
    <w:rPr>
      <w:b/>
      <w:bCs/>
    </w:rPr>
  </w:style>
  <w:style w:type="paragraph" w:customStyle="1" w:styleId="p2">
    <w:name w:val="p2"/>
    <w:basedOn w:val="a"/>
    <w:rsid w:val="00BA4D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BA4D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312D-9255-43FD-B6E4-6F97234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Шумячского района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nina</dc:creator>
  <cp:keywords/>
  <dc:description/>
  <cp:lastModifiedBy>Алексеева</cp:lastModifiedBy>
  <cp:revision>9</cp:revision>
  <cp:lastPrinted>2019-11-15T05:47:00Z</cp:lastPrinted>
  <dcterms:created xsi:type="dcterms:W3CDTF">2019-11-13T11:39:00Z</dcterms:created>
  <dcterms:modified xsi:type="dcterms:W3CDTF">2019-11-29T12:21:00Z</dcterms:modified>
</cp:coreProperties>
</file>