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  <w:r>
        <w:t>АДМИНИСТРАЦИЯ ПОНЯТОВСКОГО СЕЛЬСКОГО ПОСЕЛЕНИЯ</w:t>
      </w:r>
    </w:p>
    <w:p w:rsidR="004C3D9B" w:rsidRDefault="004C3D9B" w:rsidP="004C3D9B">
      <w:pPr>
        <w:jc w:val="center"/>
      </w:pPr>
      <w:r>
        <w:t>ШУМЯЧСКОГО РАЙОНА СМОЛЕНСКОЙ ОБЛАСТИ</w:t>
      </w: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</w:p>
    <w:p w:rsidR="004C3D9B" w:rsidRDefault="004C3D9B" w:rsidP="004C3D9B">
      <w:pPr>
        <w:jc w:val="center"/>
      </w:pPr>
      <w:r>
        <w:t>ПОСТАНОВЛЕНИЕ</w:t>
      </w:r>
    </w:p>
    <w:p w:rsidR="004C3D9B" w:rsidRDefault="004C3D9B" w:rsidP="004C3D9B"/>
    <w:p w:rsidR="004C3D9B" w:rsidRDefault="004C3D9B" w:rsidP="004C3D9B">
      <w:r>
        <w:t>от 16 мая  2019 года                                                                         №  24</w:t>
      </w:r>
    </w:p>
    <w:p w:rsidR="004C3D9B" w:rsidRDefault="004C3D9B" w:rsidP="004C3D9B">
      <w:r>
        <w:t>ст. Понятовка</w:t>
      </w:r>
    </w:p>
    <w:p w:rsidR="004C3D9B" w:rsidRDefault="004C3D9B" w:rsidP="004C3D9B"/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О мерах       обеспечения     безопасности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населения         на                        водоемах</w:t>
      </w:r>
    </w:p>
    <w:p w:rsidR="004C3D9B" w:rsidRDefault="004C3D9B" w:rsidP="004C3D9B">
      <w:pPr>
        <w:pStyle w:val="a3"/>
        <w:jc w:val="left"/>
        <w:rPr>
          <w:b w:val="0"/>
        </w:rPr>
      </w:pPr>
      <w:r>
        <w:rPr>
          <w:b w:val="0"/>
        </w:rPr>
        <w:t>в период    купального    сезона 2019 года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на территории   Понятовского   </w:t>
      </w:r>
      <w:proofErr w:type="gramStart"/>
      <w:r>
        <w:rPr>
          <w:b w:val="0"/>
          <w:bCs w:val="0"/>
        </w:rPr>
        <w:t>сельского</w:t>
      </w:r>
      <w:proofErr w:type="gramEnd"/>
      <w:r>
        <w:rPr>
          <w:b w:val="0"/>
          <w:bCs w:val="0"/>
        </w:rPr>
        <w:t xml:space="preserve">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поселения        Шумячского          района </w:t>
      </w:r>
    </w:p>
    <w:p w:rsidR="004C3D9B" w:rsidRDefault="004C3D9B" w:rsidP="004C3D9B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Смоленской области</w:t>
      </w:r>
    </w:p>
    <w:p w:rsidR="004C3D9B" w:rsidRDefault="004C3D9B" w:rsidP="004C3D9B">
      <w:pPr>
        <w:pStyle w:val="constitle"/>
        <w:spacing w:before="0" w:beforeAutospacing="0" w:after="0" w:afterAutospacing="0"/>
      </w:pPr>
    </w:p>
    <w:p w:rsidR="004C3D9B" w:rsidRDefault="004C3D9B" w:rsidP="004C3D9B">
      <w:pPr>
        <w:pStyle w:val="a5"/>
        <w:spacing w:line="240" w:lineRule="auto"/>
      </w:pPr>
      <w:r>
        <w:t>В связи с наступлением купального сезона на водных объектах Администрации Понятовского сельского поселения Шумячского района Смоленской области, в целях обеспечения безопасного отдыха населения на водоемах поселения в период купального сезона, предупреждения и сокращения количества несчастных случаев на водоемах поселения,  руководствуясь Правилами охраны жизни людей на воде в Смоленской области, утвержденные постановлением Администрации Смоленской области от 31.08.2006г.  №322 (ред. от 31.12.2010г. №867).</w:t>
      </w:r>
    </w:p>
    <w:p w:rsidR="004C3D9B" w:rsidRDefault="004C3D9B" w:rsidP="004C3D9B">
      <w:pPr>
        <w:pStyle w:val="a5"/>
        <w:spacing w:line="240" w:lineRule="auto"/>
      </w:pPr>
      <w:r>
        <w:t>Администрация Понятовского сельского поселения Шумячского района Смоленской области</w:t>
      </w:r>
    </w:p>
    <w:p w:rsidR="004C3D9B" w:rsidRDefault="004C3D9B" w:rsidP="004C3D9B">
      <w:pPr>
        <w:pStyle w:val="a5"/>
        <w:spacing w:line="240" w:lineRule="auto"/>
      </w:pPr>
    </w:p>
    <w:p w:rsidR="004C3D9B" w:rsidRDefault="004C3D9B" w:rsidP="004C3D9B">
      <w:pPr>
        <w:pStyle w:val="a5"/>
        <w:spacing w:line="240" w:lineRule="auto"/>
      </w:pPr>
      <w:r>
        <w:t>ПОСТАНОВЛЯЕТ:</w:t>
      </w:r>
    </w:p>
    <w:p w:rsidR="004C3D9B" w:rsidRDefault="004C3D9B" w:rsidP="004C3D9B">
      <w:pPr>
        <w:pStyle w:val="a5"/>
        <w:spacing w:line="240" w:lineRule="auto"/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 xml:space="preserve">Установить специальные запрещающие знаки (аншлаги) в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 xml:space="preserve"> не установленных для купания.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Согласовать с руководителями  учебных заведений о проведение уроков безопасности по теме: «Правила безопасности на воде».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rPr>
          <w:color w:val="000000"/>
        </w:rPr>
        <w:t>Регулярно информировать население о складывающемся состоянии водоемов, мерах безопасности при купании, ловле рыбы.</w:t>
      </w:r>
    </w:p>
    <w:p w:rsidR="004C3D9B" w:rsidRDefault="004C3D9B" w:rsidP="004C3D9B">
      <w:pPr>
        <w:tabs>
          <w:tab w:val="left" w:pos="720"/>
        </w:tabs>
        <w:ind w:left="360"/>
        <w:jc w:val="both"/>
        <w:rPr>
          <w:color w:val="000000"/>
        </w:rPr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  <w:rPr>
          <w:color w:val="000000"/>
        </w:rPr>
      </w:pPr>
      <w:r>
        <w:t>Организовать изготовление памяток населению «Меры безопасности на воде».</w:t>
      </w:r>
    </w:p>
    <w:p w:rsidR="004C3D9B" w:rsidRDefault="004C3D9B" w:rsidP="004C3D9B">
      <w:pPr>
        <w:tabs>
          <w:tab w:val="left" w:pos="720"/>
        </w:tabs>
        <w:ind w:left="720"/>
        <w:jc w:val="both"/>
      </w:pPr>
    </w:p>
    <w:p w:rsidR="004C3D9B" w:rsidRDefault="004C3D9B" w:rsidP="004C3D9B">
      <w:pPr>
        <w:numPr>
          <w:ilvl w:val="0"/>
          <w:numId w:val="1"/>
        </w:numPr>
        <w:tabs>
          <w:tab w:val="left" w:pos="720"/>
          <w:tab w:val="num" w:pos="1440"/>
        </w:tabs>
        <w:ind w:left="0" w:firstLine="360"/>
        <w:jc w:val="both"/>
      </w:pPr>
      <w:proofErr w:type="gramStart"/>
      <w:r>
        <w:rPr>
          <w:color w:val="000000"/>
        </w:rPr>
        <w:t>Контроль, за</w:t>
      </w:r>
      <w:proofErr w:type="gramEnd"/>
      <w:r>
        <w:rPr>
          <w:color w:val="000000"/>
        </w:rPr>
        <w:t xml:space="preserve">  исполнением настоящего постановления оставляю за собой.</w:t>
      </w:r>
    </w:p>
    <w:p w:rsidR="004C3D9B" w:rsidRDefault="004C3D9B" w:rsidP="004C3D9B">
      <w:pPr>
        <w:jc w:val="both"/>
      </w:pPr>
    </w:p>
    <w:p w:rsidR="004C3D9B" w:rsidRDefault="004C3D9B" w:rsidP="004C3D9B">
      <w:pPr>
        <w:jc w:val="both"/>
      </w:pPr>
    </w:p>
    <w:p w:rsidR="004C3D9B" w:rsidRDefault="004C3D9B" w:rsidP="004C3D9B">
      <w:pPr>
        <w:jc w:val="both"/>
      </w:pPr>
      <w:r>
        <w:t>Глава муниципального образования</w:t>
      </w:r>
    </w:p>
    <w:p w:rsidR="004C3D9B" w:rsidRDefault="004C3D9B" w:rsidP="004C3D9B">
      <w:pPr>
        <w:jc w:val="both"/>
      </w:pPr>
      <w:r>
        <w:t>Понятовского сельского поселения</w:t>
      </w:r>
    </w:p>
    <w:p w:rsidR="004C3D9B" w:rsidRDefault="004C3D9B" w:rsidP="004C3D9B">
      <w:r>
        <w:t>Шумячского района Смоленской области                                      Н.Б. Бондарева</w:t>
      </w:r>
    </w:p>
    <w:p w:rsidR="004C3D9B" w:rsidRDefault="004C3D9B" w:rsidP="004C3D9B"/>
    <w:p w:rsidR="00E45B10" w:rsidRDefault="00E45B10"/>
    <w:sectPr w:rsidR="00E45B10" w:rsidSect="00E4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4D2"/>
    <w:multiLevelType w:val="hybridMultilevel"/>
    <w:tmpl w:val="70E2F442"/>
    <w:lvl w:ilvl="0" w:tplc="790EA34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9B"/>
    <w:rsid w:val="004C3D9B"/>
    <w:rsid w:val="00932D57"/>
    <w:rsid w:val="00B56F83"/>
    <w:rsid w:val="00E4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D9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C3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C3D9B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4C3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4C3D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C3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2019-05-21T11:47:00Z</cp:lastPrinted>
  <dcterms:created xsi:type="dcterms:W3CDTF">2019-05-21T11:44:00Z</dcterms:created>
  <dcterms:modified xsi:type="dcterms:W3CDTF">2019-05-30T05:43:00Z</dcterms:modified>
</cp:coreProperties>
</file>