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DF" w:rsidRPr="00F2724E" w:rsidRDefault="00C947DF" w:rsidP="00C947DF">
      <w:pPr>
        <w:pStyle w:val="ConsNormal"/>
        <w:widowControl/>
        <w:tabs>
          <w:tab w:val="left" w:pos="709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2724E">
        <w:rPr>
          <w:rFonts w:ascii="Times New Roman" w:hAnsi="Times New Roman"/>
          <w:b/>
          <w:sz w:val="28"/>
          <w:szCs w:val="28"/>
        </w:rPr>
        <w:t>ПРОЕКТ</w:t>
      </w:r>
    </w:p>
    <w:p w:rsidR="00C947DF" w:rsidRPr="00572063" w:rsidRDefault="00C947DF" w:rsidP="00C947DF">
      <w:pPr>
        <w:pStyle w:val="ConsNormal"/>
        <w:widowControl/>
        <w:tabs>
          <w:tab w:val="left" w:pos="6521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752475" cy="828675"/>
            <wp:effectExtent l="19050" t="0" r="9525" b="0"/>
            <wp:docPr id="1" name="Рисунок 8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7DF" w:rsidRPr="00572063" w:rsidRDefault="00C947DF" w:rsidP="00C947DF">
      <w:pPr>
        <w:pStyle w:val="ConsNormal"/>
        <w:widowControl/>
        <w:tabs>
          <w:tab w:val="left" w:pos="6521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947DF" w:rsidRPr="00CD3EDA" w:rsidRDefault="00C947DF" w:rsidP="00C947DF">
      <w:pPr>
        <w:pStyle w:val="ConsNormal"/>
        <w:widowControl/>
        <w:tabs>
          <w:tab w:val="left" w:pos="652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D3EDA">
        <w:rPr>
          <w:rFonts w:ascii="Times New Roman" w:hAnsi="Times New Roman"/>
          <w:b/>
          <w:sz w:val="28"/>
          <w:szCs w:val="28"/>
        </w:rPr>
        <w:t>АДМИНИСТРАЦИЯ  МУНИЦИПАЛЬНОГО  ОБРАЗОВАНИЯ</w:t>
      </w:r>
    </w:p>
    <w:p w:rsidR="00C947DF" w:rsidRPr="00CD3EDA" w:rsidRDefault="00C947DF" w:rsidP="00C947DF">
      <w:pPr>
        <w:pStyle w:val="ConsNormal"/>
        <w:widowControl/>
        <w:tabs>
          <w:tab w:val="left" w:pos="652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D3EDA">
        <w:rPr>
          <w:rFonts w:ascii="Times New Roman" w:hAnsi="Times New Roman"/>
          <w:b/>
          <w:sz w:val="28"/>
          <w:szCs w:val="28"/>
        </w:rPr>
        <w:t>«ШУМЯЧСКИЙ РАЙОН»  СМОЛЕНСКОЙ  ОБЛАСТИ</w:t>
      </w:r>
    </w:p>
    <w:p w:rsidR="00C947DF" w:rsidRPr="00CD3EDA" w:rsidRDefault="00C947DF" w:rsidP="00C947DF">
      <w:pPr>
        <w:pStyle w:val="ConsNormal"/>
        <w:widowControl/>
        <w:tabs>
          <w:tab w:val="left" w:pos="652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947DF" w:rsidRPr="00CD3EDA" w:rsidRDefault="00C947DF" w:rsidP="00C947DF">
      <w:pPr>
        <w:pStyle w:val="ConsNormal"/>
        <w:widowControl/>
        <w:tabs>
          <w:tab w:val="left" w:pos="652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D3ED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D3ED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947DF" w:rsidRDefault="00C947DF" w:rsidP="00C947DF">
      <w:pPr>
        <w:pStyle w:val="ConsNormal"/>
        <w:widowControl/>
        <w:tabs>
          <w:tab w:val="left" w:pos="652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C947DF" w:rsidRPr="00572063" w:rsidRDefault="00C947DF" w:rsidP="00C947DF">
      <w:pPr>
        <w:pStyle w:val="ConsNormal"/>
        <w:widowControl/>
        <w:tabs>
          <w:tab w:val="left" w:pos="6521"/>
        </w:tabs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72063">
        <w:rPr>
          <w:rFonts w:ascii="Times New Roman" w:hAnsi="Times New Roman"/>
          <w:sz w:val="28"/>
          <w:szCs w:val="28"/>
        </w:rPr>
        <w:t xml:space="preserve">от______________ № _______ </w:t>
      </w:r>
    </w:p>
    <w:p w:rsidR="00C947DF" w:rsidRPr="00572063" w:rsidRDefault="00C947DF" w:rsidP="00C947DF">
      <w:pPr>
        <w:pStyle w:val="ConsNormal"/>
        <w:widowControl/>
        <w:tabs>
          <w:tab w:val="left" w:pos="6521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572063">
        <w:rPr>
          <w:rFonts w:ascii="Times New Roman" w:hAnsi="Times New Roman"/>
          <w:sz w:val="28"/>
          <w:szCs w:val="28"/>
        </w:rPr>
        <w:t xml:space="preserve">        п. Шумячи</w:t>
      </w:r>
    </w:p>
    <w:p w:rsidR="00C947DF" w:rsidRDefault="00C947DF" w:rsidP="00C947DF">
      <w:pPr>
        <w:pStyle w:val="ConsNormal"/>
        <w:widowControl/>
        <w:tabs>
          <w:tab w:val="left" w:pos="652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C947DF" w:rsidRDefault="00C947DF" w:rsidP="00C947DF">
      <w:pPr>
        <w:pStyle w:val="ConsNormal"/>
        <w:widowControl/>
        <w:tabs>
          <w:tab w:val="left" w:pos="652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C947DF" w:rsidRPr="009718ED" w:rsidRDefault="00C947DF" w:rsidP="00C947D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786"/>
      </w:tblGrid>
      <w:tr w:rsidR="00C947DF" w:rsidRPr="009371FA" w:rsidTr="006558F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947DF" w:rsidRDefault="00C947DF" w:rsidP="008D5D5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7634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осуществления органом внутреннего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397634">
              <w:rPr>
                <w:rFonts w:ascii="Times New Roman" w:hAnsi="Times New Roman"/>
                <w:sz w:val="28"/>
                <w:szCs w:val="28"/>
              </w:rPr>
              <w:t xml:space="preserve"> финансового контроля полномочий по контролю в финансово-бюджетной сфере</w:t>
            </w:r>
          </w:p>
          <w:p w:rsidR="00C947DF" w:rsidRPr="00397634" w:rsidRDefault="00C947DF" w:rsidP="006558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947DF" w:rsidRPr="009371FA" w:rsidRDefault="00C947DF" w:rsidP="006558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47DF" w:rsidRDefault="00C947DF" w:rsidP="006558FE">
      <w:pPr>
        <w:pStyle w:val="ConsPlusNormal"/>
        <w:widowControl/>
        <w:tabs>
          <w:tab w:val="left" w:pos="142"/>
          <w:tab w:val="left" w:pos="284"/>
          <w:tab w:val="left" w:pos="709"/>
        </w:tabs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A34518">
        <w:rPr>
          <w:rFonts w:ascii="Times New Roman" w:hAnsi="Times New Roman" w:cs="Times New Roman"/>
          <w:sz w:val="28"/>
          <w:szCs w:val="28"/>
        </w:rPr>
        <w:t>В соответствии со статьей 269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4518">
        <w:rPr>
          <w:rFonts w:ascii="Times New Roman" w:hAnsi="Times New Roman" w:cs="Times New Roman"/>
          <w:sz w:val="28"/>
          <w:szCs w:val="28"/>
        </w:rPr>
        <w:t>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8D5D59" w:rsidRDefault="008D5D59" w:rsidP="008D5D5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7DF" w:rsidRDefault="00C947DF" w:rsidP="008D5D59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C947DF" w:rsidRPr="00960222" w:rsidRDefault="00C947DF" w:rsidP="008D5D59">
      <w:pPr>
        <w:tabs>
          <w:tab w:val="left" w:pos="709"/>
        </w:tabs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Pr="00960222">
        <w:rPr>
          <w:rFonts w:ascii="Times New Roman" w:hAnsi="Times New Roman"/>
          <w:sz w:val="28"/>
          <w:szCs w:val="28"/>
        </w:rPr>
        <w:t>Утвердить прилагаемый Порядок осуществления органом внутреннего муниципального  финансового контроля  полномочий по контролю в финансово-бюджетной сфере.</w:t>
      </w:r>
    </w:p>
    <w:p w:rsidR="00C947DF" w:rsidRDefault="00C947DF" w:rsidP="008D5D59">
      <w:pPr>
        <w:tabs>
          <w:tab w:val="left" w:pos="709"/>
          <w:tab w:val="left" w:pos="851"/>
        </w:tabs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Pr="00960222">
        <w:rPr>
          <w:rFonts w:ascii="Times New Roman" w:hAnsi="Times New Roman"/>
          <w:sz w:val="28"/>
          <w:szCs w:val="28"/>
        </w:rPr>
        <w:t xml:space="preserve">Признать утратившим силу  </w:t>
      </w:r>
      <w:r w:rsidR="00285607">
        <w:rPr>
          <w:rFonts w:ascii="Times New Roman" w:hAnsi="Times New Roman"/>
          <w:sz w:val="28"/>
          <w:szCs w:val="28"/>
        </w:rPr>
        <w:t>п</w:t>
      </w:r>
      <w:r w:rsidRPr="00960222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 w:rsidRPr="00960222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960222">
        <w:rPr>
          <w:rFonts w:ascii="Times New Roman" w:hAnsi="Times New Roman"/>
          <w:sz w:val="28"/>
          <w:szCs w:val="28"/>
        </w:rPr>
        <w:t xml:space="preserve"> район Смоленской области от 30.01.2015г. № 42 «Об утверждении Порядка осуществления полномочий по внутреннему муниципальному финансово</w:t>
      </w:r>
      <w:r w:rsidR="002B394E">
        <w:rPr>
          <w:rFonts w:ascii="Times New Roman" w:hAnsi="Times New Roman"/>
          <w:sz w:val="28"/>
          <w:szCs w:val="28"/>
        </w:rPr>
        <w:t>му</w:t>
      </w:r>
      <w:r w:rsidRPr="00960222">
        <w:rPr>
          <w:rFonts w:ascii="Times New Roman" w:hAnsi="Times New Roman"/>
          <w:sz w:val="28"/>
          <w:szCs w:val="28"/>
        </w:rPr>
        <w:t xml:space="preserve"> контрол</w:t>
      </w:r>
      <w:r w:rsidR="002B394E">
        <w:rPr>
          <w:rFonts w:ascii="Times New Roman" w:hAnsi="Times New Roman"/>
          <w:sz w:val="28"/>
          <w:szCs w:val="28"/>
        </w:rPr>
        <w:t>ю»</w:t>
      </w:r>
      <w:r w:rsidRPr="00960222">
        <w:rPr>
          <w:rFonts w:ascii="Times New Roman" w:hAnsi="Times New Roman"/>
          <w:sz w:val="28"/>
          <w:szCs w:val="28"/>
        </w:rPr>
        <w:t>.</w:t>
      </w:r>
    </w:p>
    <w:p w:rsidR="00C947DF" w:rsidRDefault="00C947DF" w:rsidP="002B394E">
      <w:pPr>
        <w:tabs>
          <w:tab w:val="left" w:pos="426"/>
          <w:tab w:val="left" w:pos="709"/>
          <w:tab w:val="left" w:pos="851"/>
        </w:tabs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947DF" w:rsidRDefault="00C947DF" w:rsidP="00C947D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47DF" w:rsidRDefault="00C947DF" w:rsidP="00C947D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80B33" w:rsidRDefault="00C947DF" w:rsidP="00580B33">
      <w:pPr>
        <w:pStyle w:val="a3"/>
        <w:spacing w:line="240" w:lineRule="auto"/>
        <w:ind w:left="-28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И.п.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947DF" w:rsidRPr="00580B33" w:rsidRDefault="00580B33" w:rsidP="00580B33">
      <w:pPr>
        <w:pStyle w:val="a3"/>
        <w:spacing w:line="240" w:lineRule="auto"/>
        <w:ind w:left="-28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947DF" w:rsidRPr="00580B33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C947DF" w:rsidRPr="00580B33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C947DF" w:rsidRPr="00580B33">
        <w:rPr>
          <w:rFonts w:ascii="Times New Roman" w:hAnsi="Times New Roman"/>
          <w:sz w:val="28"/>
          <w:szCs w:val="28"/>
        </w:rPr>
        <w:t xml:space="preserve">   район»</w:t>
      </w:r>
    </w:p>
    <w:p w:rsidR="00C947DF" w:rsidRDefault="00C947DF" w:rsidP="00C947DF">
      <w:pPr>
        <w:pStyle w:val="a3"/>
        <w:spacing w:line="240" w:lineRule="auto"/>
        <w:ind w:left="-28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Смоленской области                                                                             Г.А. </w:t>
      </w:r>
      <w:proofErr w:type="spellStart"/>
      <w:r>
        <w:rPr>
          <w:rFonts w:ascii="Times New Roman" w:hAnsi="Times New Roman"/>
          <w:sz w:val="28"/>
          <w:szCs w:val="28"/>
        </w:rPr>
        <w:t>Варсанова</w:t>
      </w:r>
      <w:proofErr w:type="spellEnd"/>
    </w:p>
    <w:p w:rsidR="00C947DF" w:rsidRDefault="00C947DF" w:rsidP="00C947DF">
      <w:pPr>
        <w:pStyle w:val="a3"/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263"/>
      </w:tblGrid>
      <w:tr w:rsidR="00C947DF" w:rsidTr="006558FE">
        <w:tc>
          <w:tcPr>
            <w:tcW w:w="3510" w:type="dxa"/>
          </w:tcPr>
          <w:p w:rsidR="00C947DF" w:rsidRDefault="00C947DF" w:rsidP="006558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C947DF" w:rsidRDefault="00C947DF" w:rsidP="006558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7DF" w:rsidTr="006558FE">
        <w:tc>
          <w:tcPr>
            <w:tcW w:w="3510" w:type="dxa"/>
          </w:tcPr>
          <w:p w:rsidR="00C947DF" w:rsidRDefault="00C947DF" w:rsidP="006558FE">
            <w:pPr>
              <w:pStyle w:val="a3"/>
              <w:ind w:left="0" w:right="17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C947DF" w:rsidRDefault="00C947DF" w:rsidP="006558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47DF" w:rsidRDefault="00C947DF" w:rsidP="00C947D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47DF" w:rsidRDefault="00C947DF" w:rsidP="00C947DF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546"/>
      </w:tblGrid>
      <w:tr w:rsidR="00C947DF" w:rsidTr="006558FE">
        <w:tc>
          <w:tcPr>
            <w:tcW w:w="3227" w:type="dxa"/>
          </w:tcPr>
          <w:p w:rsidR="00C947DF" w:rsidRDefault="00C947DF" w:rsidP="006558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C947DF" w:rsidRDefault="00C947DF" w:rsidP="006558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7DF" w:rsidTr="006558FE">
        <w:tc>
          <w:tcPr>
            <w:tcW w:w="10773" w:type="dxa"/>
            <w:gridSpan w:val="2"/>
          </w:tcPr>
          <w:p w:rsidR="00C947DF" w:rsidRDefault="00C947DF" w:rsidP="006558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C947DF" w:rsidRDefault="00C947DF" w:rsidP="006558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47DF" w:rsidRPr="00841512" w:rsidRDefault="00C947DF" w:rsidP="00C947DF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8"/>
        <w:gridCol w:w="4748"/>
        <w:gridCol w:w="1134"/>
        <w:gridCol w:w="4111"/>
      </w:tblGrid>
      <w:tr w:rsidR="00C947DF" w:rsidRPr="00F2724E" w:rsidTr="006558FE">
        <w:tc>
          <w:tcPr>
            <w:tcW w:w="4786" w:type="dxa"/>
            <w:gridSpan w:val="2"/>
          </w:tcPr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F2724E">
              <w:rPr>
                <w:rFonts w:ascii="Times New Roman" w:hAnsi="Times New Roman"/>
                <w:sz w:val="28"/>
              </w:rPr>
              <w:t xml:space="preserve">Отп.1 экз. – в дело </w:t>
            </w:r>
          </w:p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F2724E">
              <w:rPr>
                <w:rFonts w:ascii="Times New Roman" w:hAnsi="Times New Roman"/>
                <w:sz w:val="28"/>
              </w:rPr>
              <w:t>Исполнитель:</w:t>
            </w:r>
          </w:p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F2724E">
              <w:rPr>
                <w:rFonts w:ascii="Times New Roman" w:hAnsi="Times New Roman"/>
                <w:sz w:val="28"/>
              </w:rPr>
              <w:t>Начальник Финансового управления</w:t>
            </w:r>
          </w:p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 w:rsidRPr="00F2724E">
              <w:rPr>
                <w:rFonts w:ascii="Times New Roman" w:hAnsi="Times New Roman"/>
                <w:sz w:val="28"/>
              </w:rPr>
              <w:t>Н.Г.Заходная</w:t>
            </w:r>
            <w:proofErr w:type="spellEnd"/>
            <w:r w:rsidRPr="00F2724E">
              <w:rPr>
                <w:rFonts w:ascii="Times New Roman" w:hAnsi="Times New Roman"/>
                <w:sz w:val="28"/>
              </w:rPr>
              <w:t>_____________</w:t>
            </w:r>
          </w:p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F2724E">
              <w:rPr>
                <w:rFonts w:ascii="Times New Roman" w:hAnsi="Times New Roman"/>
                <w:sz w:val="28"/>
              </w:rPr>
              <w:t>Тел. 4-19-44</w:t>
            </w:r>
          </w:p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F2724E">
              <w:rPr>
                <w:rFonts w:ascii="Times New Roman" w:hAnsi="Times New Roman"/>
                <w:sz w:val="28"/>
              </w:rPr>
              <w:t xml:space="preserve">«______» ___________ 2018 г. </w:t>
            </w:r>
          </w:p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gridSpan w:val="2"/>
          </w:tcPr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F2724E">
              <w:rPr>
                <w:rFonts w:ascii="Times New Roman" w:hAnsi="Times New Roman"/>
                <w:sz w:val="28"/>
              </w:rPr>
              <w:t>Разослать: Администрации муниципального образования «</w:t>
            </w:r>
            <w:proofErr w:type="spellStart"/>
            <w:r w:rsidRPr="00F2724E">
              <w:rPr>
                <w:rFonts w:ascii="Times New Roman" w:hAnsi="Times New Roman"/>
                <w:sz w:val="28"/>
              </w:rPr>
              <w:t>Шумячский</w:t>
            </w:r>
            <w:proofErr w:type="spellEnd"/>
            <w:r w:rsidRPr="00F2724E">
              <w:rPr>
                <w:rFonts w:ascii="Times New Roman" w:hAnsi="Times New Roman"/>
                <w:sz w:val="28"/>
              </w:rPr>
              <w:t xml:space="preserve"> район» Смоленской области, Финансовому управлению Администрации муниципального образования «</w:t>
            </w:r>
            <w:proofErr w:type="spellStart"/>
            <w:r w:rsidRPr="00F2724E">
              <w:rPr>
                <w:rFonts w:ascii="Times New Roman" w:hAnsi="Times New Roman"/>
                <w:sz w:val="28"/>
              </w:rPr>
              <w:t>Шумячский</w:t>
            </w:r>
            <w:proofErr w:type="spellEnd"/>
            <w:r w:rsidRPr="00F2724E">
              <w:rPr>
                <w:rFonts w:ascii="Times New Roman" w:hAnsi="Times New Roman"/>
                <w:sz w:val="28"/>
              </w:rPr>
              <w:t xml:space="preserve"> район» Смоленской области, Отделу по культуре и спорту, </w:t>
            </w:r>
            <w:proofErr w:type="spellStart"/>
            <w:r w:rsidRPr="00F2724E">
              <w:rPr>
                <w:rFonts w:ascii="Times New Roman" w:hAnsi="Times New Roman"/>
                <w:sz w:val="28"/>
              </w:rPr>
              <w:t>Шумячскому</w:t>
            </w:r>
            <w:proofErr w:type="spellEnd"/>
            <w:r w:rsidRPr="00F2724E">
              <w:rPr>
                <w:rFonts w:ascii="Times New Roman" w:hAnsi="Times New Roman"/>
                <w:sz w:val="28"/>
              </w:rPr>
              <w:t xml:space="preserve"> Отделу по образованию, </w:t>
            </w:r>
            <w:proofErr w:type="spellStart"/>
            <w:r w:rsidRPr="00F2724E">
              <w:rPr>
                <w:rFonts w:ascii="Times New Roman" w:hAnsi="Times New Roman"/>
                <w:sz w:val="28"/>
              </w:rPr>
              <w:t>Шумячскому</w:t>
            </w:r>
            <w:proofErr w:type="spellEnd"/>
            <w:r w:rsidRPr="00F2724E">
              <w:rPr>
                <w:rFonts w:ascii="Times New Roman" w:hAnsi="Times New Roman"/>
                <w:sz w:val="28"/>
              </w:rPr>
              <w:t xml:space="preserve"> районному Совету депутатов, прокуратуре.</w:t>
            </w:r>
          </w:p>
        </w:tc>
      </w:tr>
      <w:tr w:rsidR="00C947DF" w:rsidRPr="00F2724E" w:rsidTr="006558FE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4748" w:type="dxa"/>
          </w:tcPr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F2724E">
              <w:rPr>
                <w:rFonts w:ascii="Times New Roman" w:hAnsi="Times New Roman"/>
                <w:sz w:val="28"/>
              </w:rPr>
              <w:t xml:space="preserve">Разработчик: </w:t>
            </w:r>
          </w:p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F2724E">
              <w:rPr>
                <w:rFonts w:ascii="Times New Roman" w:hAnsi="Times New Roman"/>
                <w:sz w:val="28"/>
              </w:rPr>
              <w:t xml:space="preserve">Ведущий  специалист   бюджетного отдела Финансового управления </w:t>
            </w:r>
          </w:p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F2724E">
              <w:rPr>
                <w:rFonts w:ascii="Times New Roman" w:hAnsi="Times New Roman"/>
                <w:sz w:val="28"/>
              </w:rPr>
              <w:t>О.В. Новикова _____________</w:t>
            </w:r>
          </w:p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F2724E">
              <w:rPr>
                <w:rFonts w:ascii="Times New Roman" w:hAnsi="Times New Roman"/>
                <w:sz w:val="28"/>
              </w:rPr>
              <w:t>Тел. 4-26-91</w:t>
            </w:r>
          </w:p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F2724E">
              <w:rPr>
                <w:rFonts w:ascii="Times New Roman" w:hAnsi="Times New Roman"/>
                <w:sz w:val="28"/>
              </w:rPr>
              <w:t>«______» ___________ 2018 г.</w:t>
            </w:r>
          </w:p>
          <w:p w:rsidR="00C947DF" w:rsidRDefault="00C947DF" w:rsidP="006558FE">
            <w:pPr>
              <w:rPr>
                <w:rFonts w:ascii="Times New Roman" w:hAnsi="Times New Roman"/>
                <w:sz w:val="28"/>
              </w:rPr>
            </w:pPr>
          </w:p>
          <w:p w:rsidR="00B51AB7" w:rsidRDefault="00B51AB7" w:rsidP="006558FE">
            <w:pPr>
              <w:rPr>
                <w:rFonts w:ascii="Times New Roman" w:hAnsi="Times New Roman"/>
                <w:sz w:val="28"/>
              </w:rPr>
            </w:pPr>
          </w:p>
          <w:p w:rsidR="00B51AB7" w:rsidRDefault="00B51AB7" w:rsidP="006558FE">
            <w:pPr>
              <w:rPr>
                <w:rFonts w:ascii="Times New Roman" w:hAnsi="Times New Roman"/>
                <w:sz w:val="28"/>
              </w:rPr>
            </w:pPr>
          </w:p>
          <w:p w:rsidR="00B51AB7" w:rsidRDefault="00B51AB7" w:rsidP="006558FE">
            <w:pPr>
              <w:rPr>
                <w:rFonts w:ascii="Times New Roman" w:hAnsi="Times New Roman"/>
                <w:sz w:val="28"/>
              </w:rPr>
            </w:pPr>
          </w:p>
          <w:p w:rsidR="00B51AB7" w:rsidRDefault="00B51AB7" w:rsidP="006558FE">
            <w:pPr>
              <w:rPr>
                <w:rFonts w:ascii="Times New Roman" w:hAnsi="Times New Roman"/>
                <w:sz w:val="28"/>
              </w:rPr>
            </w:pPr>
          </w:p>
          <w:p w:rsidR="00B51AB7" w:rsidRDefault="00B51AB7" w:rsidP="006558FE">
            <w:pPr>
              <w:rPr>
                <w:rFonts w:ascii="Times New Roman" w:hAnsi="Times New Roman"/>
                <w:sz w:val="28"/>
              </w:rPr>
            </w:pPr>
          </w:p>
          <w:p w:rsidR="00B51AB7" w:rsidRPr="00F2724E" w:rsidRDefault="00B51AB7" w:rsidP="006558F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gridSpan w:val="2"/>
          </w:tcPr>
          <w:p w:rsidR="00C947DF" w:rsidRPr="00F2724E" w:rsidRDefault="00C947DF" w:rsidP="006558FE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947DF" w:rsidRPr="00F2724E" w:rsidTr="006558FE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4748" w:type="dxa"/>
          </w:tcPr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</w:p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F2724E">
              <w:rPr>
                <w:rFonts w:ascii="Times New Roman" w:hAnsi="Times New Roman"/>
                <w:sz w:val="28"/>
              </w:rPr>
              <w:t>ВИЗЫ:</w:t>
            </w:r>
          </w:p>
        </w:tc>
        <w:tc>
          <w:tcPr>
            <w:tcW w:w="5245" w:type="dxa"/>
            <w:gridSpan w:val="2"/>
          </w:tcPr>
          <w:p w:rsidR="00C947DF" w:rsidRPr="00F2724E" w:rsidRDefault="00C947DF" w:rsidP="00B51AB7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C947DF" w:rsidRPr="00F2724E" w:rsidRDefault="00C947DF" w:rsidP="00B51AB7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947DF" w:rsidRPr="00F2724E" w:rsidTr="006558FE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529"/>
        </w:trPr>
        <w:tc>
          <w:tcPr>
            <w:tcW w:w="5882" w:type="dxa"/>
            <w:gridSpan w:val="2"/>
          </w:tcPr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F2724E">
              <w:rPr>
                <w:rFonts w:ascii="Times New Roman" w:hAnsi="Times New Roman"/>
                <w:sz w:val="28"/>
              </w:rPr>
              <w:t>Управляющий делами Администрации</w:t>
            </w:r>
          </w:p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F2724E">
              <w:rPr>
                <w:rFonts w:ascii="Times New Roman" w:hAnsi="Times New Roman"/>
                <w:sz w:val="28"/>
              </w:rPr>
              <w:t>«______» ___________ 2018 г.</w:t>
            </w:r>
          </w:p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</w:p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F2724E">
              <w:rPr>
                <w:rFonts w:ascii="Times New Roman" w:hAnsi="Times New Roman"/>
                <w:sz w:val="28"/>
              </w:rPr>
              <w:t>Главный специалист</w:t>
            </w:r>
          </w:p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F2724E">
              <w:rPr>
                <w:rFonts w:ascii="Times New Roman" w:hAnsi="Times New Roman"/>
                <w:sz w:val="28"/>
              </w:rPr>
              <w:t xml:space="preserve">«______» ___________ 2018 г.                  </w:t>
            </w:r>
          </w:p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</w:p>
          <w:p w:rsidR="00C947DF" w:rsidRPr="00F2724E" w:rsidRDefault="00BB30A4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И.В. Кулешова</w:t>
            </w:r>
          </w:p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</w:p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</w:p>
          <w:p w:rsidR="00C947DF" w:rsidRPr="00F2724E" w:rsidRDefault="00BB30A4" w:rsidP="00B51AB7">
            <w:pPr>
              <w:tabs>
                <w:tab w:val="left" w:pos="2128"/>
              </w:tabs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</w:t>
            </w:r>
            <w:r w:rsidR="00C947DF" w:rsidRPr="00F2724E">
              <w:rPr>
                <w:rFonts w:ascii="Times New Roman" w:hAnsi="Times New Roman"/>
                <w:sz w:val="28"/>
              </w:rPr>
              <w:t>А.Н. Быков</w:t>
            </w:r>
          </w:p>
          <w:p w:rsidR="00C947DF" w:rsidRPr="00F2724E" w:rsidRDefault="00C947DF" w:rsidP="00B51AB7">
            <w:pPr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C947DF" w:rsidRPr="00F2724E" w:rsidRDefault="00C947DF" w:rsidP="00C947D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546"/>
      </w:tblGrid>
      <w:tr w:rsidR="00C947DF" w:rsidTr="006558FE">
        <w:tc>
          <w:tcPr>
            <w:tcW w:w="3227" w:type="dxa"/>
          </w:tcPr>
          <w:p w:rsidR="00C947DF" w:rsidRDefault="00C947DF" w:rsidP="006558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C947DF" w:rsidRDefault="00C947DF" w:rsidP="006558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7DF" w:rsidTr="006558FE">
        <w:tc>
          <w:tcPr>
            <w:tcW w:w="10773" w:type="dxa"/>
            <w:gridSpan w:val="2"/>
          </w:tcPr>
          <w:p w:rsidR="00C947DF" w:rsidRDefault="00C947DF" w:rsidP="006558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1AB7" w:rsidRDefault="00C947DF" w:rsidP="00830AF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C947DF" w:rsidRPr="00B62310" w:rsidRDefault="00C947DF" w:rsidP="00C947D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27A25" w:rsidRPr="00B27A25" w:rsidRDefault="00B27A25" w:rsidP="00B27A25">
      <w:pPr>
        <w:shd w:val="clear" w:color="auto" w:fill="FFFFFF"/>
        <w:spacing w:line="285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B27A25" w:rsidRDefault="00917081" w:rsidP="00917081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617C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27A25" w:rsidRPr="00B27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Администрации </w:t>
      </w:r>
    </w:p>
    <w:p w:rsidR="00B27A25" w:rsidRDefault="00B27A25" w:rsidP="00B27A25">
      <w:pPr>
        <w:shd w:val="clear" w:color="auto" w:fill="FFFFFF"/>
        <w:tabs>
          <w:tab w:val="left" w:pos="5103"/>
          <w:tab w:val="left" w:pos="5387"/>
        </w:tabs>
        <w:spacing w:line="285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B27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B27A25" w:rsidRDefault="00917081" w:rsidP="00917081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B27A25" w:rsidRPr="00B27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27A25" w:rsidRPr="00B27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Шумячский</w:t>
      </w:r>
      <w:proofErr w:type="spellEnd"/>
      <w:r w:rsidR="00B27A25" w:rsidRPr="00B27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proofErr w:type="gramStart"/>
      <w:r w:rsidR="00B27A25" w:rsidRPr="00B27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proofErr w:type="gramEnd"/>
      <w:r w:rsidR="00B27A25" w:rsidRPr="00B27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7A25" w:rsidRPr="00B27A25" w:rsidRDefault="00917081" w:rsidP="00917081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B27A25" w:rsidRPr="00B27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proofErr w:type="spellStart"/>
      <w:proofErr w:type="gramStart"/>
      <w:r w:rsidR="00B27A25" w:rsidRPr="00B27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B27A25" w:rsidRPr="00B27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_____________№</w:t>
      </w:r>
      <w:proofErr w:type="spellEnd"/>
      <w:r w:rsidR="00B27A25" w:rsidRPr="00B27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CF2A8B" w:rsidRPr="00B27A25" w:rsidRDefault="00CF2A8B" w:rsidP="00B27A25">
      <w:pPr>
        <w:jc w:val="right"/>
        <w:rPr>
          <w:rFonts w:ascii="Times New Roman" w:hAnsi="Times New Roman" w:cs="Times New Roman"/>
        </w:rPr>
      </w:pPr>
    </w:p>
    <w:p w:rsidR="00CF2A8B" w:rsidRDefault="00CF2A8B" w:rsidP="00D33BB7"/>
    <w:p w:rsidR="00CF2A8B" w:rsidRDefault="00CF2A8B" w:rsidP="00D33BB7"/>
    <w:p w:rsidR="00CF2A8B" w:rsidRDefault="00CF2A8B" w:rsidP="00D33BB7"/>
    <w:p w:rsidR="00687BBA" w:rsidRDefault="00687BBA" w:rsidP="00687BB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7BBA">
        <w:rPr>
          <w:rFonts w:ascii="Times New Roman" w:hAnsi="Times New Roman" w:cs="Times New Roman"/>
          <w:b/>
          <w:sz w:val="30"/>
          <w:szCs w:val="30"/>
        </w:rPr>
        <w:t>ПОРЯДОК</w:t>
      </w:r>
    </w:p>
    <w:p w:rsidR="00CF2A8B" w:rsidRPr="00687BBA" w:rsidRDefault="00687BBA" w:rsidP="00687BB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7BBA">
        <w:rPr>
          <w:rFonts w:ascii="Times New Roman" w:hAnsi="Times New Roman" w:cs="Times New Roman"/>
          <w:b/>
          <w:sz w:val="30"/>
          <w:szCs w:val="30"/>
        </w:rPr>
        <w:t xml:space="preserve">осуществления органом внутреннего </w:t>
      </w:r>
      <w:r>
        <w:rPr>
          <w:rFonts w:ascii="Times New Roman" w:hAnsi="Times New Roman" w:cs="Times New Roman"/>
          <w:b/>
          <w:sz w:val="30"/>
          <w:szCs w:val="30"/>
        </w:rPr>
        <w:t>муниципального</w:t>
      </w:r>
      <w:r w:rsidRPr="00687BBA">
        <w:rPr>
          <w:rFonts w:ascii="Times New Roman" w:hAnsi="Times New Roman" w:cs="Times New Roman"/>
          <w:b/>
          <w:sz w:val="30"/>
          <w:szCs w:val="30"/>
        </w:rPr>
        <w:t xml:space="preserve"> финансового контроля  полномочий по контролю в финансово-бюджетной сфере</w:t>
      </w:r>
    </w:p>
    <w:p w:rsidR="00CF2A8B" w:rsidRDefault="00CF2A8B" w:rsidP="00D33BB7"/>
    <w:p w:rsidR="00BD1ECE" w:rsidRPr="00AC255A" w:rsidRDefault="00D33BB7" w:rsidP="00AC255A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C255A" w:rsidRPr="00AC255A" w:rsidRDefault="00AC255A" w:rsidP="00AC255A">
      <w:pPr>
        <w:tabs>
          <w:tab w:val="left" w:pos="709"/>
        </w:tabs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6F3" w:rsidRDefault="008018A2" w:rsidP="00396C64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265816">
        <w:rPr>
          <w:rFonts w:ascii="Times New Roman" w:hAnsi="Times New Roman" w:cs="Times New Roman"/>
          <w:sz w:val="28"/>
          <w:szCs w:val="28"/>
        </w:rPr>
        <w:t>1.1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Настоящий Порядок определяет правила осуществления органом внутреннего </w:t>
      </w:r>
      <w:r w:rsidR="00092403">
        <w:rPr>
          <w:rFonts w:ascii="Times New Roman" w:hAnsi="Times New Roman" w:cs="Times New Roman"/>
          <w:sz w:val="28"/>
          <w:szCs w:val="28"/>
        </w:rPr>
        <w:t>муниципального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финансового контроля полномочий по внутреннему </w:t>
      </w:r>
      <w:r w:rsidR="00092403">
        <w:rPr>
          <w:rFonts w:ascii="Times New Roman" w:hAnsi="Times New Roman" w:cs="Times New Roman"/>
          <w:sz w:val="28"/>
          <w:szCs w:val="28"/>
        </w:rPr>
        <w:t>муниципальному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бюджетных правоотношений в соответствии со статьей 269</w:t>
      </w:r>
      <w:r w:rsidR="00092403">
        <w:rPr>
          <w:rFonts w:ascii="Times New Roman" w:hAnsi="Times New Roman" w:cs="Times New Roman"/>
          <w:sz w:val="28"/>
          <w:szCs w:val="28"/>
        </w:rPr>
        <w:t>.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2 Бюджетного кодекса Российской Федерации, </w:t>
      </w:r>
      <w:r w:rsidR="00D33BB7" w:rsidRPr="009E16F3">
        <w:rPr>
          <w:rFonts w:ascii="Times New Roman" w:hAnsi="Times New Roman" w:cs="Times New Roman"/>
          <w:sz w:val="28"/>
          <w:szCs w:val="28"/>
        </w:rPr>
        <w:t xml:space="preserve">стандартами осуществления внутреннего </w:t>
      </w:r>
      <w:r w:rsidR="00092403" w:rsidRPr="009E16F3">
        <w:rPr>
          <w:rFonts w:ascii="Times New Roman" w:hAnsi="Times New Roman" w:cs="Times New Roman"/>
          <w:sz w:val="28"/>
          <w:szCs w:val="28"/>
        </w:rPr>
        <w:t>муниципального</w:t>
      </w:r>
      <w:r w:rsidR="00D33BB7" w:rsidRPr="009E16F3">
        <w:rPr>
          <w:rFonts w:ascii="Times New Roman" w:hAnsi="Times New Roman" w:cs="Times New Roman"/>
          <w:sz w:val="28"/>
          <w:szCs w:val="28"/>
        </w:rPr>
        <w:t xml:space="preserve"> финансового контроля, утверждаемыми</w:t>
      </w:r>
      <w:r w:rsidR="0085237E">
        <w:rPr>
          <w:rFonts w:ascii="Times New Roman" w:hAnsi="Times New Roman" w:cs="Times New Roman"/>
          <w:sz w:val="28"/>
          <w:szCs w:val="28"/>
        </w:rPr>
        <w:t xml:space="preserve"> </w:t>
      </w:r>
      <w:r w:rsidR="0085237E" w:rsidRPr="008018A2">
        <w:rPr>
          <w:rFonts w:ascii="Times New Roman" w:hAnsi="Times New Roman" w:cs="Times New Roman"/>
          <w:sz w:val="28"/>
          <w:szCs w:val="28"/>
        </w:rPr>
        <w:t xml:space="preserve">органом внутреннего </w:t>
      </w:r>
      <w:r w:rsidR="0085237E">
        <w:rPr>
          <w:rFonts w:ascii="Times New Roman" w:hAnsi="Times New Roman" w:cs="Times New Roman"/>
          <w:sz w:val="28"/>
          <w:szCs w:val="28"/>
        </w:rPr>
        <w:t>муниципального</w:t>
      </w:r>
      <w:r w:rsidR="0085237E" w:rsidRPr="008018A2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D33BB7" w:rsidRPr="009E16F3">
        <w:rPr>
          <w:rFonts w:ascii="Times New Roman" w:hAnsi="Times New Roman" w:cs="Times New Roman"/>
          <w:sz w:val="28"/>
          <w:szCs w:val="28"/>
        </w:rPr>
        <w:t xml:space="preserve"> </w:t>
      </w:r>
      <w:r w:rsidR="009E16F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9E16F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E16F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FE46F3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FE46F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FE46F3">
        <w:rPr>
          <w:rFonts w:ascii="Times New Roman" w:hAnsi="Times New Roman" w:cs="Times New Roman"/>
          <w:sz w:val="28"/>
          <w:szCs w:val="28"/>
        </w:rPr>
        <w:t>орядок)</w:t>
      </w:r>
      <w:r w:rsidR="009E16F3">
        <w:rPr>
          <w:rFonts w:ascii="Times New Roman" w:hAnsi="Times New Roman" w:cs="Times New Roman"/>
          <w:sz w:val="28"/>
          <w:szCs w:val="28"/>
        </w:rPr>
        <w:t>.</w:t>
      </w:r>
    </w:p>
    <w:p w:rsidR="00BD1ECE" w:rsidRPr="008018A2" w:rsidRDefault="009E16F3" w:rsidP="00396C64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835AFD">
        <w:rPr>
          <w:rFonts w:ascii="Times New Roman" w:hAnsi="Times New Roman" w:cs="Times New Roman"/>
          <w:sz w:val="28"/>
          <w:szCs w:val="28"/>
        </w:rPr>
        <w:t xml:space="preserve"> </w:t>
      </w:r>
      <w:r w:rsidR="00835AFD">
        <w:rPr>
          <w:rFonts w:ascii="Times New Roman" w:hAnsi="Times New Roman" w:cs="Times New Roman"/>
          <w:sz w:val="28"/>
          <w:szCs w:val="28"/>
        </w:rPr>
        <w:t xml:space="preserve">        </w:t>
      </w:r>
      <w:r w:rsidR="00D33BB7" w:rsidRPr="00265816">
        <w:rPr>
          <w:rFonts w:ascii="Times New Roman" w:hAnsi="Times New Roman" w:cs="Times New Roman"/>
          <w:sz w:val="28"/>
          <w:szCs w:val="28"/>
        </w:rPr>
        <w:t>1.2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Деятельность по осуществлению внутреннего </w:t>
      </w:r>
      <w:r w:rsidR="00F360D6">
        <w:rPr>
          <w:rFonts w:ascii="Times New Roman" w:hAnsi="Times New Roman" w:cs="Times New Roman"/>
          <w:sz w:val="28"/>
          <w:szCs w:val="28"/>
        </w:rPr>
        <w:t>муниципального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>контроля,</w:t>
      </w:r>
      <w:r w:rsidR="00554460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CB6F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33BB7" w:rsidRPr="00CB6F54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D33BB7" w:rsidRPr="00121B5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CB6F54" w:rsidRPr="00121B59">
        <w:rPr>
          <w:rFonts w:ascii="Times New Roman" w:hAnsi="Times New Roman" w:cs="Times New Roman"/>
          <w:sz w:val="28"/>
          <w:szCs w:val="28"/>
        </w:rPr>
        <w:t>местного</w:t>
      </w:r>
      <w:r w:rsidR="00D33BB7" w:rsidRPr="00121B5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(далее -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 </w:t>
      </w:r>
    </w:p>
    <w:p w:rsidR="00D31B61" w:rsidRPr="008018A2" w:rsidRDefault="008018A2" w:rsidP="008018A2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265816">
        <w:rPr>
          <w:rFonts w:ascii="Times New Roman" w:hAnsi="Times New Roman" w:cs="Times New Roman"/>
          <w:sz w:val="28"/>
          <w:szCs w:val="28"/>
        </w:rPr>
        <w:t>1.3.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 xml:space="preserve">Деятельность по контролю подразделяется на плановую и внеплановую и осуществляется в виде </w:t>
      </w:r>
      <w:r w:rsidR="00D33BB7" w:rsidRPr="00CB6F54">
        <w:rPr>
          <w:rFonts w:ascii="Times New Roman" w:hAnsi="Times New Roman" w:cs="Times New Roman"/>
          <w:sz w:val="28"/>
          <w:szCs w:val="28"/>
        </w:rPr>
        <w:t>последующего контроля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посредством проведения плановых и внеплановых проверок, ревизий и обследований (далее - контрольные мероприятия).</w:t>
      </w:r>
      <w:proofErr w:type="gramEnd"/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 </w:t>
      </w:r>
    </w:p>
    <w:p w:rsidR="00D31B61" w:rsidRPr="008018A2" w:rsidRDefault="008018A2" w:rsidP="008018A2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265816">
        <w:rPr>
          <w:rFonts w:ascii="Times New Roman" w:hAnsi="Times New Roman" w:cs="Times New Roman"/>
          <w:sz w:val="28"/>
          <w:szCs w:val="28"/>
        </w:rPr>
        <w:t>1.4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</w:t>
      </w:r>
      <w:r w:rsidR="00101743">
        <w:rPr>
          <w:rFonts w:ascii="Times New Roman" w:hAnsi="Times New Roman" w:cs="Times New Roman"/>
          <w:sz w:val="28"/>
          <w:szCs w:val="28"/>
        </w:rPr>
        <w:t>О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101743" w:rsidRPr="00101743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101743">
        <w:t xml:space="preserve"> </w:t>
      </w:r>
      <w:r w:rsidR="0009240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09240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09240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по </w:t>
      </w:r>
      <w:r w:rsidR="00F52054" w:rsidRPr="008018A2">
        <w:rPr>
          <w:rFonts w:ascii="Times New Roman" w:hAnsi="Times New Roman" w:cs="Times New Roman"/>
          <w:sz w:val="28"/>
          <w:szCs w:val="28"/>
        </w:rPr>
        <w:t>внутренне</w:t>
      </w:r>
      <w:r w:rsidR="00F52054">
        <w:rPr>
          <w:rFonts w:ascii="Times New Roman" w:hAnsi="Times New Roman" w:cs="Times New Roman"/>
          <w:sz w:val="28"/>
          <w:szCs w:val="28"/>
        </w:rPr>
        <w:t>му</w:t>
      </w:r>
      <w:r w:rsidR="00F52054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F52054">
        <w:rPr>
          <w:rFonts w:ascii="Times New Roman" w:hAnsi="Times New Roman" w:cs="Times New Roman"/>
          <w:sz w:val="28"/>
          <w:szCs w:val="28"/>
        </w:rPr>
        <w:t>муниципальному</w:t>
      </w:r>
      <w:r w:rsidR="00F52054" w:rsidRPr="008018A2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F52054">
        <w:rPr>
          <w:rFonts w:ascii="Times New Roman" w:hAnsi="Times New Roman" w:cs="Times New Roman"/>
          <w:sz w:val="28"/>
          <w:szCs w:val="28"/>
        </w:rPr>
        <w:t>му</w:t>
      </w:r>
      <w:r w:rsidR="00F52054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контролю, является </w:t>
      </w:r>
      <w:r w:rsidR="00F52054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</w:t>
      </w:r>
      <w:proofErr w:type="spellStart"/>
      <w:r w:rsidR="00F52054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5205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F52054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585CB3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85CB3">
        <w:rPr>
          <w:rFonts w:ascii="Times New Roman" w:hAnsi="Times New Roman" w:cs="Times New Roman"/>
          <w:sz w:val="28"/>
          <w:szCs w:val="28"/>
        </w:rPr>
        <w:t>–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585CB3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1B61" w:rsidRPr="008018A2" w:rsidRDefault="008018A2" w:rsidP="00396C64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6C64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265816">
        <w:rPr>
          <w:rFonts w:ascii="Times New Roman" w:hAnsi="Times New Roman" w:cs="Times New Roman"/>
          <w:sz w:val="28"/>
          <w:szCs w:val="28"/>
        </w:rPr>
        <w:t>1.5.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559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C14698">
        <w:rPr>
          <w:rFonts w:ascii="Times New Roman" w:hAnsi="Times New Roman" w:cs="Times New Roman"/>
          <w:sz w:val="28"/>
          <w:szCs w:val="28"/>
        </w:rPr>
        <w:t>проводит анализ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осуществления главными распорядителями средств  бюджета</w:t>
      </w:r>
      <w:r w:rsidR="003B35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3B355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3B3559">
        <w:rPr>
          <w:rFonts w:ascii="Times New Roman" w:hAnsi="Times New Roman" w:cs="Times New Roman"/>
          <w:sz w:val="28"/>
          <w:szCs w:val="28"/>
        </w:rPr>
        <w:t xml:space="preserve"> </w:t>
      </w:r>
      <w:r w:rsidR="003B3559">
        <w:rPr>
          <w:rFonts w:ascii="Times New Roman" w:hAnsi="Times New Roman" w:cs="Times New Roman"/>
          <w:sz w:val="28"/>
          <w:szCs w:val="28"/>
        </w:rPr>
        <w:lastRenderedPageBreak/>
        <w:t>район» Смоленской области (далее – бюджет муниципального района)</w:t>
      </w:r>
      <w:r w:rsidR="00D33BB7" w:rsidRPr="008018A2">
        <w:rPr>
          <w:rFonts w:ascii="Times New Roman" w:hAnsi="Times New Roman" w:cs="Times New Roman"/>
          <w:sz w:val="28"/>
          <w:szCs w:val="28"/>
        </w:rPr>
        <w:t>,</w:t>
      </w:r>
      <w:r w:rsidR="003B3559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3B355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3B3559">
        <w:rPr>
          <w:rFonts w:ascii="Times New Roman" w:hAnsi="Times New Roman" w:cs="Times New Roman"/>
          <w:sz w:val="28"/>
          <w:szCs w:val="28"/>
        </w:rPr>
        <w:t xml:space="preserve"> городского поселения (далее – бюджет поселения)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главными администраторами доходов бюджет</w:t>
      </w:r>
      <w:r w:rsidR="003B3559">
        <w:rPr>
          <w:rFonts w:ascii="Times New Roman" w:hAnsi="Times New Roman" w:cs="Times New Roman"/>
          <w:sz w:val="28"/>
          <w:szCs w:val="28"/>
        </w:rPr>
        <w:t>ов муниципального района и поселения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>, главными администраторами источников финансирования дефицита</w:t>
      </w:r>
      <w:r w:rsidR="003B3559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8018A2">
        <w:rPr>
          <w:rFonts w:ascii="Times New Roman" w:hAnsi="Times New Roman" w:cs="Times New Roman"/>
          <w:sz w:val="28"/>
          <w:szCs w:val="28"/>
        </w:rPr>
        <w:t>бюджет</w:t>
      </w:r>
      <w:r w:rsidR="003B3559">
        <w:rPr>
          <w:rFonts w:ascii="Times New Roman" w:hAnsi="Times New Roman" w:cs="Times New Roman"/>
          <w:sz w:val="28"/>
          <w:szCs w:val="28"/>
        </w:rPr>
        <w:t xml:space="preserve">ов муниципального района и поселения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</w:t>
      </w:r>
      <w:r w:rsidR="00D33BB7" w:rsidRPr="00E1013D">
        <w:rPr>
          <w:rFonts w:ascii="Times New Roman" w:hAnsi="Times New Roman" w:cs="Times New Roman"/>
          <w:sz w:val="28"/>
          <w:szCs w:val="28"/>
        </w:rPr>
        <w:t xml:space="preserve">и внутреннего финансового аудита в порядке, установленном </w:t>
      </w:r>
      <w:r w:rsidR="00E1013D" w:rsidRPr="00E1013D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="00E1013D" w:rsidRPr="00E1013D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E1013D" w:rsidRPr="00E1013D">
        <w:rPr>
          <w:rFonts w:ascii="Times New Roman" w:hAnsi="Times New Roman" w:cs="Times New Roman"/>
          <w:sz w:val="28"/>
          <w:szCs w:val="28"/>
        </w:rPr>
        <w:t xml:space="preserve"> район» Смоленской</w:t>
      </w:r>
      <w:proofErr w:type="gramEnd"/>
      <w:r w:rsidR="00E1013D" w:rsidRPr="00E1013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33BB7" w:rsidRPr="00E1013D">
        <w:rPr>
          <w:rFonts w:ascii="Times New Roman" w:hAnsi="Times New Roman" w:cs="Times New Roman"/>
          <w:sz w:val="28"/>
          <w:szCs w:val="28"/>
        </w:rPr>
        <w:t>.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3DC" w:rsidRDefault="00042F36" w:rsidP="00CB2888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265816">
        <w:rPr>
          <w:rFonts w:ascii="Times New Roman" w:hAnsi="Times New Roman" w:cs="Times New Roman"/>
          <w:sz w:val="28"/>
          <w:szCs w:val="28"/>
        </w:rPr>
        <w:t>1.6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Внутренний </w:t>
      </w:r>
      <w:r w:rsidR="00410EA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финансовый контроль,  осуществля</w:t>
      </w:r>
      <w:r w:rsidR="00076A21">
        <w:rPr>
          <w:rFonts w:ascii="Times New Roman" w:hAnsi="Times New Roman" w:cs="Times New Roman"/>
          <w:sz w:val="28"/>
          <w:szCs w:val="28"/>
        </w:rPr>
        <w:t>е</w:t>
      </w:r>
      <w:r w:rsidR="00D33BB7" w:rsidRPr="008018A2">
        <w:rPr>
          <w:rFonts w:ascii="Times New Roman" w:hAnsi="Times New Roman" w:cs="Times New Roman"/>
          <w:sz w:val="28"/>
          <w:szCs w:val="28"/>
        </w:rPr>
        <w:t>тся в отношении объектов  финансового контроля, предусмотренных статьей 266</w:t>
      </w:r>
      <w:r w:rsidR="00410EA4">
        <w:rPr>
          <w:rFonts w:ascii="Times New Roman" w:hAnsi="Times New Roman" w:cs="Times New Roman"/>
          <w:sz w:val="28"/>
          <w:szCs w:val="28"/>
        </w:rPr>
        <w:t>.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1 Бюджетного кодекса Российской Федерации, </w:t>
      </w:r>
      <w:r w:rsidR="00D33BB7" w:rsidRPr="00076A21">
        <w:rPr>
          <w:rFonts w:ascii="Times New Roman" w:hAnsi="Times New Roman" w:cs="Times New Roman"/>
          <w:sz w:val="28"/>
          <w:szCs w:val="28"/>
        </w:rPr>
        <w:t>(далее - объекты контроля)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в пределах предоставленных </w:t>
      </w:r>
      <w:r w:rsidR="00410EA4">
        <w:rPr>
          <w:rFonts w:ascii="Times New Roman" w:hAnsi="Times New Roman" w:cs="Times New Roman"/>
          <w:sz w:val="28"/>
          <w:szCs w:val="28"/>
        </w:rPr>
        <w:t xml:space="preserve">Финансовому управлению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2673DC">
        <w:rPr>
          <w:rFonts w:ascii="Times New Roman" w:hAnsi="Times New Roman" w:cs="Times New Roman"/>
          <w:sz w:val="28"/>
          <w:szCs w:val="28"/>
        </w:rPr>
        <w:t>муниципальному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финансовому контролю</w:t>
      </w:r>
      <w:r w:rsidR="002673DC">
        <w:rPr>
          <w:rFonts w:ascii="Times New Roman" w:hAnsi="Times New Roman" w:cs="Times New Roman"/>
          <w:sz w:val="28"/>
          <w:szCs w:val="28"/>
        </w:rPr>
        <w:t>.</w:t>
      </w:r>
    </w:p>
    <w:p w:rsidR="00724388" w:rsidRDefault="00D33BB7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042F3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790A">
        <w:rPr>
          <w:rFonts w:ascii="Times New Roman" w:hAnsi="Times New Roman" w:cs="Times New Roman"/>
          <w:sz w:val="28"/>
          <w:szCs w:val="28"/>
        </w:rPr>
        <w:t xml:space="preserve">1.7. </w:t>
      </w:r>
      <w:r w:rsidR="000B790A" w:rsidRPr="000B790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0B790A">
        <w:rPr>
          <w:rFonts w:ascii="Times New Roman" w:hAnsi="Times New Roman" w:cs="Times New Roman"/>
          <w:sz w:val="28"/>
          <w:szCs w:val="28"/>
        </w:rPr>
        <w:t xml:space="preserve"> осуществляет внутренний </w:t>
      </w:r>
      <w:r w:rsidR="000B790A" w:rsidRPr="000B790A">
        <w:rPr>
          <w:rFonts w:ascii="Times New Roman" w:hAnsi="Times New Roman" w:cs="Times New Roman"/>
          <w:sz w:val="28"/>
          <w:szCs w:val="28"/>
        </w:rPr>
        <w:t>муниципальный</w:t>
      </w:r>
      <w:r w:rsidRPr="000B790A">
        <w:rPr>
          <w:rFonts w:ascii="Times New Roman" w:hAnsi="Times New Roman" w:cs="Times New Roman"/>
          <w:sz w:val="28"/>
          <w:szCs w:val="28"/>
        </w:rPr>
        <w:t xml:space="preserve"> финансовый </w:t>
      </w:r>
      <w:proofErr w:type="gramStart"/>
      <w:r w:rsidRPr="000B79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790A">
        <w:rPr>
          <w:rFonts w:ascii="Times New Roman" w:hAnsi="Times New Roman" w:cs="Times New Roman"/>
          <w:sz w:val="28"/>
          <w:szCs w:val="28"/>
        </w:rPr>
        <w:t xml:space="preserve"> использованием средств </w:t>
      </w:r>
      <w:r w:rsidR="000B790A" w:rsidRPr="000B790A">
        <w:rPr>
          <w:rFonts w:ascii="Times New Roman" w:hAnsi="Times New Roman" w:cs="Times New Roman"/>
          <w:sz w:val="28"/>
          <w:szCs w:val="28"/>
        </w:rPr>
        <w:t>местного</w:t>
      </w:r>
      <w:r w:rsidRPr="000B790A">
        <w:rPr>
          <w:rFonts w:ascii="Times New Roman" w:hAnsi="Times New Roman" w:cs="Times New Roman"/>
          <w:sz w:val="28"/>
          <w:szCs w:val="28"/>
        </w:rPr>
        <w:t xml:space="preserve"> бюджета, а также межбюджетных трансфертов</w:t>
      </w:r>
      <w:r w:rsidR="000B790A" w:rsidRPr="000B790A">
        <w:rPr>
          <w:rFonts w:ascii="Times New Roman" w:hAnsi="Times New Roman" w:cs="Times New Roman"/>
          <w:sz w:val="28"/>
          <w:szCs w:val="28"/>
        </w:rPr>
        <w:t>.</w:t>
      </w:r>
      <w:r w:rsidRPr="000B7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B61" w:rsidRPr="00FB53B5" w:rsidRDefault="00724388" w:rsidP="00724388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B61" w:rsidRPr="008018A2">
        <w:rPr>
          <w:rFonts w:ascii="Times New Roman" w:hAnsi="Times New Roman" w:cs="Times New Roman"/>
          <w:sz w:val="28"/>
          <w:szCs w:val="28"/>
        </w:rPr>
        <w:t xml:space="preserve">  </w:t>
      </w:r>
      <w:r w:rsidR="00D33BB7" w:rsidRPr="00265816">
        <w:rPr>
          <w:rFonts w:ascii="Times New Roman" w:hAnsi="Times New Roman" w:cs="Times New Roman"/>
          <w:sz w:val="28"/>
          <w:szCs w:val="28"/>
        </w:rPr>
        <w:t>1.8</w:t>
      </w:r>
      <w:r w:rsidR="00D33BB7" w:rsidRPr="00FB53B5">
        <w:rPr>
          <w:rFonts w:ascii="Times New Roman" w:hAnsi="Times New Roman" w:cs="Times New Roman"/>
          <w:sz w:val="28"/>
          <w:szCs w:val="28"/>
        </w:rPr>
        <w:t>. Начальник</w:t>
      </w:r>
      <w:r w:rsidR="008D67F3">
        <w:rPr>
          <w:rFonts w:ascii="Times New Roman" w:hAnsi="Times New Roman" w:cs="Times New Roman"/>
          <w:sz w:val="28"/>
          <w:szCs w:val="28"/>
        </w:rPr>
        <w:t xml:space="preserve"> (заместитель начальника)</w:t>
      </w:r>
      <w:r w:rsidR="00D33BB7" w:rsidRPr="00FB53B5">
        <w:rPr>
          <w:rFonts w:ascii="Times New Roman" w:hAnsi="Times New Roman" w:cs="Times New Roman"/>
          <w:sz w:val="28"/>
          <w:szCs w:val="28"/>
        </w:rPr>
        <w:t xml:space="preserve"> </w:t>
      </w:r>
      <w:r w:rsidR="00FB53B5" w:rsidRPr="00FB53B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FB53B5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</w:t>
      </w:r>
      <w:r w:rsidR="00FB53B5" w:rsidRPr="00FB53B5">
        <w:rPr>
          <w:rFonts w:ascii="Times New Roman" w:hAnsi="Times New Roman" w:cs="Times New Roman"/>
          <w:sz w:val="28"/>
          <w:szCs w:val="28"/>
        </w:rPr>
        <w:t>муниципального</w:t>
      </w:r>
      <w:r w:rsidR="00D33BB7" w:rsidRPr="00FB53B5">
        <w:rPr>
          <w:rFonts w:ascii="Times New Roman" w:hAnsi="Times New Roman" w:cs="Times New Roman"/>
          <w:sz w:val="28"/>
          <w:szCs w:val="28"/>
        </w:rPr>
        <w:t xml:space="preserve"> финансового контроля,  является должностным лицом, уполномоченным: </w:t>
      </w:r>
    </w:p>
    <w:p w:rsidR="00D31B61" w:rsidRPr="00FB53B5" w:rsidRDefault="00042F36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B53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FB53B5">
        <w:rPr>
          <w:rFonts w:ascii="Times New Roman" w:hAnsi="Times New Roman" w:cs="Times New Roman"/>
          <w:sz w:val="28"/>
          <w:szCs w:val="28"/>
        </w:rPr>
        <w:t xml:space="preserve">- принимать решения о проведении контрольных мероприятий; </w:t>
      </w:r>
    </w:p>
    <w:p w:rsidR="00D31B61" w:rsidRPr="00EB48B0" w:rsidRDefault="00042F36" w:rsidP="008018A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B48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EB48B0">
        <w:rPr>
          <w:rFonts w:ascii="Times New Roman" w:hAnsi="Times New Roman" w:cs="Times New Roman"/>
          <w:sz w:val="28"/>
          <w:szCs w:val="28"/>
        </w:rPr>
        <w:t>-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D31B61" w:rsidRPr="005A7488" w:rsidRDefault="00042F36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B53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FB53B5">
        <w:rPr>
          <w:rFonts w:ascii="Times New Roman" w:hAnsi="Times New Roman" w:cs="Times New Roman"/>
          <w:sz w:val="28"/>
          <w:szCs w:val="28"/>
        </w:rPr>
        <w:t xml:space="preserve"> - направлять уведомления о применении бюджетных мер принуждения в случаях, предусмотренных бюджетным законодательством Российской </w:t>
      </w:r>
      <w:r w:rsidR="000C3E4B">
        <w:rPr>
          <w:rFonts w:ascii="Times New Roman" w:hAnsi="Times New Roman" w:cs="Times New Roman"/>
          <w:sz w:val="28"/>
          <w:szCs w:val="28"/>
        </w:rPr>
        <w:t>Федерации.</w:t>
      </w:r>
    </w:p>
    <w:p w:rsidR="00D51672" w:rsidRPr="008018A2" w:rsidRDefault="00042F36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239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265816">
        <w:rPr>
          <w:rFonts w:ascii="Times New Roman" w:hAnsi="Times New Roman" w:cs="Times New Roman"/>
          <w:sz w:val="28"/>
          <w:szCs w:val="28"/>
        </w:rPr>
        <w:t>1.9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Должностными лицами </w:t>
      </w:r>
      <w:r w:rsidR="00291E6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>, уполномоченными на проведение контрольных мероприятий, являются:</w:t>
      </w:r>
    </w:p>
    <w:p w:rsidR="00D51672" w:rsidRPr="008018A2" w:rsidRDefault="00D33BB7" w:rsidP="008018A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042F3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18A2"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291E6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018A2">
        <w:rPr>
          <w:rFonts w:ascii="Times New Roman" w:hAnsi="Times New Roman" w:cs="Times New Roman"/>
          <w:sz w:val="28"/>
          <w:szCs w:val="28"/>
        </w:rPr>
        <w:t>;</w:t>
      </w:r>
    </w:p>
    <w:p w:rsidR="00D51672" w:rsidRPr="008018A2" w:rsidRDefault="00042F36" w:rsidP="008018A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- заместитель начальника </w:t>
      </w:r>
      <w:r w:rsidR="00291E6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1672" w:rsidRPr="008018A2" w:rsidRDefault="00042F36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9E16F3">
        <w:rPr>
          <w:rFonts w:ascii="Times New Roman" w:hAnsi="Times New Roman" w:cs="Times New Roman"/>
          <w:sz w:val="28"/>
          <w:szCs w:val="28"/>
        </w:rPr>
        <w:t xml:space="preserve">- </w:t>
      </w:r>
      <w:r w:rsidR="00C93DE6" w:rsidRPr="009E16F3">
        <w:rPr>
          <w:rFonts w:ascii="Times New Roman" w:hAnsi="Times New Roman" w:cs="Times New Roman"/>
          <w:sz w:val="28"/>
          <w:szCs w:val="28"/>
        </w:rPr>
        <w:t>начальники отделов Финансового управления</w:t>
      </w:r>
      <w:r w:rsidR="00D33BB7" w:rsidRPr="009E16F3">
        <w:rPr>
          <w:rFonts w:ascii="Times New Roman" w:hAnsi="Times New Roman" w:cs="Times New Roman"/>
          <w:sz w:val="28"/>
          <w:szCs w:val="28"/>
        </w:rPr>
        <w:t>, ответственные за организацию осуществления контрольных мероприятий;</w:t>
      </w:r>
    </w:p>
    <w:p w:rsidR="00D51672" w:rsidRPr="008018A2" w:rsidRDefault="00042F36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- </w:t>
      </w:r>
      <w:r w:rsidR="00C93DE6">
        <w:rPr>
          <w:rFonts w:ascii="Times New Roman" w:hAnsi="Times New Roman" w:cs="Times New Roman"/>
          <w:sz w:val="28"/>
          <w:szCs w:val="28"/>
        </w:rPr>
        <w:t>муниципальные служащие Финансового управления</w:t>
      </w:r>
      <w:r w:rsidR="005A7488">
        <w:rPr>
          <w:rFonts w:ascii="Times New Roman" w:hAnsi="Times New Roman" w:cs="Times New Roman"/>
          <w:sz w:val="28"/>
          <w:szCs w:val="28"/>
        </w:rPr>
        <w:t>,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уполномоченные на участие в проведении контрольных мероприятий в соответствии с приказом начальника </w:t>
      </w:r>
      <w:r w:rsidR="00C93DE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>.</w:t>
      </w:r>
    </w:p>
    <w:p w:rsidR="003769F6" w:rsidRPr="008018A2" w:rsidRDefault="00D33BB7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042F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18A2">
        <w:rPr>
          <w:rFonts w:ascii="Times New Roman" w:hAnsi="Times New Roman" w:cs="Times New Roman"/>
          <w:sz w:val="28"/>
          <w:szCs w:val="28"/>
        </w:rPr>
        <w:t xml:space="preserve">1.10. Должностные лица, указанные в </w:t>
      </w:r>
      <w:r w:rsidR="00033521">
        <w:rPr>
          <w:rFonts w:ascii="Times New Roman" w:hAnsi="Times New Roman" w:cs="Times New Roman"/>
          <w:sz w:val="28"/>
          <w:szCs w:val="28"/>
        </w:rPr>
        <w:t>подразделе</w:t>
      </w:r>
      <w:r w:rsidRPr="008018A2">
        <w:rPr>
          <w:rFonts w:ascii="Times New Roman" w:hAnsi="Times New Roman" w:cs="Times New Roman"/>
          <w:sz w:val="28"/>
          <w:szCs w:val="28"/>
        </w:rPr>
        <w:t xml:space="preserve"> 1.9</w:t>
      </w:r>
      <w:r w:rsidR="00033521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Pr="008018A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33521">
        <w:rPr>
          <w:rFonts w:ascii="Times New Roman" w:hAnsi="Times New Roman" w:cs="Times New Roman"/>
          <w:sz w:val="28"/>
          <w:szCs w:val="28"/>
        </w:rPr>
        <w:t>Порядка</w:t>
      </w:r>
      <w:r w:rsidRPr="008018A2">
        <w:rPr>
          <w:rFonts w:ascii="Times New Roman" w:hAnsi="Times New Roman" w:cs="Times New Roman"/>
          <w:sz w:val="28"/>
          <w:szCs w:val="28"/>
        </w:rPr>
        <w:t>, в установленном законодательством Российской Федерации порядке имеют право:</w:t>
      </w:r>
    </w:p>
    <w:p w:rsidR="003769F6" w:rsidRDefault="00D33BB7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042F3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18A2">
        <w:rPr>
          <w:rFonts w:ascii="Times New Roman" w:hAnsi="Times New Roman" w:cs="Times New Roman"/>
          <w:sz w:val="28"/>
          <w:szCs w:val="28"/>
        </w:rPr>
        <w:t xml:space="preserve">- запрашивать и получать на основании запроса в письменной или устной форме информацию, документы и материалы, объяснения, необходимые для проведения контрольных мероприятий; </w:t>
      </w:r>
    </w:p>
    <w:p w:rsidR="000C3E4B" w:rsidRDefault="000C3E4B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C3E4B" w:rsidRDefault="000C3E4B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C3E4B" w:rsidRPr="008018A2" w:rsidRDefault="000C3E4B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769F6" w:rsidRPr="008018A2" w:rsidRDefault="00042F36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>- знакомиться со всеми необходимыми документами, материалами и информацией, касающимися финансово-хозяйственной деятельности объектов контроля, в том числе хранящимися в электронной форме в базах данных объектов контроля;</w:t>
      </w:r>
    </w:p>
    <w:p w:rsidR="003769F6" w:rsidRPr="008018A2" w:rsidRDefault="00D33BB7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042F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18A2">
        <w:rPr>
          <w:rFonts w:ascii="Times New Roman" w:hAnsi="Times New Roman" w:cs="Times New Roman"/>
          <w:sz w:val="28"/>
          <w:szCs w:val="28"/>
        </w:rPr>
        <w:t xml:space="preserve">- знакомиться с технической документацией к электронным базам данных; </w:t>
      </w:r>
    </w:p>
    <w:p w:rsidR="003769F6" w:rsidRPr="008018A2" w:rsidRDefault="00042F36" w:rsidP="00C97548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 xml:space="preserve">- при осуществлении контрольных мероприятий беспрепятственно по предъявлении </w:t>
      </w:r>
      <w:r w:rsidR="00D33BB7" w:rsidRPr="00116F9A">
        <w:rPr>
          <w:rFonts w:ascii="Times New Roman" w:hAnsi="Times New Roman" w:cs="Times New Roman"/>
          <w:sz w:val="28"/>
          <w:szCs w:val="28"/>
        </w:rPr>
        <w:t>служебных удостоверений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и</w:t>
      </w:r>
      <w:r w:rsidR="00023386">
        <w:rPr>
          <w:rFonts w:ascii="Times New Roman" w:hAnsi="Times New Roman" w:cs="Times New Roman"/>
          <w:sz w:val="28"/>
          <w:szCs w:val="28"/>
        </w:rPr>
        <w:t xml:space="preserve"> (или)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заверенной копии приказа начальника</w:t>
      </w:r>
      <w:r w:rsidR="001C101F">
        <w:rPr>
          <w:rFonts w:ascii="Times New Roman" w:hAnsi="Times New Roman" w:cs="Times New Roman"/>
          <w:sz w:val="28"/>
          <w:szCs w:val="28"/>
        </w:rPr>
        <w:t xml:space="preserve"> (заместителя начальника)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F46C7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о проведении выездной проверки (ревизии), обследования посещать помещения и территории, которые занимают лица, в отношении которых осуществляется проверка (ревизия), обследование, требовать предъявления поставленных товаров, результатов выполненных работ, оказанных услуг, проводить, в том числе с использованием фото- и видеосъемки, аудиозаписи, осмотр, наблюдение</w:t>
      </w:r>
      <w:proofErr w:type="gramEnd"/>
      <w:r w:rsidR="00D33BB7" w:rsidRPr="008018A2">
        <w:rPr>
          <w:rFonts w:ascii="Times New Roman" w:hAnsi="Times New Roman" w:cs="Times New Roman"/>
          <w:sz w:val="28"/>
          <w:szCs w:val="28"/>
        </w:rPr>
        <w:t xml:space="preserve">, пересчет, контрольные обмеры, требовать проведения инвентаризации активов и обязательств; </w:t>
      </w:r>
    </w:p>
    <w:p w:rsidR="003769F6" w:rsidRPr="008018A2" w:rsidRDefault="00042F36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- привлекать представителей экспертных, научных, специализированных, аудиторских и иных организаций, экспертов, ученых, специалистов в отдельных областях, в том числе на договорной основе, для участия в контрольных мероприятиях, в том числе для проведения экспертиз, по решению начальника </w:t>
      </w:r>
      <w:r w:rsidR="001C101F">
        <w:rPr>
          <w:rFonts w:ascii="Times New Roman" w:hAnsi="Times New Roman" w:cs="Times New Roman"/>
          <w:sz w:val="28"/>
          <w:szCs w:val="28"/>
        </w:rPr>
        <w:t xml:space="preserve">(заместителя начальника) </w:t>
      </w:r>
      <w:r w:rsidR="00F46C7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69F6" w:rsidRPr="008018A2" w:rsidRDefault="00042F36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- </w:t>
      </w:r>
      <w:r w:rsidR="00F46C7C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F222DD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 при осуществлении функций по контролю в финансово-бюджетной сфере в порядке, установленном законодательством Российской Федерации об административных правонарушениях;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9F6" w:rsidRPr="008018A2" w:rsidRDefault="00042F36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- направлять в правоохранительные органы, иные государственные органы при выявлении факта совершения действия (бездействия), содержащего признаки состава преступления, информацию о таком факте и (или) документы и иные материалы, подтверждающие такой факт, по решению начальника </w:t>
      </w:r>
      <w:r w:rsidR="00F45707">
        <w:rPr>
          <w:rFonts w:ascii="Times New Roman" w:hAnsi="Times New Roman" w:cs="Times New Roman"/>
          <w:sz w:val="28"/>
          <w:szCs w:val="28"/>
        </w:rPr>
        <w:t xml:space="preserve">(заместителя начальника) </w:t>
      </w:r>
      <w:r w:rsidR="0018374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69F6" w:rsidRPr="008018A2" w:rsidRDefault="00042F36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>- при выявлении обстоятельств и фактов, свидетельствующих о признаках нарушений, относящихся к компетенции другого государственного органа (должностного лица), направлять информацию о таких обстоятельствах и фактах и (или) документы, подтверждающие такие факты, в тот орган, в компетенцию которого входит рассмотрение таких обстоятельств и фактов, по решению начальника</w:t>
      </w:r>
      <w:r w:rsidR="006F4045">
        <w:rPr>
          <w:rFonts w:ascii="Times New Roman" w:hAnsi="Times New Roman" w:cs="Times New Roman"/>
          <w:sz w:val="28"/>
          <w:szCs w:val="28"/>
        </w:rPr>
        <w:t xml:space="preserve"> (заместителя начальника)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4E3B4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>;</w:t>
      </w:r>
    </w:p>
    <w:p w:rsidR="007D7FE2" w:rsidRDefault="00D33BB7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042F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18A2">
        <w:rPr>
          <w:rFonts w:ascii="Times New Roman" w:hAnsi="Times New Roman" w:cs="Times New Roman"/>
          <w:sz w:val="28"/>
          <w:szCs w:val="28"/>
        </w:rPr>
        <w:t xml:space="preserve">- осуществлять иные права в соответствии с законодательством Российской Федерации. </w:t>
      </w:r>
    </w:p>
    <w:p w:rsidR="00546FE0" w:rsidRPr="008018A2" w:rsidRDefault="007D7FE2" w:rsidP="007D7FE2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265816">
        <w:rPr>
          <w:rFonts w:ascii="Times New Roman" w:hAnsi="Times New Roman" w:cs="Times New Roman"/>
          <w:sz w:val="28"/>
          <w:szCs w:val="28"/>
        </w:rPr>
        <w:t>1.11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в </w:t>
      </w:r>
      <w:r w:rsidR="00DC67C8">
        <w:rPr>
          <w:rFonts w:ascii="Times New Roman" w:hAnsi="Times New Roman" w:cs="Times New Roman"/>
          <w:sz w:val="28"/>
          <w:szCs w:val="28"/>
        </w:rPr>
        <w:t>подразделе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1.9 </w:t>
      </w:r>
      <w:r w:rsidR="00DC67C8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C67C8">
        <w:rPr>
          <w:rFonts w:ascii="Times New Roman" w:hAnsi="Times New Roman" w:cs="Times New Roman"/>
          <w:sz w:val="28"/>
          <w:szCs w:val="28"/>
        </w:rPr>
        <w:t>Порядка</w:t>
      </w:r>
      <w:r w:rsidR="00D33BB7" w:rsidRPr="008018A2">
        <w:rPr>
          <w:rFonts w:ascii="Times New Roman" w:hAnsi="Times New Roman" w:cs="Times New Roman"/>
          <w:sz w:val="28"/>
          <w:szCs w:val="28"/>
        </w:rPr>
        <w:t>, обязаны:</w:t>
      </w:r>
    </w:p>
    <w:p w:rsidR="00546FE0" w:rsidRPr="008018A2" w:rsidRDefault="00D33BB7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042F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18A2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соответствии 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546FE0" w:rsidRPr="008018A2" w:rsidRDefault="00D33BB7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42F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18A2">
        <w:rPr>
          <w:rFonts w:ascii="Times New Roman" w:hAnsi="Times New Roman" w:cs="Times New Roman"/>
          <w:sz w:val="28"/>
          <w:szCs w:val="28"/>
        </w:rPr>
        <w:t>- проводить контрольные мероприятия в соответствии с приказами начальника</w:t>
      </w:r>
      <w:r w:rsidR="002D7273">
        <w:rPr>
          <w:rFonts w:ascii="Times New Roman" w:hAnsi="Times New Roman" w:cs="Times New Roman"/>
          <w:sz w:val="28"/>
          <w:szCs w:val="28"/>
        </w:rPr>
        <w:t xml:space="preserve"> (заместителя начальника)</w:t>
      </w: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FB53B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018A2">
        <w:rPr>
          <w:rFonts w:ascii="Times New Roman" w:hAnsi="Times New Roman" w:cs="Times New Roman"/>
          <w:sz w:val="28"/>
          <w:szCs w:val="28"/>
        </w:rPr>
        <w:t xml:space="preserve"> и настоящим Порядком;</w:t>
      </w:r>
    </w:p>
    <w:p w:rsidR="00546FE0" w:rsidRPr="008018A2" w:rsidRDefault="00042F36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>- извещать руководителя или уполномоченное должностное лицо объекта контроля (далее - представитель объекта контроля) о проведении контрольного мероприятия путем вручения (направления) уведомления о проведении контрольного мероприятия, знакомить с копией приказа о приостановлении, возобновлении, продлении срока проведения выездной проверки (ревизии), об изменении состава проверочной (ревизионной) группы, об иных изменениях, вносимых в приказ о проведении, приостановлении, возобновлении контрольного мероприятия, а также с результатами контрольных</w:t>
      </w:r>
      <w:proofErr w:type="gramEnd"/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мероприятий (актами проверки (ревизии), заключениями по результатам обследований) в порядке, установленном </w:t>
      </w:r>
      <w:r w:rsidR="007B731D">
        <w:rPr>
          <w:rFonts w:ascii="Times New Roman" w:hAnsi="Times New Roman" w:cs="Times New Roman"/>
          <w:sz w:val="28"/>
          <w:szCs w:val="28"/>
        </w:rPr>
        <w:t>подразделом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1.14 </w:t>
      </w:r>
      <w:r w:rsidR="007B731D">
        <w:rPr>
          <w:rFonts w:ascii="Times New Roman" w:hAnsi="Times New Roman" w:cs="Times New Roman"/>
          <w:sz w:val="28"/>
          <w:szCs w:val="28"/>
        </w:rPr>
        <w:t>раздела</w:t>
      </w:r>
      <w:r w:rsidR="00F57AC2">
        <w:rPr>
          <w:rFonts w:ascii="Times New Roman" w:hAnsi="Times New Roman" w:cs="Times New Roman"/>
          <w:sz w:val="28"/>
          <w:szCs w:val="28"/>
        </w:rPr>
        <w:t xml:space="preserve"> </w:t>
      </w:r>
      <w:r w:rsidR="007B731D">
        <w:rPr>
          <w:rFonts w:ascii="Times New Roman" w:hAnsi="Times New Roman" w:cs="Times New Roman"/>
          <w:sz w:val="28"/>
          <w:szCs w:val="28"/>
        </w:rPr>
        <w:t xml:space="preserve">1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B731D">
        <w:rPr>
          <w:rFonts w:ascii="Times New Roman" w:hAnsi="Times New Roman" w:cs="Times New Roman"/>
          <w:sz w:val="28"/>
          <w:szCs w:val="28"/>
        </w:rPr>
        <w:t>Порядка</w:t>
      </w:r>
      <w:r w:rsidR="00D33BB7" w:rsidRPr="008018A2">
        <w:rPr>
          <w:rFonts w:ascii="Times New Roman" w:hAnsi="Times New Roman" w:cs="Times New Roman"/>
          <w:sz w:val="28"/>
          <w:szCs w:val="28"/>
        </w:rPr>
        <w:t>;</w:t>
      </w:r>
    </w:p>
    <w:p w:rsidR="007D7FE2" w:rsidRDefault="00D33BB7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042F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18A2">
        <w:rPr>
          <w:rFonts w:ascii="Times New Roman" w:hAnsi="Times New Roman" w:cs="Times New Roman"/>
          <w:sz w:val="28"/>
          <w:szCs w:val="28"/>
        </w:rPr>
        <w:t xml:space="preserve">- соблюдать требования нормативных правовых актов в установленной сфере деятельности. </w:t>
      </w:r>
    </w:p>
    <w:p w:rsidR="00546FE0" w:rsidRPr="008018A2" w:rsidRDefault="007D7FE2" w:rsidP="00827EF8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265816">
        <w:rPr>
          <w:rFonts w:ascii="Times New Roman" w:hAnsi="Times New Roman" w:cs="Times New Roman"/>
          <w:sz w:val="28"/>
          <w:szCs w:val="28"/>
        </w:rPr>
        <w:t>1.12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Объекты контроля (их должностные лица) обязаны: </w:t>
      </w:r>
    </w:p>
    <w:p w:rsidR="00437B4F" w:rsidRPr="008018A2" w:rsidRDefault="00042F36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- выполнять законные требования должностных лиц, указанных в </w:t>
      </w:r>
      <w:r w:rsidR="0004615D">
        <w:rPr>
          <w:rFonts w:ascii="Times New Roman" w:hAnsi="Times New Roman" w:cs="Times New Roman"/>
          <w:sz w:val="28"/>
          <w:szCs w:val="28"/>
        </w:rPr>
        <w:t>подразделе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1.9 </w:t>
      </w:r>
      <w:r w:rsidR="0004615D">
        <w:rPr>
          <w:rFonts w:ascii="Times New Roman" w:hAnsi="Times New Roman" w:cs="Times New Roman"/>
          <w:sz w:val="28"/>
          <w:szCs w:val="28"/>
        </w:rPr>
        <w:t>раздела 1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4615D">
        <w:rPr>
          <w:rFonts w:ascii="Times New Roman" w:hAnsi="Times New Roman" w:cs="Times New Roman"/>
          <w:sz w:val="28"/>
          <w:szCs w:val="28"/>
        </w:rPr>
        <w:t>Порядка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6FE0" w:rsidRPr="008018A2" w:rsidRDefault="00042F36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- представлять своевременно и в полном объеме должностным лицам, указанным в </w:t>
      </w:r>
      <w:r w:rsidR="00B428AE">
        <w:rPr>
          <w:rFonts w:ascii="Times New Roman" w:hAnsi="Times New Roman" w:cs="Times New Roman"/>
          <w:sz w:val="28"/>
          <w:szCs w:val="28"/>
        </w:rPr>
        <w:t>подразделе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1.9 </w:t>
      </w:r>
      <w:r w:rsidR="00B428AE">
        <w:rPr>
          <w:rFonts w:ascii="Times New Roman" w:hAnsi="Times New Roman" w:cs="Times New Roman"/>
          <w:sz w:val="28"/>
          <w:szCs w:val="28"/>
        </w:rPr>
        <w:t>раздела 1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428AE">
        <w:rPr>
          <w:rFonts w:ascii="Times New Roman" w:hAnsi="Times New Roman" w:cs="Times New Roman"/>
          <w:sz w:val="28"/>
          <w:szCs w:val="28"/>
        </w:rPr>
        <w:t>Порядка</w:t>
      </w:r>
      <w:r w:rsidR="00D33BB7" w:rsidRPr="008018A2">
        <w:rPr>
          <w:rFonts w:ascii="Times New Roman" w:hAnsi="Times New Roman" w:cs="Times New Roman"/>
          <w:sz w:val="28"/>
          <w:szCs w:val="28"/>
        </w:rPr>
        <w:t>, по их запросам информацию, документы и материалы, необходимые для проведения контрольных мероприятий;</w:t>
      </w:r>
    </w:p>
    <w:p w:rsidR="004C54CC" w:rsidRDefault="00D33BB7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042F3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18A2">
        <w:rPr>
          <w:rFonts w:ascii="Times New Roman" w:hAnsi="Times New Roman" w:cs="Times New Roman"/>
          <w:sz w:val="28"/>
          <w:szCs w:val="28"/>
        </w:rPr>
        <w:t>-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437B4F" w:rsidRPr="008018A2" w:rsidRDefault="004C54CC" w:rsidP="004C54CC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- осуществлять организационно-техническое обеспечение контрольных мероприятий путем предоставления должностным лицам </w:t>
      </w:r>
      <w:r w:rsidR="00665BC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и иным привлеченным для проведения контрольного мероприятия лицам необходимых помещений, оргтехники, сре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D33BB7" w:rsidRPr="008018A2">
        <w:rPr>
          <w:rFonts w:ascii="Times New Roman" w:hAnsi="Times New Roman" w:cs="Times New Roman"/>
          <w:sz w:val="28"/>
          <w:szCs w:val="28"/>
        </w:rPr>
        <w:t>анспорта и связи, обеспечения технического обслуживания.</w:t>
      </w:r>
    </w:p>
    <w:p w:rsidR="00546FE0" w:rsidRPr="008018A2" w:rsidRDefault="00D33BB7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042F3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5816">
        <w:rPr>
          <w:rFonts w:ascii="Times New Roman" w:hAnsi="Times New Roman" w:cs="Times New Roman"/>
          <w:sz w:val="28"/>
          <w:szCs w:val="28"/>
        </w:rPr>
        <w:t>1.13</w:t>
      </w:r>
      <w:r w:rsidRPr="008018A2">
        <w:rPr>
          <w:rFonts w:ascii="Times New Roman" w:hAnsi="Times New Roman" w:cs="Times New Roman"/>
          <w:sz w:val="28"/>
          <w:szCs w:val="28"/>
        </w:rPr>
        <w:t xml:space="preserve">. Объекты контроля (их должностные лица) имеют право: </w:t>
      </w:r>
    </w:p>
    <w:p w:rsidR="00437B4F" w:rsidRPr="008018A2" w:rsidRDefault="00042F36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>- присутствовать при проведении контрольных мероприятий,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546FE0" w:rsidRPr="008018A2" w:rsidRDefault="00D33BB7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042F3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18A2">
        <w:rPr>
          <w:rFonts w:ascii="Times New Roman" w:hAnsi="Times New Roman" w:cs="Times New Roman"/>
          <w:sz w:val="28"/>
          <w:szCs w:val="28"/>
        </w:rPr>
        <w:t xml:space="preserve">- представлять в </w:t>
      </w:r>
      <w:r w:rsidR="00644D6E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018A2">
        <w:rPr>
          <w:rFonts w:ascii="Times New Roman" w:hAnsi="Times New Roman" w:cs="Times New Roman"/>
          <w:sz w:val="28"/>
          <w:szCs w:val="28"/>
        </w:rPr>
        <w:t xml:space="preserve"> возражения в письменной форме на акт проверки (ревизии), оформленный по результатам проверки (ревизии), заключение по результатам обследования в порядке, установленном настоящим Порядком; </w:t>
      </w:r>
    </w:p>
    <w:p w:rsidR="00437B4F" w:rsidRPr="008018A2" w:rsidRDefault="00042F36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- обжаловать решения и действия (бездействие) </w:t>
      </w:r>
      <w:r w:rsidR="00BF6E4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и его должностных лиц в порядке, установленном законодательством Российской Федерации. </w:t>
      </w:r>
    </w:p>
    <w:p w:rsidR="00BD7BA7" w:rsidRPr="008018A2" w:rsidRDefault="00042F36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265816">
        <w:rPr>
          <w:rFonts w:ascii="Times New Roman" w:hAnsi="Times New Roman" w:cs="Times New Roman"/>
          <w:sz w:val="28"/>
          <w:szCs w:val="28"/>
        </w:rPr>
        <w:t>1.14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 xml:space="preserve">Запросы (требования) о представлении информации, документов и материалов при проведении контрольного мероприятия, предусмотренные настоящим Порядком, уведомления о проведении контрольного мероприятия, </w:t>
      </w:r>
      <w:r w:rsidR="00D33BB7" w:rsidRPr="008018A2">
        <w:rPr>
          <w:rFonts w:ascii="Times New Roman" w:hAnsi="Times New Roman" w:cs="Times New Roman"/>
          <w:sz w:val="28"/>
          <w:szCs w:val="28"/>
        </w:rPr>
        <w:lastRenderedPageBreak/>
        <w:t>акты проверок (ревизий), заключения по результатам обследований, представления и  предписания вручаются представителю объекта контроля либо направляются объекту контроля заказным почтовым отправлением с уведомлением о вручении или иным способом, свидетельствующим о дате их получения адресатом, в том числе с применением автоматизированных</w:t>
      </w:r>
      <w:proofErr w:type="gramEnd"/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информационных систем. </w:t>
      </w:r>
    </w:p>
    <w:p w:rsidR="00437B4F" w:rsidRPr="008018A2" w:rsidRDefault="00D335A8" w:rsidP="00D335A8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Срок представления информации, документов и материалов устанавливается в запросе в письменной форме и исчисляется 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запроса. </w:t>
      </w:r>
    </w:p>
    <w:p w:rsidR="00B55CD0" w:rsidRPr="008018A2" w:rsidRDefault="00042F36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265816">
        <w:rPr>
          <w:rFonts w:ascii="Times New Roman" w:hAnsi="Times New Roman" w:cs="Times New Roman"/>
          <w:sz w:val="28"/>
          <w:szCs w:val="28"/>
        </w:rPr>
        <w:t>1.15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Документы, материалы и информация, необходимые для проведения контрольных мероприятий, представляются объектом контроля в подлиннике и (или) копиях, заверенных объектом контроля в установленном порядке. </w:t>
      </w:r>
    </w:p>
    <w:p w:rsidR="00437B4F" w:rsidRPr="008018A2" w:rsidRDefault="008F464D" w:rsidP="008F464D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Все документы, составляемые должностными лицами </w:t>
      </w:r>
      <w:r w:rsidR="00FB32BE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 </w:t>
      </w:r>
    </w:p>
    <w:p w:rsidR="00437B4F" w:rsidRPr="008018A2" w:rsidRDefault="00042F36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0813AC">
        <w:rPr>
          <w:rFonts w:ascii="Times New Roman" w:hAnsi="Times New Roman" w:cs="Times New Roman"/>
          <w:sz w:val="28"/>
          <w:szCs w:val="28"/>
        </w:rPr>
        <w:t xml:space="preserve">1.16. По фактам непредставления объектом контроля документов, материалов и информации или представления неполного комплекта </w:t>
      </w:r>
      <w:proofErr w:type="spellStart"/>
      <w:r w:rsidR="00D33BB7" w:rsidRPr="000813AC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D33BB7" w:rsidRPr="000813AC">
        <w:rPr>
          <w:rFonts w:ascii="Times New Roman" w:hAnsi="Times New Roman" w:cs="Times New Roman"/>
          <w:sz w:val="28"/>
          <w:szCs w:val="28"/>
        </w:rPr>
        <w:t xml:space="preserve"> документов и информации, воспрепятствования проведению контрольного мероприятия или уклонения от контрольного мероприятия </w:t>
      </w:r>
      <w:r w:rsidR="00F16399" w:rsidRPr="000813AC">
        <w:rPr>
          <w:rFonts w:ascii="Times New Roman" w:hAnsi="Times New Roman" w:cs="Times New Roman"/>
          <w:sz w:val="28"/>
          <w:szCs w:val="28"/>
        </w:rPr>
        <w:t>применя</w:t>
      </w:r>
      <w:r w:rsidR="00D86E1E">
        <w:rPr>
          <w:rFonts w:ascii="Times New Roman" w:hAnsi="Times New Roman" w:cs="Times New Roman"/>
          <w:sz w:val="28"/>
          <w:szCs w:val="28"/>
        </w:rPr>
        <w:t>ются</w:t>
      </w:r>
      <w:r w:rsidR="00F16399" w:rsidRPr="000813AC">
        <w:rPr>
          <w:rFonts w:ascii="Times New Roman" w:hAnsi="Times New Roman" w:cs="Times New Roman"/>
          <w:sz w:val="28"/>
          <w:szCs w:val="28"/>
        </w:rPr>
        <w:t xml:space="preserve"> меры ответственности в соответствии</w:t>
      </w:r>
      <w:r w:rsidR="004B6E1A" w:rsidRPr="000813AC">
        <w:rPr>
          <w:rFonts w:ascii="Times New Roman" w:hAnsi="Times New Roman" w:cs="Times New Roman"/>
          <w:sz w:val="28"/>
          <w:szCs w:val="28"/>
        </w:rPr>
        <w:t xml:space="preserve"> </w:t>
      </w:r>
      <w:r w:rsidR="00F16399" w:rsidRPr="000813AC">
        <w:rPr>
          <w:rFonts w:ascii="Times New Roman" w:hAnsi="Times New Roman" w:cs="Times New Roman"/>
          <w:sz w:val="28"/>
          <w:szCs w:val="28"/>
        </w:rPr>
        <w:t>с</w:t>
      </w:r>
      <w:r w:rsidR="004B6E1A" w:rsidRPr="000813AC">
        <w:rPr>
          <w:rFonts w:ascii="Times New Roman" w:hAnsi="Times New Roman" w:cs="Times New Roman"/>
          <w:sz w:val="28"/>
          <w:szCs w:val="28"/>
        </w:rPr>
        <w:t xml:space="preserve"> </w:t>
      </w:r>
      <w:r w:rsidR="00F16399" w:rsidRPr="000813A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B6E1A" w:rsidRPr="000813AC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0813AC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437B4F" w:rsidRPr="008018A2" w:rsidRDefault="00D33BB7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042F3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18A2">
        <w:rPr>
          <w:rFonts w:ascii="Times New Roman" w:hAnsi="Times New Roman" w:cs="Times New Roman"/>
          <w:sz w:val="28"/>
          <w:szCs w:val="28"/>
        </w:rPr>
        <w:t xml:space="preserve">1.17. </w:t>
      </w:r>
      <w:proofErr w:type="gramStart"/>
      <w:r w:rsidRPr="008018A2">
        <w:rPr>
          <w:rFonts w:ascii="Times New Roman" w:hAnsi="Times New Roman" w:cs="Times New Roman"/>
          <w:sz w:val="28"/>
          <w:szCs w:val="28"/>
        </w:rPr>
        <w:t xml:space="preserve">Документы, составляемые и получаемые должностными лицами </w:t>
      </w:r>
      <w:r w:rsidR="00F2622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018A2">
        <w:rPr>
          <w:rFonts w:ascii="Times New Roman" w:hAnsi="Times New Roman" w:cs="Times New Roman"/>
          <w:sz w:val="28"/>
          <w:szCs w:val="28"/>
        </w:rPr>
        <w:t xml:space="preserve"> и иными привлеченными для проведения контрольного мероприятия лицами в ходе контрольного мероприятия, приобщаются к материалам контрольного мероприятия, комплектуются, учитываются и хранятся в порядке, установленном </w:t>
      </w:r>
      <w:r w:rsidR="00F2622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8018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E00B2" w:rsidRPr="008018A2" w:rsidRDefault="00042F36" w:rsidP="00042F3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F16399">
        <w:rPr>
          <w:rFonts w:ascii="Times New Roman" w:hAnsi="Times New Roman" w:cs="Times New Roman"/>
          <w:sz w:val="28"/>
          <w:szCs w:val="28"/>
        </w:rPr>
        <w:t>1.18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в </w:t>
      </w:r>
      <w:r w:rsidR="004650BD">
        <w:rPr>
          <w:rFonts w:ascii="Times New Roman" w:hAnsi="Times New Roman" w:cs="Times New Roman"/>
          <w:sz w:val="28"/>
          <w:szCs w:val="28"/>
        </w:rPr>
        <w:t>подразделе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1.9 </w:t>
      </w:r>
      <w:r w:rsidR="004650BD">
        <w:rPr>
          <w:rFonts w:ascii="Times New Roman" w:hAnsi="Times New Roman" w:cs="Times New Roman"/>
          <w:sz w:val="28"/>
          <w:szCs w:val="28"/>
        </w:rPr>
        <w:t>раздела 1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50BD">
        <w:rPr>
          <w:rFonts w:ascii="Times New Roman" w:hAnsi="Times New Roman" w:cs="Times New Roman"/>
          <w:sz w:val="28"/>
          <w:szCs w:val="28"/>
        </w:rPr>
        <w:t>Порядка</w:t>
      </w:r>
      <w:r w:rsidR="00D33BB7" w:rsidRPr="008018A2">
        <w:rPr>
          <w:rFonts w:ascii="Times New Roman" w:hAnsi="Times New Roman" w:cs="Times New Roman"/>
          <w:sz w:val="28"/>
          <w:szCs w:val="28"/>
        </w:rPr>
        <w:t>, в случае ненадлежащего исполнения должностных обязанностей, совершения противоправных действий (бездействия) при проведении контрольных мероприятий несут ответственность в соответствии с законодательством Российской Федерации.</w:t>
      </w:r>
    </w:p>
    <w:p w:rsidR="008018A2" w:rsidRDefault="008018A2" w:rsidP="008018A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E00B2" w:rsidRPr="00AC255A" w:rsidRDefault="00D33BB7" w:rsidP="00AC255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5A">
        <w:rPr>
          <w:rFonts w:ascii="Times New Roman" w:hAnsi="Times New Roman" w:cs="Times New Roman"/>
          <w:b/>
          <w:sz w:val="28"/>
          <w:szCs w:val="28"/>
        </w:rPr>
        <w:t>Планирование, подготовка и назначение контрольного мероприятия</w:t>
      </w:r>
    </w:p>
    <w:p w:rsidR="00AC255A" w:rsidRPr="00AC255A" w:rsidRDefault="00AC255A" w:rsidP="00AC255A">
      <w:pPr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8E5" w:rsidRPr="008018A2" w:rsidRDefault="00827EF8" w:rsidP="00B048F2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2.1. Плановые контрольные мероприятия по реализации полномочий по внутреннему </w:t>
      </w:r>
      <w:r w:rsidR="00C92A8D">
        <w:rPr>
          <w:rFonts w:ascii="Times New Roman" w:hAnsi="Times New Roman" w:cs="Times New Roman"/>
          <w:sz w:val="28"/>
          <w:szCs w:val="28"/>
        </w:rPr>
        <w:t>муниципальному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финансовому контролю осуществляются </w:t>
      </w:r>
      <w:r w:rsidR="00747155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в соответствии с планом контрольных мероприятий в </w:t>
      </w:r>
      <w:r w:rsidR="00D33BB7" w:rsidRPr="00156139">
        <w:rPr>
          <w:rFonts w:ascii="Times New Roman" w:hAnsi="Times New Roman" w:cs="Times New Roman"/>
          <w:sz w:val="28"/>
          <w:szCs w:val="28"/>
        </w:rPr>
        <w:t xml:space="preserve">финансово-бюджетной сфере </w:t>
      </w:r>
      <w:r w:rsidR="0074715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8A7181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на соответствующий год (далее - план контрольных мероприятий). </w:t>
      </w:r>
    </w:p>
    <w:p w:rsidR="00207795" w:rsidRPr="00207795" w:rsidRDefault="00D33BB7" w:rsidP="003037BC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C53591">
        <w:rPr>
          <w:rFonts w:ascii="Times New Roman" w:hAnsi="Times New Roman" w:cs="Times New Roman"/>
          <w:sz w:val="28"/>
          <w:szCs w:val="28"/>
        </w:rPr>
        <w:t xml:space="preserve">        </w:t>
      </w:r>
      <w:r w:rsidR="00B048F2">
        <w:rPr>
          <w:rFonts w:ascii="Times New Roman" w:hAnsi="Times New Roman" w:cs="Times New Roman"/>
          <w:sz w:val="28"/>
          <w:szCs w:val="28"/>
        </w:rPr>
        <w:t xml:space="preserve"> </w:t>
      </w:r>
      <w:r w:rsidRPr="00207795">
        <w:rPr>
          <w:rFonts w:ascii="Times New Roman" w:hAnsi="Times New Roman" w:cs="Times New Roman"/>
          <w:sz w:val="28"/>
          <w:szCs w:val="28"/>
        </w:rPr>
        <w:t>План контрольных мероприятий</w:t>
      </w:r>
      <w:r w:rsidR="00207795">
        <w:rPr>
          <w:rFonts w:ascii="Times New Roman" w:hAnsi="Times New Roman" w:cs="Times New Roman"/>
          <w:sz w:val="28"/>
          <w:szCs w:val="28"/>
        </w:rPr>
        <w:t xml:space="preserve"> </w:t>
      </w:r>
      <w:r w:rsidRPr="00207795">
        <w:rPr>
          <w:rFonts w:ascii="Times New Roman" w:hAnsi="Times New Roman" w:cs="Times New Roman"/>
          <w:sz w:val="28"/>
          <w:szCs w:val="28"/>
        </w:rPr>
        <w:t>утвержда</w:t>
      </w:r>
      <w:r w:rsidR="00207795">
        <w:rPr>
          <w:rFonts w:ascii="Times New Roman" w:hAnsi="Times New Roman" w:cs="Times New Roman"/>
          <w:sz w:val="28"/>
          <w:szCs w:val="28"/>
        </w:rPr>
        <w:t>е</w:t>
      </w:r>
      <w:r w:rsidRPr="00207795">
        <w:rPr>
          <w:rFonts w:ascii="Times New Roman" w:hAnsi="Times New Roman" w:cs="Times New Roman"/>
          <w:sz w:val="28"/>
          <w:szCs w:val="28"/>
        </w:rPr>
        <w:t xml:space="preserve">тся начальником </w:t>
      </w:r>
      <w:r w:rsidR="002D7273" w:rsidRPr="00207795">
        <w:rPr>
          <w:rFonts w:ascii="Times New Roman" w:hAnsi="Times New Roman" w:cs="Times New Roman"/>
          <w:sz w:val="28"/>
          <w:szCs w:val="28"/>
        </w:rPr>
        <w:t xml:space="preserve">(заместителем начальника) </w:t>
      </w:r>
      <w:r w:rsidR="007714A8" w:rsidRPr="0020779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207795">
        <w:rPr>
          <w:rFonts w:ascii="Times New Roman" w:hAnsi="Times New Roman" w:cs="Times New Roman"/>
          <w:sz w:val="28"/>
          <w:szCs w:val="28"/>
        </w:rPr>
        <w:t xml:space="preserve"> </w:t>
      </w:r>
      <w:r w:rsidR="00207795" w:rsidRPr="00207795">
        <w:rPr>
          <w:rFonts w:ascii="Times New Roman" w:hAnsi="Times New Roman" w:cs="Times New Roman"/>
          <w:sz w:val="28"/>
          <w:szCs w:val="28"/>
        </w:rPr>
        <w:t>не менее чем за 10 рабочих дней до начала соответствующего года</w:t>
      </w:r>
      <w:r w:rsidR="002D7273" w:rsidRPr="00207795">
        <w:rPr>
          <w:rFonts w:ascii="Times New Roman" w:hAnsi="Times New Roman" w:cs="Times New Roman"/>
          <w:sz w:val="28"/>
          <w:szCs w:val="28"/>
        </w:rPr>
        <w:t>.</w:t>
      </w:r>
      <w:r w:rsidR="00207795">
        <w:rPr>
          <w:rFonts w:ascii="Times New Roman" w:hAnsi="Times New Roman" w:cs="Times New Roman"/>
          <w:sz w:val="28"/>
          <w:szCs w:val="28"/>
        </w:rPr>
        <w:t xml:space="preserve"> </w:t>
      </w:r>
      <w:r w:rsidR="00207795" w:rsidRPr="00207795">
        <w:rPr>
          <w:rFonts w:ascii="Times New Roman" w:hAnsi="Times New Roman" w:cs="Times New Roman"/>
          <w:sz w:val="28"/>
          <w:szCs w:val="28"/>
        </w:rPr>
        <w:t>Внесение изменений в план контрольных мероприятий осуществляется по решению начальника</w:t>
      </w:r>
      <w:r w:rsidR="00207795">
        <w:rPr>
          <w:rFonts w:ascii="Times New Roman" w:hAnsi="Times New Roman" w:cs="Times New Roman"/>
          <w:sz w:val="28"/>
          <w:szCs w:val="28"/>
        </w:rPr>
        <w:t xml:space="preserve"> </w:t>
      </w:r>
      <w:r w:rsidR="00207795" w:rsidRPr="00207795">
        <w:rPr>
          <w:rFonts w:ascii="Times New Roman" w:hAnsi="Times New Roman" w:cs="Times New Roman"/>
          <w:sz w:val="28"/>
          <w:szCs w:val="28"/>
        </w:rPr>
        <w:t>(заместителем начальника) Финансового управления</w:t>
      </w:r>
      <w:r w:rsidR="00207795">
        <w:rPr>
          <w:rFonts w:ascii="Times New Roman" w:hAnsi="Times New Roman" w:cs="Times New Roman"/>
          <w:sz w:val="28"/>
          <w:szCs w:val="28"/>
        </w:rPr>
        <w:t>.</w:t>
      </w:r>
    </w:p>
    <w:p w:rsidR="002508C1" w:rsidRPr="008018A2" w:rsidRDefault="00D33BB7" w:rsidP="00827EF8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27EF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14A8">
        <w:rPr>
          <w:rFonts w:ascii="Times New Roman" w:hAnsi="Times New Roman" w:cs="Times New Roman"/>
          <w:sz w:val="28"/>
          <w:szCs w:val="28"/>
        </w:rPr>
        <w:t>2.2</w:t>
      </w:r>
      <w:r w:rsidRPr="008018A2">
        <w:rPr>
          <w:rFonts w:ascii="Times New Roman" w:hAnsi="Times New Roman" w:cs="Times New Roman"/>
          <w:sz w:val="28"/>
          <w:szCs w:val="28"/>
        </w:rPr>
        <w:t>. План контрольных мероприятий представляет собой перечень контрольных мероприятий, которые планируется осуществить в следующем  календарном году.</w:t>
      </w:r>
    </w:p>
    <w:p w:rsidR="00455025" w:rsidRPr="008018A2" w:rsidRDefault="00D33BB7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5C36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18A2">
        <w:rPr>
          <w:rFonts w:ascii="Times New Roman" w:hAnsi="Times New Roman" w:cs="Times New Roman"/>
          <w:sz w:val="28"/>
          <w:szCs w:val="28"/>
        </w:rPr>
        <w:t>В плане контрольных мероприятий по каждому контрольному мероприятию указываются объект контроля, тема контрольного мероприятия, проверяемый период, срок проведения контрольного мероприятия (кварта</w:t>
      </w:r>
      <w:proofErr w:type="gramStart"/>
      <w:r w:rsidRPr="008018A2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8018A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16106">
        <w:rPr>
          <w:rFonts w:ascii="Times New Roman" w:hAnsi="Times New Roman" w:cs="Times New Roman"/>
          <w:sz w:val="28"/>
          <w:szCs w:val="28"/>
        </w:rPr>
        <w:t>)).</w:t>
      </w: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B1A" w:rsidRPr="008018A2" w:rsidRDefault="005C36F6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3222EA">
        <w:rPr>
          <w:rFonts w:ascii="Times New Roman" w:hAnsi="Times New Roman" w:cs="Times New Roman"/>
          <w:sz w:val="28"/>
          <w:szCs w:val="28"/>
        </w:rPr>
        <w:t>План контрольных мероприятий формируется на основе поручений Г</w:t>
      </w:r>
      <w:r w:rsidR="00F16106" w:rsidRPr="003222EA">
        <w:rPr>
          <w:rFonts w:ascii="Times New Roman" w:hAnsi="Times New Roman" w:cs="Times New Roman"/>
          <w:sz w:val="28"/>
          <w:szCs w:val="28"/>
        </w:rPr>
        <w:t>лавы  муниципального</w:t>
      </w:r>
      <w:r w:rsidR="00F16106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F1610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1610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3222EA">
        <w:rPr>
          <w:rFonts w:ascii="Times New Roman" w:hAnsi="Times New Roman" w:cs="Times New Roman"/>
          <w:sz w:val="28"/>
          <w:szCs w:val="28"/>
        </w:rPr>
        <w:t xml:space="preserve"> и</w:t>
      </w:r>
      <w:r w:rsidR="00F16106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указаний начальника </w:t>
      </w:r>
      <w:r w:rsidR="006F4045">
        <w:rPr>
          <w:rFonts w:ascii="Times New Roman" w:hAnsi="Times New Roman" w:cs="Times New Roman"/>
          <w:sz w:val="28"/>
          <w:szCs w:val="28"/>
        </w:rPr>
        <w:t xml:space="preserve">(заместителя начальника) </w:t>
      </w:r>
      <w:r w:rsidR="00F1610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с </w:t>
      </w:r>
      <w:r w:rsidR="00D33BB7" w:rsidRPr="00DF72F2">
        <w:rPr>
          <w:rFonts w:ascii="Times New Roman" w:hAnsi="Times New Roman" w:cs="Times New Roman"/>
          <w:sz w:val="28"/>
          <w:szCs w:val="28"/>
        </w:rPr>
        <w:t xml:space="preserve">учетом предложений правоохранительных органов, органов прокуратуры, </w:t>
      </w:r>
      <w:r w:rsidR="00124FAF" w:rsidRPr="00DF72F2">
        <w:rPr>
          <w:rFonts w:ascii="Times New Roman" w:hAnsi="Times New Roman" w:cs="Times New Roman"/>
          <w:sz w:val="28"/>
          <w:szCs w:val="28"/>
        </w:rPr>
        <w:t>депутатских запросов содержащих информацию о нарушении законодательства Российской Федерации и иных нормативных правовых актов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, а также исходя из следующих критериев: </w:t>
      </w:r>
    </w:p>
    <w:p w:rsidR="00072B1A" w:rsidRPr="008018A2" w:rsidRDefault="005C36F6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-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 объемов бюджетных расходов, </w:t>
      </w:r>
      <w:r w:rsidR="00D33BB7" w:rsidRPr="003E2C12">
        <w:rPr>
          <w:rFonts w:ascii="Times New Roman" w:hAnsi="Times New Roman" w:cs="Times New Roman"/>
          <w:sz w:val="28"/>
          <w:szCs w:val="28"/>
        </w:rPr>
        <w:t xml:space="preserve">включая мероприятия, осуществляемые в рамках реализации </w:t>
      </w:r>
      <w:r w:rsidR="00E30F10" w:rsidRPr="003E2C12">
        <w:rPr>
          <w:rFonts w:ascii="Times New Roman" w:hAnsi="Times New Roman" w:cs="Times New Roman"/>
          <w:sz w:val="28"/>
          <w:szCs w:val="28"/>
        </w:rPr>
        <w:t>районных</w:t>
      </w:r>
      <w:r w:rsidR="00D33BB7" w:rsidRPr="003E2C12">
        <w:rPr>
          <w:rFonts w:ascii="Times New Roman" w:hAnsi="Times New Roman" w:cs="Times New Roman"/>
          <w:sz w:val="28"/>
          <w:szCs w:val="28"/>
        </w:rPr>
        <w:t xml:space="preserve"> </w:t>
      </w:r>
      <w:r w:rsidR="00E30F10" w:rsidRPr="003E2C12">
        <w:rPr>
          <w:rFonts w:ascii="Times New Roman" w:hAnsi="Times New Roman" w:cs="Times New Roman"/>
          <w:sz w:val="28"/>
          <w:szCs w:val="28"/>
        </w:rPr>
        <w:t>муниципальных</w:t>
      </w:r>
      <w:r w:rsidR="00D33BB7" w:rsidRPr="003E2C12">
        <w:rPr>
          <w:rFonts w:ascii="Times New Roman" w:hAnsi="Times New Roman" w:cs="Times New Roman"/>
          <w:sz w:val="28"/>
          <w:szCs w:val="28"/>
        </w:rPr>
        <w:t xml:space="preserve"> программ, при использовании средств </w:t>
      </w:r>
      <w:r w:rsidR="00E30F10" w:rsidRPr="003E2C12">
        <w:rPr>
          <w:rFonts w:ascii="Times New Roman" w:hAnsi="Times New Roman" w:cs="Times New Roman"/>
          <w:sz w:val="28"/>
          <w:szCs w:val="28"/>
        </w:rPr>
        <w:t>местного</w:t>
      </w:r>
      <w:r w:rsidR="00D33BB7" w:rsidRPr="003E2C12">
        <w:rPr>
          <w:rFonts w:ascii="Times New Roman" w:hAnsi="Times New Roman" w:cs="Times New Roman"/>
          <w:sz w:val="28"/>
          <w:szCs w:val="28"/>
        </w:rPr>
        <w:t xml:space="preserve"> бюджета на капитальные вложения в объекты </w:t>
      </w:r>
      <w:r w:rsidR="00E30F10" w:rsidRPr="003E2C12">
        <w:rPr>
          <w:rFonts w:ascii="Times New Roman" w:hAnsi="Times New Roman" w:cs="Times New Roman"/>
          <w:sz w:val="28"/>
          <w:szCs w:val="28"/>
        </w:rPr>
        <w:t>муниципальной</w:t>
      </w:r>
      <w:r w:rsidR="00D33BB7" w:rsidRPr="003E2C12"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072B1A" w:rsidRPr="008018A2" w:rsidRDefault="005C36F6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- оценка состояния внутреннего финансового контроля и </w:t>
      </w:r>
      <w:r w:rsidR="00D33BB7" w:rsidRPr="003E2C12">
        <w:rPr>
          <w:rFonts w:ascii="Times New Roman" w:hAnsi="Times New Roman" w:cs="Times New Roman"/>
          <w:sz w:val="28"/>
          <w:szCs w:val="28"/>
        </w:rPr>
        <w:t>аудита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в отношении объекта контроля, полученная в результате проведения </w:t>
      </w:r>
      <w:r w:rsidR="00D45605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</w:t>
      </w:r>
      <w:r w:rsidR="00D33BB7" w:rsidRPr="00F61AF6">
        <w:rPr>
          <w:rFonts w:ascii="Times New Roman" w:hAnsi="Times New Roman" w:cs="Times New Roman"/>
          <w:sz w:val="28"/>
          <w:szCs w:val="28"/>
        </w:rPr>
        <w:t>аудита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00B2" w:rsidRPr="008018A2" w:rsidRDefault="005C36F6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- длительность периода, прошедшего с момента проведения идентичного контрольного мероприятия органами государственного финансового контроля. </w:t>
      </w:r>
    </w:p>
    <w:p w:rsidR="00652B03" w:rsidRPr="008018A2" w:rsidRDefault="005C36F6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765AE4">
        <w:rPr>
          <w:rFonts w:ascii="Times New Roman" w:hAnsi="Times New Roman" w:cs="Times New Roman"/>
          <w:sz w:val="28"/>
          <w:szCs w:val="28"/>
        </w:rPr>
        <w:t>2.3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При формировании плана контрольных мероприятий </w:t>
      </w:r>
      <w:r w:rsidR="0023367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3367A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в целях исключения дублирования деятельности по контролю учитывает от других </w:t>
      </w:r>
      <w:r w:rsidR="003E2C12">
        <w:rPr>
          <w:rFonts w:ascii="Times New Roman" w:hAnsi="Times New Roman" w:cs="Times New Roman"/>
          <w:sz w:val="28"/>
          <w:szCs w:val="28"/>
        </w:rPr>
        <w:t>муниципальных</w:t>
      </w:r>
      <w:r w:rsidR="0023367A">
        <w:rPr>
          <w:rFonts w:ascii="Times New Roman" w:hAnsi="Times New Roman" w:cs="Times New Roman"/>
          <w:sz w:val="28"/>
          <w:szCs w:val="28"/>
        </w:rPr>
        <w:t xml:space="preserve"> проверяющих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органов информацию о планируемых идентичных контрольных мероприятиях. </w:t>
      </w:r>
    </w:p>
    <w:p w:rsidR="00652B03" w:rsidRPr="008018A2" w:rsidRDefault="005C36F6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765AE4">
        <w:rPr>
          <w:rFonts w:ascii="Times New Roman" w:hAnsi="Times New Roman" w:cs="Times New Roman"/>
          <w:sz w:val="28"/>
          <w:szCs w:val="28"/>
        </w:rPr>
        <w:t>2.4.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 </w:t>
      </w:r>
    </w:p>
    <w:p w:rsidR="0034136E" w:rsidRDefault="005C36F6" w:rsidP="00E568BE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526B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 xml:space="preserve">Внеплановая деятельность по контролю осуществляется на основании поручений </w:t>
      </w:r>
      <w:r w:rsidR="00D651DA" w:rsidRPr="008018A2">
        <w:rPr>
          <w:rFonts w:ascii="Times New Roman" w:hAnsi="Times New Roman" w:cs="Times New Roman"/>
          <w:sz w:val="28"/>
          <w:szCs w:val="28"/>
        </w:rPr>
        <w:t>Г</w:t>
      </w:r>
      <w:r w:rsidR="00D651DA">
        <w:rPr>
          <w:rFonts w:ascii="Times New Roman" w:hAnsi="Times New Roman" w:cs="Times New Roman"/>
          <w:sz w:val="28"/>
          <w:szCs w:val="28"/>
        </w:rPr>
        <w:t>лавы Администрации муниципального образования «</w:t>
      </w:r>
      <w:proofErr w:type="spellStart"/>
      <w:r w:rsidR="00D651D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D651DA">
        <w:rPr>
          <w:rFonts w:ascii="Times New Roman" w:hAnsi="Times New Roman" w:cs="Times New Roman"/>
          <w:sz w:val="28"/>
          <w:szCs w:val="28"/>
        </w:rPr>
        <w:t xml:space="preserve"> район» Смоленской области,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по решению начальника </w:t>
      </w:r>
      <w:r w:rsidR="00985CC3">
        <w:rPr>
          <w:rFonts w:ascii="Times New Roman" w:hAnsi="Times New Roman" w:cs="Times New Roman"/>
          <w:sz w:val="28"/>
          <w:szCs w:val="28"/>
        </w:rPr>
        <w:t xml:space="preserve">(заместителя начальника) </w:t>
      </w:r>
      <w:r w:rsidR="00F8753A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, </w:t>
      </w:r>
      <w:r w:rsidR="00D33BB7" w:rsidRPr="00DF72F2">
        <w:rPr>
          <w:rFonts w:ascii="Times New Roman" w:hAnsi="Times New Roman" w:cs="Times New Roman"/>
          <w:sz w:val="28"/>
          <w:szCs w:val="28"/>
        </w:rPr>
        <w:t xml:space="preserve">в том числе в связи с поступлением обращений граждан, юридических лиц, полученной от правоохранительных органов, органов прокуратуры, </w:t>
      </w:r>
      <w:r w:rsidR="0034136E" w:rsidRPr="00DF72F2">
        <w:rPr>
          <w:rFonts w:ascii="Times New Roman" w:hAnsi="Times New Roman" w:cs="Times New Roman"/>
          <w:sz w:val="28"/>
          <w:szCs w:val="28"/>
        </w:rPr>
        <w:t xml:space="preserve">депутатских запросов содержащих информацию о нарушении законодательства </w:t>
      </w:r>
      <w:r w:rsidR="00D33BB7" w:rsidRPr="00DF72F2">
        <w:rPr>
          <w:rFonts w:ascii="Times New Roman" w:hAnsi="Times New Roman" w:cs="Times New Roman"/>
          <w:sz w:val="28"/>
          <w:szCs w:val="28"/>
        </w:rPr>
        <w:t xml:space="preserve">Российской Федерации и иных нормативных правовых актов, </w:t>
      </w:r>
      <w:r w:rsidR="0034136E" w:rsidRPr="00DF72F2">
        <w:rPr>
          <w:rFonts w:ascii="Times New Roman" w:hAnsi="Times New Roman" w:cs="Times New Roman"/>
          <w:sz w:val="28"/>
          <w:szCs w:val="28"/>
        </w:rPr>
        <w:t>в бюджетной сфере, а также по</w:t>
      </w:r>
      <w:proofErr w:type="gramEnd"/>
      <w:r w:rsidR="0034136E" w:rsidRPr="00DF72F2">
        <w:rPr>
          <w:rFonts w:ascii="Times New Roman" w:hAnsi="Times New Roman" w:cs="Times New Roman"/>
          <w:sz w:val="28"/>
          <w:szCs w:val="28"/>
        </w:rPr>
        <w:t xml:space="preserve"> основаниям, установленным настоящим Порядком.</w:t>
      </w:r>
    </w:p>
    <w:p w:rsidR="007E5A72" w:rsidRPr="008018A2" w:rsidRDefault="005C36F6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765AE4">
        <w:rPr>
          <w:rFonts w:ascii="Times New Roman" w:hAnsi="Times New Roman" w:cs="Times New Roman"/>
          <w:sz w:val="28"/>
          <w:szCs w:val="28"/>
        </w:rPr>
        <w:t>2.6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Подготовка и назначение контрольных мероприятий предусматривают  следующие действия: </w:t>
      </w:r>
    </w:p>
    <w:p w:rsidR="007E5A72" w:rsidRPr="008018A2" w:rsidRDefault="005C36F6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>- издание приказа начальника</w:t>
      </w:r>
      <w:r w:rsidR="00985CC3">
        <w:rPr>
          <w:rFonts w:ascii="Times New Roman" w:hAnsi="Times New Roman" w:cs="Times New Roman"/>
          <w:sz w:val="28"/>
          <w:szCs w:val="28"/>
        </w:rPr>
        <w:t xml:space="preserve"> (заместителя начальника)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F8753A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</w:t>
      </w:r>
    </w:p>
    <w:p w:rsidR="007E5A72" w:rsidRPr="008018A2" w:rsidRDefault="005C36F6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- составление на основании приказа начальника</w:t>
      </w:r>
      <w:r w:rsidR="007A5B74">
        <w:rPr>
          <w:rFonts w:ascii="Times New Roman" w:hAnsi="Times New Roman" w:cs="Times New Roman"/>
          <w:sz w:val="28"/>
          <w:szCs w:val="28"/>
        </w:rPr>
        <w:t xml:space="preserve"> (заместителя начальника)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F8753A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F8753A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8018A2">
        <w:rPr>
          <w:rFonts w:ascii="Times New Roman" w:hAnsi="Times New Roman" w:cs="Times New Roman"/>
          <w:sz w:val="28"/>
          <w:szCs w:val="28"/>
        </w:rPr>
        <w:t>о проведении контрольного мероприятия программы проведения контрольного мероприятия (за исключением встречной проверки);</w:t>
      </w:r>
    </w:p>
    <w:p w:rsidR="007E5A72" w:rsidRPr="008018A2" w:rsidRDefault="005C36F6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- оформление на основании приказа начальника</w:t>
      </w:r>
      <w:r w:rsidR="007A5B74">
        <w:rPr>
          <w:rFonts w:ascii="Times New Roman" w:hAnsi="Times New Roman" w:cs="Times New Roman"/>
          <w:sz w:val="28"/>
          <w:szCs w:val="28"/>
        </w:rPr>
        <w:t xml:space="preserve"> (заместителя начальника)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F8753A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уведомления о проведении контрольного мероприятия. </w:t>
      </w:r>
    </w:p>
    <w:p w:rsidR="007E5A72" w:rsidRPr="00B52A42" w:rsidRDefault="005C36F6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B52A42">
        <w:rPr>
          <w:rFonts w:ascii="Times New Roman" w:hAnsi="Times New Roman" w:cs="Times New Roman"/>
          <w:sz w:val="28"/>
          <w:szCs w:val="28"/>
        </w:rPr>
        <w:t xml:space="preserve">2.7. В приказе начальника </w:t>
      </w:r>
      <w:r w:rsidR="007A5B74" w:rsidRPr="00B52A42">
        <w:rPr>
          <w:rFonts w:ascii="Times New Roman" w:hAnsi="Times New Roman" w:cs="Times New Roman"/>
          <w:sz w:val="28"/>
          <w:szCs w:val="28"/>
        </w:rPr>
        <w:t xml:space="preserve">(заместителя начальника) </w:t>
      </w:r>
      <w:r w:rsidR="00CD2F07" w:rsidRPr="00B52A4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B52A4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указываются: </w:t>
      </w:r>
    </w:p>
    <w:p w:rsidR="007E5A72" w:rsidRPr="00B52A42" w:rsidRDefault="005C36F6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52A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B52A42">
        <w:rPr>
          <w:rFonts w:ascii="Times New Roman" w:hAnsi="Times New Roman" w:cs="Times New Roman"/>
          <w:sz w:val="28"/>
          <w:szCs w:val="28"/>
        </w:rPr>
        <w:t xml:space="preserve">- наименование объекта (объектов) контроля; </w:t>
      </w:r>
    </w:p>
    <w:p w:rsidR="007E5A72" w:rsidRPr="00B52A42" w:rsidRDefault="005C36F6" w:rsidP="008018A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52A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B52A42">
        <w:rPr>
          <w:rFonts w:ascii="Times New Roman" w:hAnsi="Times New Roman" w:cs="Times New Roman"/>
          <w:sz w:val="28"/>
          <w:szCs w:val="28"/>
        </w:rPr>
        <w:t>- метод осуществления контрольного мероприятия (камеральная или выездная (встречная) проверка, ревизия, обследование);</w:t>
      </w:r>
    </w:p>
    <w:p w:rsidR="00CD2F07" w:rsidRPr="00B52A42" w:rsidRDefault="00D33BB7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52A42">
        <w:rPr>
          <w:rFonts w:ascii="Times New Roman" w:hAnsi="Times New Roman" w:cs="Times New Roman"/>
          <w:sz w:val="28"/>
          <w:szCs w:val="28"/>
        </w:rPr>
        <w:t xml:space="preserve"> </w:t>
      </w:r>
      <w:r w:rsidR="005C36F6" w:rsidRPr="00B52A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2A42">
        <w:rPr>
          <w:rFonts w:ascii="Times New Roman" w:hAnsi="Times New Roman" w:cs="Times New Roman"/>
          <w:sz w:val="28"/>
          <w:szCs w:val="28"/>
        </w:rPr>
        <w:t xml:space="preserve">- тема контрольного мероприятия; </w:t>
      </w:r>
    </w:p>
    <w:p w:rsidR="00E568BE" w:rsidRPr="00B52A42" w:rsidRDefault="00E568BE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52A42">
        <w:rPr>
          <w:rFonts w:ascii="Times New Roman" w:hAnsi="Times New Roman" w:cs="Times New Roman"/>
          <w:sz w:val="28"/>
          <w:szCs w:val="28"/>
        </w:rPr>
        <w:t xml:space="preserve">          - вид контрольного мероприятия (</w:t>
      </w:r>
      <w:proofErr w:type="gramStart"/>
      <w:r w:rsidRPr="00B52A42">
        <w:rPr>
          <w:rFonts w:ascii="Times New Roman" w:hAnsi="Times New Roman" w:cs="Times New Roman"/>
          <w:sz w:val="28"/>
          <w:szCs w:val="28"/>
        </w:rPr>
        <w:t>плановая</w:t>
      </w:r>
      <w:proofErr w:type="gramEnd"/>
      <w:r w:rsidRPr="00B52A42">
        <w:rPr>
          <w:rFonts w:ascii="Times New Roman" w:hAnsi="Times New Roman" w:cs="Times New Roman"/>
          <w:sz w:val="28"/>
          <w:szCs w:val="28"/>
        </w:rPr>
        <w:t xml:space="preserve"> или внеплановая);</w:t>
      </w:r>
    </w:p>
    <w:p w:rsidR="007E5A72" w:rsidRPr="00B52A42" w:rsidRDefault="00CD2F07" w:rsidP="00CC049C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52A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B52A42">
        <w:rPr>
          <w:rFonts w:ascii="Times New Roman" w:hAnsi="Times New Roman" w:cs="Times New Roman"/>
          <w:sz w:val="28"/>
          <w:szCs w:val="28"/>
        </w:rPr>
        <w:t xml:space="preserve">- проверяемый период; </w:t>
      </w:r>
    </w:p>
    <w:p w:rsidR="007E5A72" w:rsidRPr="00B52A42" w:rsidRDefault="005C36F6" w:rsidP="008018A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52A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B52A42">
        <w:rPr>
          <w:rFonts w:ascii="Times New Roman" w:hAnsi="Times New Roman" w:cs="Times New Roman"/>
          <w:sz w:val="28"/>
          <w:szCs w:val="28"/>
        </w:rPr>
        <w:t xml:space="preserve">- основание проведения контрольного мероприятия; </w:t>
      </w:r>
    </w:p>
    <w:p w:rsidR="007E5A72" w:rsidRPr="00B52A42" w:rsidRDefault="005C36F6" w:rsidP="008018A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52A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B52A42">
        <w:rPr>
          <w:rFonts w:ascii="Times New Roman" w:hAnsi="Times New Roman" w:cs="Times New Roman"/>
          <w:sz w:val="28"/>
          <w:szCs w:val="28"/>
        </w:rPr>
        <w:t>- состав проверочной (ревизионной) группы, в том числе ее руководитель (в случае привлечения к проведению контрольного мероприятия специалистов, экспертов, представителей государственных органов и организаций указываются занимаемая должность, фамилия и инициалы данных лиц);</w:t>
      </w:r>
    </w:p>
    <w:p w:rsidR="007E5A72" w:rsidRPr="008018A2" w:rsidRDefault="005C36F6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52A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B52A42">
        <w:rPr>
          <w:rFonts w:ascii="Times New Roman" w:hAnsi="Times New Roman" w:cs="Times New Roman"/>
          <w:sz w:val="28"/>
          <w:szCs w:val="28"/>
        </w:rPr>
        <w:t xml:space="preserve"> - срок проведения контрольного мероприятия.</w:t>
      </w:r>
    </w:p>
    <w:p w:rsidR="007E5A72" w:rsidRPr="008018A2" w:rsidRDefault="00D33BB7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5C36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5AE4">
        <w:rPr>
          <w:rFonts w:ascii="Times New Roman" w:hAnsi="Times New Roman" w:cs="Times New Roman"/>
          <w:sz w:val="28"/>
          <w:szCs w:val="28"/>
        </w:rPr>
        <w:t>2.8</w:t>
      </w:r>
      <w:r w:rsidRPr="008018A2">
        <w:rPr>
          <w:rFonts w:ascii="Times New Roman" w:hAnsi="Times New Roman" w:cs="Times New Roman"/>
          <w:sz w:val="28"/>
          <w:szCs w:val="28"/>
        </w:rPr>
        <w:t xml:space="preserve">. Изменение состава проверочной (ревизионной) группы, иные изменения оформляются путем внесения соответствующих изменений в приказ начальника </w:t>
      </w:r>
      <w:r w:rsidR="00217946">
        <w:rPr>
          <w:rFonts w:ascii="Times New Roman" w:hAnsi="Times New Roman" w:cs="Times New Roman"/>
          <w:sz w:val="28"/>
          <w:szCs w:val="28"/>
        </w:rPr>
        <w:t xml:space="preserve">(заместителя начальника) </w:t>
      </w:r>
      <w:r w:rsidR="007F151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018A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 </w:t>
      </w:r>
    </w:p>
    <w:p w:rsidR="007E5A72" w:rsidRPr="008018A2" w:rsidRDefault="005C36F6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765AE4">
        <w:rPr>
          <w:rFonts w:ascii="Times New Roman" w:hAnsi="Times New Roman" w:cs="Times New Roman"/>
          <w:sz w:val="28"/>
          <w:szCs w:val="28"/>
        </w:rPr>
        <w:t>2.9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На основании приказа начальника </w:t>
      </w:r>
      <w:r w:rsidR="00187A6A">
        <w:rPr>
          <w:rFonts w:ascii="Times New Roman" w:hAnsi="Times New Roman" w:cs="Times New Roman"/>
          <w:sz w:val="28"/>
          <w:szCs w:val="28"/>
        </w:rPr>
        <w:t xml:space="preserve">(заместителя начальника) </w:t>
      </w:r>
      <w:r w:rsidR="0092767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927676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о проведении контрольного мероприятия: </w:t>
      </w:r>
    </w:p>
    <w:p w:rsidR="007A64B6" w:rsidRDefault="005C36F6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1) составляется программа контрольного мероприятия, которая должна содержать: </w:t>
      </w:r>
    </w:p>
    <w:p w:rsidR="0035150F" w:rsidRPr="008018A2" w:rsidRDefault="007A64B6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- наименование объекта (объектов) контроля; </w:t>
      </w:r>
    </w:p>
    <w:p w:rsidR="0035150F" w:rsidRPr="008018A2" w:rsidRDefault="005C36F6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- метод осуществления контрольного мероприятия (камеральная или выездная (встречная) проверка, ревизия, обследование); </w:t>
      </w:r>
    </w:p>
    <w:p w:rsidR="007A64B6" w:rsidRDefault="005C36F6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- тему контрольного мероприятия; </w:t>
      </w:r>
    </w:p>
    <w:p w:rsidR="0035150F" w:rsidRPr="008018A2" w:rsidRDefault="007A64B6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>- перечень основных вопросов, подлежащих изучению в ходе контрольного мероприятия;</w:t>
      </w:r>
    </w:p>
    <w:p w:rsidR="007A64B6" w:rsidRDefault="00D33BB7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5C36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18A2">
        <w:rPr>
          <w:rFonts w:ascii="Times New Roman" w:hAnsi="Times New Roman" w:cs="Times New Roman"/>
          <w:sz w:val="28"/>
          <w:szCs w:val="28"/>
        </w:rPr>
        <w:t xml:space="preserve">2) оформляется уведомление о проведении контрольного мероприятия, которое должно содержать следующие сведения: </w:t>
      </w:r>
    </w:p>
    <w:p w:rsidR="0035150F" w:rsidRPr="008018A2" w:rsidRDefault="007A64B6" w:rsidP="007A64B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- реквизиты приказа начальника </w:t>
      </w:r>
      <w:r w:rsidR="00D275E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275E7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о проведении контрольного мероприятия; </w:t>
      </w:r>
    </w:p>
    <w:p w:rsidR="0035150F" w:rsidRPr="008018A2" w:rsidRDefault="005C36F6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>- метод осуществления контрольного мероприятия (камеральная или выездная (встречная) проверка, ревизия, обследование);</w:t>
      </w:r>
    </w:p>
    <w:p w:rsidR="007A64B6" w:rsidRDefault="005C36F6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- тему контрольного мероприятия; </w:t>
      </w:r>
    </w:p>
    <w:p w:rsidR="0035150F" w:rsidRPr="008018A2" w:rsidRDefault="007A64B6" w:rsidP="00003F3D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35150F" w:rsidRPr="008018A2" w:rsidRDefault="005C36F6" w:rsidP="008018A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- состав проверочной (ревизионной) группы, в том числе ее руководитель (в случае привлечения к проведению контрольного мероприятия специалистов, экспертов, представителей государственных органов</w:t>
      </w:r>
      <w:r w:rsidR="00D55431">
        <w:rPr>
          <w:rFonts w:ascii="Times New Roman" w:hAnsi="Times New Roman" w:cs="Times New Roman"/>
          <w:sz w:val="28"/>
          <w:szCs w:val="28"/>
        </w:rPr>
        <w:t xml:space="preserve"> </w:t>
      </w:r>
      <w:r w:rsidR="00D55431" w:rsidRPr="00D55431">
        <w:rPr>
          <w:rFonts w:ascii="Times New Roman" w:hAnsi="Times New Roman" w:cs="Times New Roman"/>
          <w:sz w:val="28"/>
          <w:szCs w:val="28"/>
        </w:rPr>
        <w:t>(муниципальных органов)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и организаций указываются  занимаемая должность, фамилия и инициалы данных лиц); </w:t>
      </w:r>
    </w:p>
    <w:p w:rsidR="0035150F" w:rsidRPr="008018A2" w:rsidRDefault="005C36F6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- срок проведения контрольного мероприятия. </w:t>
      </w:r>
    </w:p>
    <w:p w:rsidR="0035150F" w:rsidRDefault="005C36F6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765AE4">
        <w:rPr>
          <w:rFonts w:ascii="Times New Roman" w:hAnsi="Times New Roman" w:cs="Times New Roman"/>
          <w:sz w:val="28"/>
          <w:szCs w:val="28"/>
        </w:rPr>
        <w:t>2.10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При проведении планового контрольного мероприятия уведомление о проведении контрольного мероприятия направляется в адрес объекта контроля не 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33BB7" w:rsidRPr="008018A2">
        <w:rPr>
          <w:rFonts w:ascii="Times New Roman" w:hAnsi="Times New Roman" w:cs="Times New Roman"/>
          <w:sz w:val="28"/>
          <w:szCs w:val="28"/>
        </w:rPr>
        <w:t xml:space="preserve"> чем за один рабочий день до начала проведения контрольного мероприятия, при проведении внепланового контрольного мероприятия - направляется (вручается) не позднее дня начала проверки. </w:t>
      </w:r>
    </w:p>
    <w:p w:rsidR="0035150F" w:rsidRPr="008018A2" w:rsidRDefault="005C36F6" w:rsidP="005C36F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765AE4">
        <w:rPr>
          <w:rFonts w:ascii="Times New Roman" w:hAnsi="Times New Roman" w:cs="Times New Roman"/>
          <w:sz w:val="28"/>
          <w:szCs w:val="28"/>
        </w:rPr>
        <w:t>2.11</w:t>
      </w:r>
      <w:r w:rsidR="00D33BB7" w:rsidRPr="008018A2">
        <w:rPr>
          <w:rFonts w:ascii="Times New Roman" w:hAnsi="Times New Roman" w:cs="Times New Roman"/>
          <w:sz w:val="28"/>
          <w:szCs w:val="28"/>
        </w:rPr>
        <w:t>. При составлении программы контрольного мероприятия проводятся сбор и анализ информации об объекте контроля, в том числе информации, содержащейся на официальном сайте в информационно-коммуникационной сети «Интернет» по размещению информации о государственных и муниципальных учреждениях (</w:t>
      </w:r>
      <w:proofErr w:type="spellStart"/>
      <w:r w:rsidR="00D33BB7" w:rsidRPr="008018A2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="00D33BB7" w:rsidRPr="008018A2">
        <w:rPr>
          <w:rFonts w:ascii="Times New Roman" w:hAnsi="Times New Roman" w:cs="Times New Roman"/>
          <w:sz w:val="28"/>
          <w:szCs w:val="28"/>
        </w:rPr>
        <w:t>), информации, содержащейся в единой информа</w:t>
      </w:r>
      <w:r w:rsidR="009E0CF4">
        <w:rPr>
          <w:rFonts w:ascii="Times New Roman" w:hAnsi="Times New Roman" w:cs="Times New Roman"/>
          <w:sz w:val="28"/>
          <w:szCs w:val="28"/>
        </w:rPr>
        <w:t>ционной системе в сфере закупок.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50F" w:rsidRPr="008018A2" w:rsidRDefault="00355F83" w:rsidP="00DB58D2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765AE4">
        <w:rPr>
          <w:rFonts w:ascii="Times New Roman" w:hAnsi="Times New Roman" w:cs="Times New Roman"/>
          <w:sz w:val="28"/>
          <w:szCs w:val="28"/>
        </w:rPr>
        <w:t>2.12</w:t>
      </w:r>
      <w:r w:rsidR="00D33BB7" w:rsidRPr="008018A2">
        <w:rPr>
          <w:rFonts w:ascii="Times New Roman" w:hAnsi="Times New Roman" w:cs="Times New Roman"/>
          <w:sz w:val="28"/>
          <w:szCs w:val="28"/>
        </w:rPr>
        <w:t>. Программа контрольного мероприятия (внесение изменений в нее) подписывается руководителем проверочной (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 xml:space="preserve">ревизионной) </w:t>
      </w:r>
      <w:proofErr w:type="gramEnd"/>
      <w:r w:rsidR="00D33BB7" w:rsidRPr="008018A2">
        <w:rPr>
          <w:rFonts w:ascii="Times New Roman" w:hAnsi="Times New Roman" w:cs="Times New Roman"/>
          <w:sz w:val="28"/>
          <w:szCs w:val="28"/>
        </w:rPr>
        <w:t xml:space="preserve">группы, утверждается </w:t>
      </w:r>
      <w:r w:rsidR="00FC11B7" w:rsidRPr="008018A2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FC11B7">
        <w:rPr>
          <w:rFonts w:ascii="Times New Roman" w:hAnsi="Times New Roman" w:cs="Times New Roman"/>
          <w:sz w:val="28"/>
          <w:szCs w:val="28"/>
        </w:rPr>
        <w:t>Финансового управления.</w:t>
      </w:r>
      <w:r w:rsidR="00FC11B7" w:rsidRPr="00801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5A" w:rsidRPr="008018A2" w:rsidRDefault="00AC255A" w:rsidP="008018A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150F" w:rsidRPr="00AC255A" w:rsidRDefault="00D33BB7" w:rsidP="00AC255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5A">
        <w:rPr>
          <w:rFonts w:ascii="Times New Roman" w:hAnsi="Times New Roman" w:cs="Times New Roman"/>
          <w:b/>
          <w:sz w:val="28"/>
          <w:szCs w:val="28"/>
        </w:rPr>
        <w:t>Проведение контрольных мероприятий</w:t>
      </w:r>
    </w:p>
    <w:p w:rsidR="00AC255A" w:rsidRPr="00AC255A" w:rsidRDefault="00AC255A" w:rsidP="00AC255A">
      <w:pPr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0F" w:rsidRPr="00AC255A" w:rsidRDefault="00FD4014" w:rsidP="00FD4014">
      <w:pPr>
        <w:tabs>
          <w:tab w:val="left" w:pos="709"/>
        </w:tabs>
        <w:spacing w:line="240" w:lineRule="auto"/>
        <w:ind w:firstLine="0"/>
        <w:jc w:val="lef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</w:t>
      </w:r>
      <w:r w:rsidR="00D33BB7" w:rsidRPr="00AC255A">
        <w:rPr>
          <w:rFonts w:ascii="Times New Roman" w:hAnsi="Times New Roman" w:cs="Times New Roman"/>
          <w:i/>
          <w:sz w:val="30"/>
          <w:szCs w:val="30"/>
        </w:rPr>
        <w:t>3.1. Проведение камеральной проверки</w:t>
      </w:r>
    </w:p>
    <w:p w:rsidR="0035150F" w:rsidRPr="008018A2" w:rsidRDefault="00355F83" w:rsidP="00355F83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765AE4">
        <w:rPr>
          <w:rFonts w:ascii="Times New Roman" w:hAnsi="Times New Roman" w:cs="Times New Roman"/>
          <w:sz w:val="28"/>
          <w:szCs w:val="28"/>
        </w:rPr>
        <w:t>3.1.1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Камеральная проверка проводится по месту нахождения </w:t>
      </w:r>
      <w:r w:rsidR="00295E4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на основании бюджетной (бухгалтерской) отчетности и иных документов, представленных по запросам </w:t>
      </w:r>
      <w:r w:rsidR="00295E4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, а также информации, документов и материалов, полученных в ходе встречных проверок и (или) обследований, и иных документов и информации об объекте контроля. </w:t>
      </w:r>
    </w:p>
    <w:p w:rsidR="004D6754" w:rsidRDefault="004D6754" w:rsidP="004D6754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765AE4">
        <w:rPr>
          <w:rFonts w:ascii="Times New Roman" w:hAnsi="Times New Roman" w:cs="Times New Roman"/>
          <w:sz w:val="28"/>
          <w:szCs w:val="28"/>
        </w:rPr>
        <w:t>3.1.2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В дополнение к сведениям, предусмотренным </w:t>
      </w:r>
      <w:r w:rsidR="00F57AC2">
        <w:rPr>
          <w:rFonts w:ascii="Times New Roman" w:hAnsi="Times New Roman" w:cs="Times New Roman"/>
          <w:sz w:val="28"/>
          <w:szCs w:val="28"/>
        </w:rPr>
        <w:t>п</w:t>
      </w:r>
      <w:r w:rsidR="00703FC1">
        <w:rPr>
          <w:rFonts w:ascii="Times New Roman" w:hAnsi="Times New Roman" w:cs="Times New Roman"/>
          <w:sz w:val="28"/>
          <w:szCs w:val="28"/>
        </w:rPr>
        <w:t>унктом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2 </w:t>
      </w:r>
      <w:r w:rsidR="00703FC1">
        <w:rPr>
          <w:rFonts w:ascii="Times New Roman" w:hAnsi="Times New Roman" w:cs="Times New Roman"/>
          <w:sz w:val="28"/>
          <w:szCs w:val="28"/>
        </w:rPr>
        <w:t>подраздела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2.9 раздела 2 настоящего Порядка, в уведомлении о проведении камеральной проверки указываются бюджетная (бухгалтерская) отчетность, иные документы и информация, необходимые для осуществления камеральной проверки, с указанием срока их представления объектом контроля.</w:t>
      </w:r>
    </w:p>
    <w:p w:rsidR="0035150F" w:rsidRPr="008018A2" w:rsidRDefault="004D6754" w:rsidP="004D6754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35150F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765AE4">
        <w:rPr>
          <w:rFonts w:ascii="Times New Roman" w:hAnsi="Times New Roman" w:cs="Times New Roman"/>
          <w:sz w:val="28"/>
          <w:szCs w:val="28"/>
        </w:rPr>
        <w:t>3.1.3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Камеральная проверка не может превышать двадцать рабочих дней со дня получения от объекта контроля информации, документов и материалов, представленных по запросу </w:t>
      </w:r>
      <w:r w:rsidR="004170F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50F" w:rsidRPr="008018A2" w:rsidRDefault="004D6754" w:rsidP="004D6754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765AE4">
        <w:rPr>
          <w:rFonts w:ascii="Times New Roman" w:hAnsi="Times New Roman" w:cs="Times New Roman"/>
          <w:sz w:val="28"/>
          <w:szCs w:val="28"/>
        </w:rPr>
        <w:t>3.1.4.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При проведении камеральной проверки в срок ее проведения не засчитываются периоды времени 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>с даты отправления</w:t>
      </w:r>
      <w:proofErr w:type="gramEnd"/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запроса </w:t>
      </w:r>
      <w:r w:rsidR="00B4000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B4000F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до даты представления информации, документов и материалов объектом контроля, а также времени, в течение которого проводятся встречная проверка и (или) обследование. </w:t>
      </w:r>
    </w:p>
    <w:p w:rsidR="0035150F" w:rsidRPr="008018A2" w:rsidRDefault="004D6754" w:rsidP="004D6754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765AE4">
        <w:rPr>
          <w:rFonts w:ascii="Times New Roman" w:hAnsi="Times New Roman" w:cs="Times New Roman"/>
          <w:sz w:val="28"/>
          <w:szCs w:val="28"/>
        </w:rPr>
        <w:t>3.1.5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По результатам камеральной проверки оформляется акт камеральной проверки (далее - акт проверки) в двух экземплярах, которые </w:t>
      </w:r>
      <w:r w:rsidR="00D33BB7" w:rsidRPr="008018A2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подписываются  членами проверочной группы, проводившими камеральную проверку, не позднее пяти рабочих дней со дня окончания контрольного мероприятия. </w:t>
      </w:r>
    </w:p>
    <w:p w:rsidR="0035150F" w:rsidRPr="008018A2" w:rsidRDefault="004D6754" w:rsidP="004D6754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765AE4">
        <w:rPr>
          <w:rFonts w:ascii="Times New Roman" w:hAnsi="Times New Roman" w:cs="Times New Roman"/>
          <w:sz w:val="28"/>
          <w:szCs w:val="28"/>
        </w:rPr>
        <w:t>3.1.6.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Один экземпляр акта проверки в течение трех рабочих дней со дня его подписания членами проверочной группы вручается представителю объекта контроля либо направляется объекту контроля в порядке, установленном </w:t>
      </w:r>
      <w:r w:rsidR="00021D50">
        <w:rPr>
          <w:rFonts w:ascii="Times New Roman" w:hAnsi="Times New Roman" w:cs="Times New Roman"/>
          <w:sz w:val="28"/>
          <w:szCs w:val="28"/>
        </w:rPr>
        <w:t>подразделом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1.14 раздела 1 настоящего Порядка, второй экземпляр акта камеральной проверки с отметкой о получении акта проверки хранится в </w:t>
      </w:r>
      <w:r w:rsidR="00B4000F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="00D33BB7" w:rsidRPr="008018A2">
        <w:rPr>
          <w:rFonts w:ascii="Times New Roman" w:hAnsi="Times New Roman" w:cs="Times New Roman"/>
          <w:sz w:val="28"/>
          <w:szCs w:val="28"/>
        </w:rPr>
        <w:t>.</w:t>
      </w:r>
    </w:p>
    <w:p w:rsidR="0035150F" w:rsidRPr="008018A2" w:rsidRDefault="004D6754" w:rsidP="004D6754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765AE4">
        <w:rPr>
          <w:rFonts w:ascii="Times New Roman" w:hAnsi="Times New Roman" w:cs="Times New Roman"/>
          <w:sz w:val="28"/>
          <w:szCs w:val="28"/>
        </w:rPr>
        <w:t>3.1.7</w:t>
      </w:r>
      <w:r w:rsidR="00D33BB7" w:rsidRPr="008018A2">
        <w:rPr>
          <w:rFonts w:ascii="Times New Roman" w:hAnsi="Times New Roman" w:cs="Times New Roman"/>
          <w:sz w:val="28"/>
          <w:szCs w:val="28"/>
        </w:rPr>
        <w:t>. Объект контроля при наличии возражений на акт проверки представляет их в письменной форме с приложением документов (их заверенных копий), подтверждающих обоснованность возражений на акт проверки, в срок не позднее пяти рабочих дней со дня получения акта проверки. Возражения на акт проверки объекта контроля с приложенными документами приобщаются к материалам проверки. Возражения на акт проверки объекта контроля в письменной форме, представленные после указанного срока, рассмотрению не подлежат.</w:t>
      </w:r>
    </w:p>
    <w:p w:rsidR="00B85F6A" w:rsidRDefault="00D33BB7" w:rsidP="004D6754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4D67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5AE4">
        <w:rPr>
          <w:rFonts w:ascii="Times New Roman" w:hAnsi="Times New Roman" w:cs="Times New Roman"/>
          <w:sz w:val="28"/>
          <w:szCs w:val="28"/>
        </w:rPr>
        <w:t>3.1.8</w:t>
      </w:r>
      <w:r w:rsidRPr="008018A2">
        <w:rPr>
          <w:rFonts w:ascii="Times New Roman" w:hAnsi="Times New Roman" w:cs="Times New Roman"/>
          <w:sz w:val="28"/>
          <w:szCs w:val="28"/>
        </w:rPr>
        <w:t xml:space="preserve">. Акт проверки и материалы камеральной проверки представляются руководителем проверочной группы в срок не позднее трех рабочих дней со дня получения возражений на акт проверки объекта контроля начальнику </w:t>
      </w:r>
      <w:r w:rsidR="00B4000F">
        <w:rPr>
          <w:rFonts w:ascii="Times New Roman" w:hAnsi="Times New Roman" w:cs="Times New Roman"/>
          <w:sz w:val="28"/>
          <w:szCs w:val="28"/>
        </w:rPr>
        <w:t>(заместителю начальника) Финансового управления</w:t>
      </w:r>
      <w:r w:rsidRPr="008018A2">
        <w:rPr>
          <w:rFonts w:ascii="Times New Roman" w:hAnsi="Times New Roman" w:cs="Times New Roman"/>
          <w:sz w:val="28"/>
          <w:szCs w:val="28"/>
        </w:rPr>
        <w:t>. При отсутствии возражений на акт проверки объекта контроля акт проверки и материалы камеральной проверки представляются начальнику</w:t>
      </w:r>
      <w:r w:rsidR="00535663">
        <w:rPr>
          <w:rFonts w:ascii="Times New Roman" w:hAnsi="Times New Roman" w:cs="Times New Roman"/>
          <w:sz w:val="28"/>
          <w:szCs w:val="28"/>
        </w:rPr>
        <w:t xml:space="preserve"> (заместителю начальника)</w:t>
      </w: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53566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018A2">
        <w:rPr>
          <w:rFonts w:ascii="Times New Roman" w:hAnsi="Times New Roman" w:cs="Times New Roman"/>
          <w:sz w:val="28"/>
          <w:szCs w:val="28"/>
        </w:rPr>
        <w:t xml:space="preserve"> в день, следующий за днем истечения срока представления возражений. </w:t>
      </w:r>
    </w:p>
    <w:p w:rsidR="00B85F6A" w:rsidRDefault="00B85F6A" w:rsidP="00B85F6A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>Указанные документы подлежат рассмотрению начальником</w:t>
      </w:r>
      <w:r w:rsidR="00535663">
        <w:rPr>
          <w:rFonts w:ascii="Times New Roman" w:hAnsi="Times New Roman" w:cs="Times New Roman"/>
          <w:sz w:val="28"/>
          <w:szCs w:val="28"/>
        </w:rPr>
        <w:t xml:space="preserve"> (заместителем начальника)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53566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в срок не позднее двадцати рабочих дней со дня их преставления руководителем проверочной группы. </w:t>
      </w:r>
    </w:p>
    <w:p w:rsidR="0035150F" w:rsidRPr="008018A2" w:rsidRDefault="00B85F6A" w:rsidP="00B85F6A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6754">
        <w:rPr>
          <w:rFonts w:ascii="Times New Roman" w:hAnsi="Times New Roman" w:cs="Times New Roman"/>
          <w:sz w:val="28"/>
          <w:szCs w:val="28"/>
        </w:rPr>
        <w:t xml:space="preserve">       </w:t>
      </w:r>
      <w:r w:rsidR="00D33BB7" w:rsidRPr="00765AE4">
        <w:rPr>
          <w:rFonts w:ascii="Times New Roman" w:hAnsi="Times New Roman" w:cs="Times New Roman"/>
          <w:sz w:val="28"/>
          <w:szCs w:val="28"/>
        </w:rPr>
        <w:t>3.1.9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 проверки, материалов проверки начальник </w:t>
      </w:r>
      <w:r w:rsidR="00E23D80">
        <w:rPr>
          <w:rFonts w:ascii="Times New Roman" w:hAnsi="Times New Roman" w:cs="Times New Roman"/>
          <w:sz w:val="28"/>
          <w:szCs w:val="28"/>
        </w:rPr>
        <w:t>(заместитель начальника) 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принимает решение: </w:t>
      </w:r>
    </w:p>
    <w:p w:rsidR="0035150F" w:rsidRPr="008018A2" w:rsidRDefault="004D6754" w:rsidP="004D6754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1) о направлении предписания и (или) представления; </w:t>
      </w:r>
    </w:p>
    <w:p w:rsidR="0035150F" w:rsidRPr="008018A2" w:rsidRDefault="004D6754" w:rsidP="004D6754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>2) о применении бюджетных мер принуждения;</w:t>
      </w:r>
    </w:p>
    <w:p w:rsidR="004D6754" w:rsidRDefault="00D33BB7" w:rsidP="004D6754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4D67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18A2">
        <w:rPr>
          <w:rFonts w:ascii="Times New Roman" w:hAnsi="Times New Roman" w:cs="Times New Roman"/>
          <w:sz w:val="28"/>
          <w:szCs w:val="28"/>
        </w:rPr>
        <w:t xml:space="preserve">3) об отсутствии оснований направления предписания и (или) представления, применения бюджетных мер принуждения; </w:t>
      </w:r>
    </w:p>
    <w:p w:rsidR="0035150F" w:rsidRDefault="004D6754" w:rsidP="004D6754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4) о проведении внеплановой выездной проверки (ревизии). </w:t>
      </w:r>
    </w:p>
    <w:p w:rsidR="00EB619C" w:rsidRPr="008018A2" w:rsidRDefault="00EB619C" w:rsidP="004D6754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150F" w:rsidRPr="007D5A27" w:rsidRDefault="004C7B6E" w:rsidP="004C7B6E">
      <w:pPr>
        <w:tabs>
          <w:tab w:val="left" w:pos="709"/>
        </w:tabs>
        <w:spacing w:line="240" w:lineRule="auto"/>
        <w:ind w:firstLine="0"/>
        <w:jc w:val="lef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</w:t>
      </w:r>
      <w:r w:rsidR="00D33BB7" w:rsidRPr="007D5A27">
        <w:rPr>
          <w:rFonts w:ascii="Times New Roman" w:hAnsi="Times New Roman" w:cs="Times New Roman"/>
          <w:i/>
          <w:sz w:val="30"/>
          <w:szCs w:val="30"/>
        </w:rPr>
        <w:t>3.2. Проведение выездной проверки (ревизии)</w:t>
      </w:r>
    </w:p>
    <w:p w:rsidR="00EB619C" w:rsidRDefault="00EB619C" w:rsidP="00EB619C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C91204">
        <w:rPr>
          <w:rFonts w:ascii="Times New Roman" w:hAnsi="Times New Roman" w:cs="Times New Roman"/>
          <w:sz w:val="28"/>
          <w:szCs w:val="28"/>
        </w:rPr>
        <w:t>3.2.1.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Выездная проверка (ревизия) проводится по месту нахождения объекта контроля.</w:t>
      </w:r>
    </w:p>
    <w:p w:rsidR="0035150F" w:rsidRPr="008018A2" w:rsidRDefault="00EB619C" w:rsidP="00EB619C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C91204">
        <w:rPr>
          <w:rFonts w:ascii="Times New Roman" w:hAnsi="Times New Roman" w:cs="Times New Roman"/>
          <w:sz w:val="28"/>
          <w:szCs w:val="28"/>
        </w:rPr>
        <w:t>3.2.2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(ревизии) определяется начальником </w:t>
      </w:r>
      <w:r w:rsidR="000E08AE">
        <w:rPr>
          <w:rFonts w:ascii="Times New Roman" w:hAnsi="Times New Roman" w:cs="Times New Roman"/>
          <w:sz w:val="28"/>
          <w:szCs w:val="28"/>
        </w:rPr>
        <w:t>(заместителем начальника) 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и не должен составлять более тридцати рабочих дней с учетом установленного планом контрольных мероприятий проверяемого периода. </w:t>
      </w:r>
    </w:p>
    <w:p w:rsidR="0035150F" w:rsidRPr="008018A2" w:rsidRDefault="00EB619C" w:rsidP="00EB619C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33BB7" w:rsidRPr="00C91204">
        <w:rPr>
          <w:rFonts w:ascii="Times New Roman" w:hAnsi="Times New Roman" w:cs="Times New Roman"/>
          <w:sz w:val="28"/>
          <w:szCs w:val="28"/>
        </w:rPr>
        <w:t>3.2.3.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0E08AE">
        <w:rPr>
          <w:rFonts w:ascii="Times New Roman" w:hAnsi="Times New Roman" w:cs="Times New Roman"/>
          <w:sz w:val="28"/>
          <w:szCs w:val="28"/>
        </w:rPr>
        <w:t>(заместитель начальника) 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продлевает срок проведения выездной проверки (ревизии) на основании мотивированного обращения руководителя проверочной (ревизионной) группы или (при его отсутствии) члена проверочной (ревизионной) группы на срок не более двадцати рабочих дней. </w:t>
      </w:r>
    </w:p>
    <w:p w:rsidR="0035150F" w:rsidRPr="008018A2" w:rsidRDefault="00EB619C" w:rsidP="00EB619C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C91204">
        <w:rPr>
          <w:rFonts w:ascii="Times New Roman" w:hAnsi="Times New Roman" w:cs="Times New Roman"/>
          <w:sz w:val="28"/>
          <w:szCs w:val="28"/>
        </w:rPr>
        <w:t>3.2.4</w:t>
      </w:r>
      <w:r w:rsidR="00D33BB7" w:rsidRPr="008018A2">
        <w:rPr>
          <w:rFonts w:ascii="Times New Roman" w:hAnsi="Times New Roman" w:cs="Times New Roman"/>
          <w:sz w:val="28"/>
          <w:szCs w:val="28"/>
        </w:rPr>
        <w:t>. В срок не позднее двух рабочих дней со дня издания приказа начальника</w:t>
      </w:r>
      <w:r w:rsidR="000E08AE">
        <w:rPr>
          <w:rFonts w:ascii="Times New Roman" w:hAnsi="Times New Roman" w:cs="Times New Roman"/>
          <w:sz w:val="28"/>
          <w:szCs w:val="28"/>
        </w:rPr>
        <w:t xml:space="preserve"> (заместителя начальника)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0E08AE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0E08AE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о продлении срока выездной проверки (ревизии) объект контроля информируется о продлении срока выездной проверки (ревизии) в порядке,  установленном </w:t>
      </w:r>
      <w:r w:rsidR="00F5494A">
        <w:rPr>
          <w:rFonts w:ascii="Times New Roman" w:hAnsi="Times New Roman" w:cs="Times New Roman"/>
          <w:sz w:val="28"/>
          <w:szCs w:val="28"/>
        </w:rPr>
        <w:t>подразделом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1.14 раздела 1 настоящего Порядка.</w:t>
      </w:r>
    </w:p>
    <w:p w:rsidR="0035150F" w:rsidRPr="008018A2" w:rsidRDefault="00D33BB7" w:rsidP="00EB619C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EB619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1204">
        <w:rPr>
          <w:rFonts w:ascii="Times New Roman" w:hAnsi="Times New Roman" w:cs="Times New Roman"/>
          <w:sz w:val="28"/>
          <w:szCs w:val="28"/>
        </w:rPr>
        <w:t>3.2.5</w:t>
      </w:r>
      <w:r w:rsidRPr="008018A2">
        <w:rPr>
          <w:rFonts w:ascii="Times New Roman" w:hAnsi="Times New Roman" w:cs="Times New Roman"/>
          <w:sz w:val="28"/>
          <w:szCs w:val="28"/>
        </w:rPr>
        <w:t xml:space="preserve">. Доступ на территорию или в помещение, которые занимает объект контроля, предоставляется при предъявлении должностными лицами проверочной (ревизионной) группы </w:t>
      </w:r>
      <w:r w:rsidRPr="00847907">
        <w:rPr>
          <w:rFonts w:ascii="Times New Roman" w:hAnsi="Times New Roman" w:cs="Times New Roman"/>
          <w:sz w:val="28"/>
          <w:szCs w:val="28"/>
        </w:rPr>
        <w:t>служебных удостоверений</w:t>
      </w:r>
      <w:r w:rsidRPr="008018A2">
        <w:rPr>
          <w:rFonts w:ascii="Times New Roman" w:hAnsi="Times New Roman" w:cs="Times New Roman"/>
          <w:sz w:val="28"/>
          <w:szCs w:val="28"/>
        </w:rPr>
        <w:t xml:space="preserve"> и </w:t>
      </w:r>
      <w:r w:rsidR="00A07B6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8018A2">
        <w:rPr>
          <w:rFonts w:ascii="Times New Roman" w:hAnsi="Times New Roman" w:cs="Times New Roman"/>
          <w:sz w:val="28"/>
          <w:szCs w:val="28"/>
        </w:rPr>
        <w:t xml:space="preserve">заверенной копии приказа начальника </w:t>
      </w:r>
      <w:r w:rsidR="00E30FF5">
        <w:rPr>
          <w:rFonts w:ascii="Times New Roman" w:hAnsi="Times New Roman" w:cs="Times New Roman"/>
          <w:sz w:val="28"/>
          <w:szCs w:val="28"/>
        </w:rPr>
        <w:t>(заместителя) Финансового управления</w:t>
      </w:r>
      <w:r w:rsidRPr="008018A2">
        <w:rPr>
          <w:rFonts w:ascii="Times New Roman" w:hAnsi="Times New Roman" w:cs="Times New Roman"/>
          <w:sz w:val="28"/>
          <w:szCs w:val="28"/>
        </w:rPr>
        <w:t xml:space="preserve"> о проведении выездной проверки (ревизии).</w:t>
      </w:r>
    </w:p>
    <w:p w:rsidR="0035150F" w:rsidRPr="008018A2" w:rsidRDefault="00EB619C" w:rsidP="00EB619C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C91204">
        <w:rPr>
          <w:rFonts w:ascii="Times New Roman" w:hAnsi="Times New Roman" w:cs="Times New Roman"/>
          <w:sz w:val="28"/>
          <w:szCs w:val="28"/>
        </w:rPr>
        <w:t>3.2.6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>При воспрепятствовании доступу должностных лиц проверочной (ревизионной) группы на территорию или в помещение, занимаемые объектом контроля, составляется акт.</w:t>
      </w:r>
      <w:proofErr w:type="gramEnd"/>
    </w:p>
    <w:p w:rsidR="0035150F" w:rsidRPr="008018A2" w:rsidRDefault="00D33BB7" w:rsidP="00EB619C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EB619C">
        <w:rPr>
          <w:rFonts w:ascii="Times New Roman" w:hAnsi="Times New Roman" w:cs="Times New Roman"/>
          <w:sz w:val="28"/>
          <w:szCs w:val="28"/>
        </w:rPr>
        <w:t xml:space="preserve">        </w:t>
      </w:r>
      <w:r w:rsidR="0095526B">
        <w:rPr>
          <w:rFonts w:ascii="Times New Roman" w:hAnsi="Times New Roman" w:cs="Times New Roman"/>
          <w:sz w:val="28"/>
          <w:szCs w:val="28"/>
        </w:rPr>
        <w:t xml:space="preserve"> </w:t>
      </w:r>
      <w:r w:rsidRPr="00204B5F">
        <w:rPr>
          <w:rFonts w:ascii="Times New Roman" w:hAnsi="Times New Roman" w:cs="Times New Roman"/>
          <w:sz w:val="28"/>
          <w:szCs w:val="28"/>
        </w:rPr>
        <w:t>3.2.7.</w:t>
      </w:r>
      <w:r w:rsidRPr="008018A2">
        <w:rPr>
          <w:rFonts w:ascii="Times New Roman" w:hAnsi="Times New Roman" w:cs="Times New Roman"/>
          <w:sz w:val="28"/>
          <w:szCs w:val="28"/>
        </w:rPr>
        <w:t xml:space="preserve"> В ходе выездной проверки (ревизии) в целях пресечения административного правонарушения, руководитель проверочной (ревизионной) группы или (при его отсутствии) член проверочной (ревизионной) группы вправе произвести изъятие вещей и документов в порядке, предусмотренном Кодексом Российской Федерации об административных правонарушениях.</w:t>
      </w:r>
    </w:p>
    <w:p w:rsidR="0054583D" w:rsidRDefault="00D33BB7" w:rsidP="00D26B3E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D26B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4B5F">
        <w:rPr>
          <w:rFonts w:ascii="Times New Roman" w:hAnsi="Times New Roman" w:cs="Times New Roman"/>
          <w:sz w:val="28"/>
          <w:szCs w:val="28"/>
        </w:rPr>
        <w:t>3.2.8.</w:t>
      </w:r>
      <w:r w:rsidRPr="008018A2">
        <w:rPr>
          <w:rFonts w:ascii="Times New Roman" w:hAnsi="Times New Roman" w:cs="Times New Roman"/>
          <w:sz w:val="28"/>
          <w:szCs w:val="28"/>
        </w:rPr>
        <w:t xml:space="preserve"> В ходе выездных контрольных мероприятий проводятся контрольные действия по документальному и фактическому изучению деятельности объекта контроля и информации об объекте контроля с целью установления обстоятельств, имеющих значение для контроля, а также сбор доказательств. </w:t>
      </w:r>
      <w:proofErr w:type="gramStart"/>
      <w:r w:rsidRPr="008018A2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по финансовым, бухгалтерским, отчетным документам и иным документам объекта контроля, а также путем анализа и оценки полученной из них информации с учетом информации, полученной посредством письменных объяснений, справок и сведений должностных, материально ответственных и иных лиц объекта контроля, а также с использованием других действий по контролю.</w:t>
      </w:r>
      <w:proofErr w:type="gramEnd"/>
      <w:r w:rsidRPr="008018A2">
        <w:rPr>
          <w:rFonts w:ascii="Times New Roman" w:hAnsi="Times New Roman" w:cs="Times New Roman"/>
          <w:sz w:val="28"/>
          <w:szCs w:val="28"/>
        </w:rPr>
        <w:t xml:space="preserve"> Контрольные действия по фактическому изучению</w:t>
      </w:r>
      <w:r w:rsidR="00E53FC7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8018A2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E53FC7">
        <w:rPr>
          <w:rFonts w:ascii="Times New Roman" w:hAnsi="Times New Roman" w:cs="Times New Roman"/>
          <w:sz w:val="28"/>
          <w:szCs w:val="28"/>
        </w:rPr>
        <w:t>и</w:t>
      </w:r>
      <w:r w:rsidRPr="008018A2">
        <w:rPr>
          <w:rFonts w:ascii="Times New Roman" w:hAnsi="Times New Roman" w:cs="Times New Roman"/>
          <w:sz w:val="28"/>
          <w:szCs w:val="28"/>
        </w:rPr>
        <w:t>т</w:t>
      </w:r>
      <w:r w:rsidR="00E53FC7">
        <w:rPr>
          <w:rFonts w:ascii="Times New Roman" w:hAnsi="Times New Roman" w:cs="Times New Roman"/>
          <w:sz w:val="28"/>
          <w:szCs w:val="28"/>
        </w:rPr>
        <w:t>ь</w:t>
      </w:r>
      <w:r w:rsidRPr="008018A2">
        <w:rPr>
          <w:rFonts w:ascii="Times New Roman" w:hAnsi="Times New Roman" w:cs="Times New Roman"/>
          <w:sz w:val="28"/>
          <w:szCs w:val="28"/>
        </w:rPr>
        <w:t>ся путем осмотра, инвентаризации, наблюдения, пересчета, экспертизы, контрольных замеров и других действий по контролю, установленных законодательством Российской Федерации. Проведение контрольных действий по фактическому изучению, осуществляемых</w:t>
      </w:r>
    </w:p>
    <w:p w:rsidR="0054583D" w:rsidRDefault="0054583D" w:rsidP="00D26B3E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4583D" w:rsidRDefault="0054583D" w:rsidP="00D26B3E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4583D" w:rsidRDefault="0054583D" w:rsidP="00D26B3E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4583D" w:rsidRDefault="0054583D" w:rsidP="00D26B3E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4583D" w:rsidRDefault="0054583D" w:rsidP="00D26B3E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4583D" w:rsidRDefault="0054583D" w:rsidP="00D26B3E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150F" w:rsidRPr="008018A2" w:rsidRDefault="00D33BB7" w:rsidP="00D26B3E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018A2">
        <w:rPr>
          <w:rFonts w:ascii="Times New Roman" w:hAnsi="Times New Roman" w:cs="Times New Roman"/>
          <w:sz w:val="28"/>
          <w:szCs w:val="28"/>
        </w:rPr>
        <w:lastRenderedPageBreak/>
        <w:t>посредством</w:t>
      </w:r>
      <w:proofErr w:type="gramEnd"/>
      <w:r w:rsidRPr="008018A2">
        <w:rPr>
          <w:rFonts w:ascii="Times New Roman" w:hAnsi="Times New Roman" w:cs="Times New Roman"/>
          <w:sz w:val="28"/>
          <w:szCs w:val="28"/>
        </w:rPr>
        <w:t xml:space="preserve"> в том числе осмотра, инвентаризации, наблюдения, пересчета, контрольных замеров, </w:t>
      </w:r>
      <w:r w:rsidR="009F37F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8018A2">
        <w:rPr>
          <w:rFonts w:ascii="Times New Roman" w:hAnsi="Times New Roman" w:cs="Times New Roman"/>
          <w:sz w:val="28"/>
          <w:szCs w:val="28"/>
        </w:rPr>
        <w:t>фиксир</w:t>
      </w:r>
      <w:r w:rsidR="009F37FB">
        <w:rPr>
          <w:rFonts w:ascii="Times New Roman" w:hAnsi="Times New Roman" w:cs="Times New Roman"/>
          <w:sz w:val="28"/>
          <w:szCs w:val="28"/>
        </w:rPr>
        <w:t>оваться</w:t>
      </w:r>
      <w:r w:rsidRPr="008018A2">
        <w:rPr>
          <w:rFonts w:ascii="Times New Roman" w:hAnsi="Times New Roman" w:cs="Times New Roman"/>
          <w:sz w:val="28"/>
          <w:szCs w:val="28"/>
        </w:rPr>
        <w:t xml:space="preserve"> соответствующими актами.</w:t>
      </w:r>
    </w:p>
    <w:p w:rsidR="009C2FE3" w:rsidRDefault="00D26B3E" w:rsidP="00D26B3E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C91204">
        <w:rPr>
          <w:rFonts w:ascii="Times New Roman" w:hAnsi="Times New Roman" w:cs="Times New Roman"/>
          <w:sz w:val="28"/>
          <w:szCs w:val="28"/>
        </w:rPr>
        <w:t>3.2.9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>Если при проведении выездной проверки (ревизии) выявлено нарушение, которое может быть скрыто, или по выявленным фактам нарушений необходимо принять срочные меры к их устранению или привлечению к ответственности виновных лиц, должностное лицо, входившее в состав проверочной (ревизионной) группы и проводившее контрольное действие по конкретному вопросу программы выездной проверки (ревизии), обязано, не дожидаясь окончания выездной проверки (ревизии), составить промежуточный акт выездной</w:t>
      </w:r>
      <w:proofErr w:type="gramEnd"/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проверки (ревизии).</w:t>
      </w:r>
    </w:p>
    <w:p w:rsidR="00AA6787" w:rsidRDefault="00D33BB7" w:rsidP="009C2FE3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1F598B">
        <w:rPr>
          <w:rFonts w:ascii="Times New Roman" w:hAnsi="Times New Roman" w:cs="Times New Roman"/>
          <w:sz w:val="28"/>
          <w:szCs w:val="28"/>
        </w:rPr>
        <w:t xml:space="preserve">      </w:t>
      </w:r>
      <w:r w:rsidR="00AA6787">
        <w:rPr>
          <w:rFonts w:ascii="Times New Roman" w:hAnsi="Times New Roman" w:cs="Times New Roman"/>
          <w:sz w:val="28"/>
          <w:szCs w:val="28"/>
        </w:rPr>
        <w:t xml:space="preserve">  </w:t>
      </w:r>
      <w:r w:rsidRPr="009C2FE3">
        <w:rPr>
          <w:rFonts w:ascii="Times New Roman" w:hAnsi="Times New Roman" w:cs="Times New Roman"/>
          <w:sz w:val="28"/>
          <w:szCs w:val="28"/>
        </w:rPr>
        <w:t>П</w:t>
      </w:r>
      <w:r w:rsidRPr="008018A2">
        <w:rPr>
          <w:rFonts w:ascii="Times New Roman" w:hAnsi="Times New Roman" w:cs="Times New Roman"/>
          <w:sz w:val="28"/>
          <w:szCs w:val="28"/>
        </w:rPr>
        <w:t xml:space="preserve">ромежуточный акт выездной проверки (ревизии) подписывается должностным лицом, составившим промежуточный акт выездной проверки (ревизии), руководителем проверочной (ревизионной) группы, а также  представителем объекта контроля. К промежуточному акту выездной проверки (ревизии) прилагаются необходимые письменные объяснения соответствующих должностных, материально ответственных и иных лиц объекта контроля. </w:t>
      </w:r>
    </w:p>
    <w:p w:rsidR="0035150F" w:rsidRPr="008018A2" w:rsidRDefault="00AA6787" w:rsidP="00AA6787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>Факты, изложенные в промежуточном акте выездной проверки (ревизии), включаются в акт выездной проверки (ревизии).</w:t>
      </w:r>
    </w:p>
    <w:p w:rsidR="00FC0660" w:rsidRDefault="00D33BB7" w:rsidP="00D26B3E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D26B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1204">
        <w:rPr>
          <w:rFonts w:ascii="Times New Roman" w:hAnsi="Times New Roman" w:cs="Times New Roman"/>
          <w:sz w:val="28"/>
          <w:szCs w:val="28"/>
        </w:rPr>
        <w:t>3.2.10</w:t>
      </w:r>
      <w:r w:rsidRPr="008018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18A2">
        <w:rPr>
          <w:rFonts w:ascii="Times New Roman" w:hAnsi="Times New Roman" w:cs="Times New Roman"/>
          <w:sz w:val="28"/>
          <w:szCs w:val="28"/>
        </w:rPr>
        <w:t>Начальник</w:t>
      </w:r>
      <w:r w:rsidR="00C20B61">
        <w:rPr>
          <w:rFonts w:ascii="Times New Roman" w:hAnsi="Times New Roman" w:cs="Times New Roman"/>
          <w:sz w:val="28"/>
          <w:szCs w:val="28"/>
        </w:rPr>
        <w:t xml:space="preserve"> (заместитель начальника)</w:t>
      </w: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C20B6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018A2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 или (при его отсутствии) члена проверочной (ревизионной) группы назначает проведение встречной проверки, обследования, экспертизы. </w:t>
      </w:r>
      <w:proofErr w:type="gramEnd"/>
    </w:p>
    <w:p w:rsidR="0035150F" w:rsidRPr="008018A2" w:rsidRDefault="00FD5138" w:rsidP="00FD5138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>Объект контроля, в отношении которого проводится встречная проверка, обязан представить по запросу (требованию) должностных лиц, входящих в состав проверочной (ревизионной) группы, информацию, документы и материалы, а также копии документов и материалов, относящихся к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</w:t>
      </w:r>
      <w:proofErr w:type="gramEnd"/>
    </w:p>
    <w:p w:rsidR="0035150F" w:rsidRPr="008018A2" w:rsidRDefault="00D33BB7" w:rsidP="00D26B3E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D26B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1204">
        <w:rPr>
          <w:rFonts w:ascii="Times New Roman" w:hAnsi="Times New Roman" w:cs="Times New Roman"/>
          <w:sz w:val="28"/>
          <w:szCs w:val="28"/>
        </w:rPr>
        <w:t>3.2.11</w:t>
      </w:r>
      <w:r w:rsidRPr="008018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18A2">
        <w:rPr>
          <w:rFonts w:ascii="Times New Roman" w:hAnsi="Times New Roman" w:cs="Times New Roman"/>
          <w:sz w:val="28"/>
          <w:szCs w:val="28"/>
        </w:rPr>
        <w:t>Выездная проверка (ревизия) приостанавливается по решению начальника</w:t>
      </w:r>
      <w:r w:rsidR="003D5FB3">
        <w:rPr>
          <w:rFonts w:ascii="Times New Roman" w:hAnsi="Times New Roman" w:cs="Times New Roman"/>
          <w:sz w:val="28"/>
          <w:szCs w:val="28"/>
        </w:rPr>
        <w:t xml:space="preserve"> (заместителя начальника)</w:t>
      </w: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3D5FB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018A2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 или (при его отсутствии) члена проверочной (ревизионной) группы:</w:t>
      </w:r>
      <w:proofErr w:type="gramEnd"/>
    </w:p>
    <w:p w:rsidR="0035150F" w:rsidRPr="008018A2" w:rsidRDefault="00993DBA" w:rsidP="00993DBA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1) на период проведения встречной проверки и (или) обследования; </w:t>
      </w:r>
    </w:p>
    <w:p w:rsidR="0035150F" w:rsidRPr="008018A2" w:rsidRDefault="00993DBA" w:rsidP="00993DBA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46F3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2)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 </w:t>
      </w:r>
    </w:p>
    <w:p w:rsidR="00D64449" w:rsidRDefault="00993DBA" w:rsidP="009A1A1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3) на период исполнения запросов, направленных в компетентные государственные органы; </w:t>
      </w:r>
      <w:r w:rsidR="0035150F" w:rsidRPr="00801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50F" w:rsidRPr="008018A2" w:rsidRDefault="00D64449" w:rsidP="009A1A1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4) на период замены должностных лиц, входящих в состав проверочной (ревизионной) группы; </w:t>
      </w:r>
    </w:p>
    <w:p w:rsidR="0035150F" w:rsidRPr="008018A2" w:rsidRDefault="00993DBA" w:rsidP="00993DBA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5)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="00D33BB7" w:rsidRPr="008018A2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35150F" w:rsidRPr="008018A2" w:rsidRDefault="00993DBA" w:rsidP="00993DBA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6) при необходимости обследования имущества и (или) документов, находящихся не по месту нахождения объекта контроля;</w:t>
      </w:r>
    </w:p>
    <w:p w:rsidR="0035150F" w:rsidRPr="008018A2" w:rsidRDefault="00D33BB7" w:rsidP="00993DBA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993D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18A2">
        <w:rPr>
          <w:rFonts w:ascii="Times New Roman" w:hAnsi="Times New Roman" w:cs="Times New Roman"/>
          <w:sz w:val="28"/>
          <w:szCs w:val="28"/>
        </w:rPr>
        <w:t xml:space="preserve">7) на период организации и проведения экспертиз; </w:t>
      </w:r>
    </w:p>
    <w:p w:rsidR="00914708" w:rsidRDefault="00993DBA" w:rsidP="00993DBA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>8) при наличии обстоятельств, делающих невозможным дальнейшее проведение выездной проверки (ревизии) по причинам, не зависящим от должностных лиц, осуществляющих проведение выездной проверки (ревизии), включая наступление обстоятельств непреодолимой силы.</w:t>
      </w:r>
    </w:p>
    <w:p w:rsidR="00914708" w:rsidRDefault="00914708" w:rsidP="00914708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На время приостановления выездной проверки (ревизии) течение ее срока прерывается. </w:t>
      </w:r>
    </w:p>
    <w:p w:rsidR="0035150F" w:rsidRPr="008018A2" w:rsidRDefault="00914708" w:rsidP="00914708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>Решение о возобновлении проведения выездной проверки (ревизии) принимается в течение трех рабочих дней со дня получения сведений об устранении  причин приостановления проведения выездной проверки (ревизии).</w:t>
      </w:r>
    </w:p>
    <w:p w:rsidR="008A215E" w:rsidRDefault="00D33BB7" w:rsidP="00993DBA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993D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1204">
        <w:rPr>
          <w:rFonts w:ascii="Times New Roman" w:hAnsi="Times New Roman" w:cs="Times New Roman"/>
          <w:sz w:val="28"/>
          <w:szCs w:val="28"/>
        </w:rPr>
        <w:t>3.2.12</w:t>
      </w:r>
      <w:r w:rsidRPr="008018A2">
        <w:rPr>
          <w:rFonts w:ascii="Times New Roman" w:hAnsi="Times New Roman" w:cs="Times New Roman"/>
          <w:sz w:val="28"/>
          <w:szCs w:val="28"/>
        </w:rPr>
        <w:t xml:space="preserve">. Решение о приостановлении (возобновлении) проведения выездной проверки (ревизии) оформляется приказом начальника </w:t>
      </w:r>
      <w:r w:rsidR="00576C2D">
        <w:rPr>
          <w:rFonts w:ascii="Times New Roman" w:hAnsi="Times New Roman" w:cs="Times New Roman"/>
          <w:sz w:val="28"/>
          <w:szCs w:val="28"/>
        </w:rPr>
        <w:t>(заместителя начальника) Финансового управления</w:t>
      </w:r>
      <w:r w:rsidRPr="00801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50F" w:rsidRPr="008018A2" w:rsidRDefault="008A215E" w:rsidP="008A215E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Информация о приостановлении (возобновлении) проведения выездной проверки (ревизии) вручается (направляется) в порядке, установленном </w:t>
      </w:r>
      <w:r w:rsidR="00731C7B">
        <w:rPr>
          <w:rFonts w:ascii="Times New Roman" w:hAnsi="Times New Roman" w:cs="Times New Roman"/>
          <w:sz w:val="28"/>
          <w:szCs w:val="28"/>
        </w:rPr>
        <w:t>подразделом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1.14 раздела 1 настоящего Порядка, объекту контроля в срок не позднее трех рабочих дней со дня издания соответствующего приказа. </w:t>
      </w:r>
    </w:p>
    <w:p w:rsidR="0035150F" w:rsidRPr="008018A2" w:rsidRDefault="00345AC5" w:rsidP="00345AC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C91204">
        <w:rPr>
          <w:rFonts w:ascii="Times New Roman" w:hAnsi="Times New Roman" w:cs="Times New Roman"/>
          <w:sz w:val="28"/>
          <w:szCs w:val="28"/>
        </w:rPr>
        <w:t>3.2.13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 xml:space="preserve">По результатам выездной проверки (ревизии) оформляется акт выездной проверки (ревизии) (далее – акт проверки (ревизии) в двух экземплярах, которые подписываются членами проверочной (ревизионной) группы, проводившими выездную проверку (ревизию), </w:t>
      </w:r>
      <w:r w:rsidR="00D33BB7" w:rsidRPr="00E53FC7">
        <w:rPr>
          <w:rFonts w:ascii="Times New Roman" w:hAnsi="Times New Roman" w:cs="Times New Roman"/>
          <w:sz w:val="28"/>
          <w:szCs w:val="28"/>
        </w:rPr>
        <w:t>не позднее десяти рабочих дней со дня окончания контрольного мероприятия.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150F" w:rsidRPr="008018A2" w:rsidRDefault="00993DBA" w:rsidP="00345AC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C91204">
        <w:rPr>
          <w:rFonts w:ascii="Times New Roman" w:hAnsi="Times New Roman" w:cs="Times New Roman"/>
          <w:sz w:val="28"/>
          <w:szCs w:val="28"/>
        </w:rPr>
        <w:t>3.2.14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Один экземпляр акта проверки (ревизии) в течение трех рабочих дней со дня его подписания членами проверочной (ревизионной) группы вручается представителю объекта либо направляется объекту контроля в порядке, установленном </w:t>
      </w:r>
      <w:r w:rsidR="0045136D">
        <w:rPr>
          <w:rFonts w:ascii="Times New Roman" w:hAnsi="Times New Roman" w:cs="Times New Roman"/>
          <w:sz w:val="28"/>
          <w:szCs w:val="28"/>
        </w:rPr>
        <w:t>подразделом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1.14 раздела 1 настоящего Порядка, второй экземпляр акта проверки (ревизии) с отметкой о получении акта проверки (ревизии) хранится в </w:t>
      </w:r>
      <w:r w:rsidR="003D0665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="00D33BB7" w:rsidRPr="008018A2">
        <w:rPr>
          <w:rFonts w:ascii="Times New Roman" w:hAnsi="Times New Roman" w:cs="Times New Roman"/>
          <w:sz w:val="28"/>
          <w:szCs w:val="28"/>
        </w:rPr>
        <w:t>.</w:t>
      </w:r>
    </w:p>
    <w:p w:rsidR="0035150F" w:rsidRPr="008018A2" w:rsidRDefault="00D33BB7" w:rsidP="00993DBA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993DB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1204">
        <w:rPr>
          <w:rFonts w:ascii="Times New Roman" w:hAnsi="Times New Roman" w:cs="Times New Roman"/>
          <w:sz w:val="28"/>
          <w:szCs w:val="28"/>
        </w:rPr>
        <w:t>3.2.15</w:t>
      </w:r>
      <w:r w:rsidRPr="008018A2">
        <w:rPr>
          <w:rFonts w:ascii="Times New Roman" w:hAnsi="Times New Roman" w:cs="Times New Roman"/>
          <w:sz w:val="28"/>
          <w:szCs w:val="28"/>
        </w:rPr>
        <w:t xml:space="preserve">. Объект контроля при наличии возражений на акт проверки (ревизии) представляет их в письменной форме с приложением документов (их заверенных копий), подтверждающих обоснованность возражений на акт проверки (ревизии), в срок не позднее пяти рабочих дней со дня получения акта проверки (ревизии). Возражения на акт проверки (ревизии) объекта контроля с приложенными документами приобщаются к материалам проверки (ревизии). </w:t>
      </w:r>
      <w:r w:rsidRPr="008018A2">
        <w:rPr>
          <w:rFonts w:ascii="Times New Roman" w:hAnsi="Times New Roman" w:cs="Times New Roman"/>
          <w:sz w:val="28"/>
          <w:szCs w:val="28"/>
        </w:rPr>
        <w:lastRenderedPageBreak/>
        <w:t xml:space="preserve">Возражения на акт проверки (ревизии) объекта контроля в письменной форме, представленные после указанного срока, рассмотрению не подлежат. </w:t>
      </w:r>
    </w:p>
    <w:p w:rsidR="0035150F" w:rsidRPr="008018A2" w:rsidRDefault="00993DBA" w:rsidP="00993DBA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C91204">
        <w:rPr>
          <w:rFonts w:ascii="Times New Roman" w:hAnsi="Times New Roman" w:cs="Times New Roman"/>
          <w:sz w:val="28"/>
          <w:szCs w:val="28"/>
        </w:rPr>
        <w:t>3.2.16</w:t>
      </w:r>
      <w:r w:rsidR="00D33BB7" w:rsidRPr="008018A2">
        <w:rPr>
          <w:rFonts w:ascii="Times New Roman" w:hAnsi="Times New Roman" w:cs="Times New Roman"/>
          <w:sz w:val="28"/>
          <w:szCs w:val="28"/>
        </w:rPr>
        <w:t>. К акту проверки (ревизии) также приобщаются акты встречных проверок, фото-, видео- и аудиоматериалы</w:t>
      </w:r>
      <w:r w:rsidR="009A79E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и изъятые в соответствии с </w:t>
      </w:r>
      <w:r w:rsidR="00F57AC2">
        <w:rPr>
          <w:rFonts w:ascii="Times New Roman" w:hAnsi="Times New Roman" w:cs="Times New Roman"/>
          <w:sz w:val="28"/>
          <w:szCs w:val="28"/>
        </w:rPr>
        <w:t xml:space="preserve">пунктом 3.2.7. </w:t>
      </w:r>
      <w:r w:rsidR="00345AC5">
        <w:rPr>
          <w:rFonts w:ascii="Times New Roman" w:hAnsi="Times New Roman" w:cs="Times New Roman"/>
          <w:sz w:val="28"/>
          <w:szCs w:val="28"/>
        </w:rPr>
        <w:t>подразделом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3.</w:t>
      </w:r>
      <w:r w:rsidR="00F57AC2">
        <w:rPr>
          <w:rFonts w:ascii="Times New Roman" w:hAnsi="Times New Roman" w:cs="Times New Roman"/>
          <w:sz w:val="28"/>
          <w:szCs w:val="28"/>
        </w:rPr>
        <w:t>1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345AC5">
        <w:rPr>
          <w:rFonts w:ascii="Times New Roman" w:hAnsi="Times New Roman" w:cs="Times New Roman"/>
          <w:sz w:val="28"/>
          <w:szCs w:val="28"/>
        </w:rPr>
        <w:t>раздела 3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45AC5">
        <w:rPr>
          <w:rFonts w:ascii="Times New Roman" w:hAnsi="Times New Roman" w:cs="Times New Roman"/>
          <w:sz w:val="28"/>
          <w:szCs w:val="28"/>
        </w:rPr>
        <w:t>Порядка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документы и материалы.</w:t>
      </w:r>
    </w:p>
    <w:p w:rsidR="00D44360" w:rsidRDefault="00D33BB7" w:rsidP="00993DBA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993DBA">
        <w:rPr>
          <w:rFonts w:ascii="Times New Roman" w:hAnsi="Times New Roman" w:cs="Times New Roman"/>
          <w:sz w:val="28"/>
          <w:szCs w:val="28"/>
        </w:rPr>
        <w:t xml:space="preserve">        </w:t>
      </w:r>
      <w:r w:rsidR="00345AC5">
        <w:rPr>
          <w:rFonts w:ascii="Times New Roman" w:hAnsi="Times New Roman" w:cs="Times New Roman"/>
          <w:sz w:val="28"/>
          <w:szCs w:val="28"/>
        </w:rPr>
        <w:t xml:space="preserve"> </w:t>
      </w:r>
      <w:r w:rsidRPr="00C91204">
        <w:rPr>
          <w:rFonts w:ascii="Times New Roman" w:hAnsi="Times New Roman" w:cs="Times New Roman"/>
          <w:sz w:val="28"/>
          <w:szCs w:val="28"/>
        </w:rPr>
        <w:t>3.2.17.</w:t>
      </w:r>
      <w:r w:rsidRPr="008018A2">
        <w:rPr>
          <w:rFonts w:ascii="Times New Roman" w:hAnsi="Times New Roman" w:cs="Times New Roman"/>
          <w:sz w:val="28"/>
          <w:szCs w:val="28"/>
        </w:rPr>
        <w:t xml:space="preserve"> Акт проверки (ревизии) и материалы выездной проверки (ревизии) представляются руководителем проверочной (ревизионной) группы в срок не позднее трех рабочих дней со дня получения возражений на акт проверки (ревизии) в письменной форме от объекта контроля начальнику </w:t>
      </w:r>
      <w:r w:rsidR="00C36E70">
        <w:rPr>
          <w:rFonts w:ascii="Times New Roman" w:hAnsi="Times New Roman" w:cs="Times New Roman"/>
          <w:sz w:val="28"/>
          <w:szCs w:val="28"/>
        </w:rPr>
        <w:t>(заместителю начальника) Финансового управления</w:t>
      </w:r>
      <w:r w:rsidRPr="008018A2">
        <w:rPr>
          <w:rFonts w:ascii="Times New Roman" w:hAnsi="Times New Roman" w:cs="Times New Roman"/>
          <w:sz w:val="28"/>
          <w:szCs w:val="28"/>
        </w:rPr>
        <w:t>. При отсутствии возражений на акт проверки (ревизии) объекта контроля акт проверки (ревизии) и материалы выездной проверки (ревизии) представляются начальнику</w:t>
      </w:r>
      <w:r w:rsidR="00CA775B">
        <w:rPr>
          <w:rFonts w:ascii="Times New Roman" w:hAnsi="Times New Roman" w:cs="Times New Roman"/>
          <w:sz w:val="28"/>
          <w:szCs w:val="28"/>
        </w:rPr>
        <w:t xml:space="preserve"> (заместителю начальника)</w:t>
      </w: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CA775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018A2">
        <w:rPr>
          <w:rFonts w:ascii="Times New Roman" w:hAnsi="Times New Roman" w:cs="Times New Roman"/>
          <w:sz w:val="28"/>
          <w:szCs w:val="28"/>
        </w:rPr>
        <w:t xml:space="preserve"> в день, следующий за днем истечения срока представления возражений. </w:t>
      </w:r>
    </w:p>
    <w:p w:rsidR="0035150F" w:rsidRPr="008018A2" w:rsidRDefault="00D44360" w:rsidP="00D44360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Указанные документы подлежат рассмотрению начальником </w:t>
      </w:r>
      <w:r w:rsidR="00CA775B">
        <w:rPr>
          <w:rFonts w:ascii="Times New Roman" w:hAnsi="Times New Roman" w:cs="Times New Roman"/>
          <w:sz w:val="28"/>
          <w:szCs w:val="28"/>
        </w:rPr>
        <w:t>(заместителем начальника) 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в срок не позднее двадцати рабочих дней со дня их преставления руководителем (ревизионной) проверочной группы. </w:t>
      </w:r>
    </w:p>
    <w:p w:rsidR="0035150F" w:rsidRPr="008018A2" w:rsidRDefault="00993DBA" w:rsidP="00993DBA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C91204">
        <w:rPr>
          <w:rFonts w:ascii="Times New Roman" w:hAnsi="Times New Roman" w:cs="Times New Roman"/>
          <w:sz w:val="28"/>
          <w:szCs w:val="28"/>
        </w:rPr>
        <w:t>3.2.18.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акта проверки (ревизии), материалов выездной проверки (ревизии) начальник</w:t>
      </w:r>
      <w:r w:rsidR="004C7CE7">
        <w:rPr>
          <w:rFonts w:ascii="Times New Roman" w:hAnsi="Times New Roman" w:cs="Times New Roman"/>
          <w:sz w:val="28"/>
          <w:szCs w:val="28"/>
        </w:rPr>
        <w:t xml:space="preserve"> (заместитель начальника)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4C7CE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принимает решение: </w:t>
      </w:r>
    </w:p>
    <w:p w:rsidR="0035150F" w:rsidRPr="008018A2" w:rsidRDefault="00993DBA" w:rsidP="00993DBA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>1) о направлении предписания и (или) представления;</w:t>
      </w:r>
    </w:p>
    <w:p w:rsidR="0035150F" w:rsidRPr="008018A2" w:rsidRDefault="00D33BB7" w:rsidP="00993DBA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993DB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18A2">
        <w:rPr>
          <w:rFonts w:ascii="Times New Roman" w:hAnsi="Times New Roman" w:cs="Times New Roman"/>
          <w:sz w:val="28"/>
          <w:szCs w:val="28"/>
        </w:rPr>
        <w:t>2) о применении бюджетных мер принуждения;</w:t>
      </w:r>
    </w:p>
    <w:p w:rsidR="0035150F" w:rsidRPr="008018A2" w:rsidRDefault="00D33BB7" w:rsidP="00993DBA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993DB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18A2">
        <w:rPr>
          <w:rFonts w:ascii="Times New Roman" w:hAnsi="Times New Roman" w:cs="Times New Roman"/>
          <w:sz w:val="28"/>
          <w:szCs w:val="28"/>
        </w:rPr>
        <w:t>3) об отсутствии оснований направления предписания и (или) представления,  применения бюджетных мер принуждения;</w:t>
      </w:r>
    </w:p>
    <w:p w:rsidR="0035150F" w:rsidRDefault="00D33BB7" w:rsidP="00993DBA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993DB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18A2">
        <w:rPr>
          <w:rFonts w:ascii="Times New Roman" w:hAnsi="Times New Roman" w:cs="Times New Roman"/>
          <w:sz w:val="28"/>
          <w:szCs w:val="28"/>
        </w:rPr>
        <w:t xml:space="preserve">4) о назначении внеплановой выездной проверки (ревизии) при наличии возражений в письменной форме от объекта контроля и (или)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 </w:t>
      </w:r>
    </w:p>
    <w:p w:rsidR="00466C80" w:rsidRPr="008018A2" w:rsidRDefault="00466C80" w:rsidP="00993DBA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66C80" w:rsidRPr="00466C80" w:rsidRDefault="00D35725" w:rsidP="009C2FE3">
      <w:pPr>
        <w:tabs>
          <w:tab w:val="left" w:pos="709"/>
        </w:tabs>
        <w:spacing w:line="240" w:lineRule="auto"/>
        <w:ind w:firstLine="0"/>
        <w:jc w:val="lef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</w:t>
      </w:r>
      <w:r w:rsidR="00D33BB7" w:rsidRPr="00466C80">
        <w:rPr>
          <w:rFonts w:ascii="Times New Roman" w:hAnsi="Times New Roman" w:cs="Times New Roman"/>
          <w:i/>
          <w:sz w:val="30"/>
          <w:szCs w:val="30"/>
        </w:rPr>
        <w:t>3.3. Проведение встречных проверок</w:t>
      </w:r>
    </w:p>
    <w:p w:rsidR="00FA7228" w:rsidRDefault="00B47C0D" w:rsidP="00B47C0D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C91204">
        <w:rPr>
          <w:rFonts w:ascii="Times New Roman" w:hAnsi="Times New Roman" w:cs="Times New Roman"/>
          <w:sz w:val="28"/>
          <w:szCs w:val="28"/>
        </w:rPr>
        <w:t>3.3.1.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В целях установления и (или) подтверждения фактов, связанных с деятельностью объекта контроля, в рамках камеральных и выездных проверок (ревизий) начальник </w:t>
      </w:r>
      <w:r w:rsidR="00BB181B">
        <w:rPr>
          <w:rFonts w:ascii="Times New Roman" w:hAnsi="Times New Roman" w:cs="Times New Roman"/>
          <w:sz w:val="28"/>
          <w:szCs w:val="28"/>
        </w:rPr>
        <w:t xml:space="preserve"> (заместитель начальника) 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группы или (при его отсутствии) члена проверочной (ревизионной) группы назначает проведение встречной проверки.</w:t>
      </w:r>
    </w:p>
    <w:p w:rsidR="0035150F" w:rsidRPr="008018A2" w:rsidRDefault="00FA7228" w:rsidP="00FA7228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Лица и организации, в отношении которых проводится встречная проверка, обязаны представить по требованию членов проверочной (ревизионной) группы информацию, документы и материалы, относящиеся к контрольному мероприятию. </w:t>
      </w:r>
    </w:p>
    <w:p w:rsidR="0035150F" w:rsidRPr="008018A2" w:rsidRDefault="00993DBA" w:rsidP="00993DBA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33BB7" w:rsidRPr="00C91204">
        <w:rPr>
          <w:rFonts w:ascii="Times New Roman" w:hAnsi="Times New Roman" w:cs="Times New Roman"/>
          <w:sz w:val="28"/>
          <w:szCs w:val="28"/>
        </w:rPr>
        <w:t>3.3.2</w:t>
      </w:r>
      <w:r w:rsidR="00D33BB7" w:rsidRPr="008018A2">
        <w:rPr>
          <w:rFonts w:ascii="Times New Roman" w:hAnsi="Times New Roman" w:cs="Times New Roman"/>
          <w:sz w:val="28"/>
          <w:szCs w:val="28"/>
        </w:rPr>
        <w:t>. Встречные проверки назначаются и проводятся в порядке, установленном для камеральных и выездных проверок соответственно. Срок проведения встречных проверок не может превышать двадцать рабочих дней.</w:t>
      </w:r>
    </w:p>
    <w:p w:rsidR="0035150F" w:rsidRPr="008018A2" w:rsidRDefault="00D33BB7" w:rsidP="00993DBA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993D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1204">
        <w:rPr>
          <w:rFonts w:ascii="Times New Roman" w:hAnsi="Times New Roman" w:cs="Times New Roman"/>
          <w:sz w:val="28"/>
          <w:szCs w:val="28"/>
        </w:rPr>
        <w:t>3.3.3</w:t>
      </w:r>
      <w:r w:rsidRPr="008018A2">
        <w:rPr>
          <w:rFonts w:ascii="Times New Roman" w:hAnsi="Times New Roman" w:cs="Times New Roman"/>
          <w:sz w:val="28"/>
          <w:szCs w:val="28"/>
        </w:rPr>
        <w:t>. По результатам встречной проверки оформляется а</w:t>
      </w:r>
      <w:proofErr w:type="gramStart"/>
      <w:r w:rsidRPr="008018A2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8018A2">
        <w:rPr>
          <w:rFonts w:ascii="Times New Roman" w:hAnsi="Times New Roman" w:cs="Times New Roman"/>
          <w:sz w:val="28"/>
          <w:szCs w:val="28"/>
        </w:rPr>
        <w:t xml:space="preserve">ечной проверки в двух экземплярах, которые подписываются членами проверочной группы, проводившими встречную проверку. </w:t>
      </w:r>
    </w:p>
    <w:p w:rsidR="00A123BA" w:rsidRDefault="00993DBA" w:rsidP="00993DBA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C91204">
        <w:rPr>
          <w:rFonts w:ascii="Times New Roman" w:hAnsi="Times New Roman" w:cs="Times New Roman"/>
          <w:sz w:val="28"/>
          <w:szCs w:val="28"/>
        </w:rPr>
        <w:t>3.3.4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 xml:space="preserve">Один экземпляр акта встречной проверки в течение трех рабочих дней со дня его подписания членами проверочной группы вручается представителю объекта контроля либо направляется объекту контроля в порядке, установленном </w:t>
      </w:r>
      <w:r w:rsidR="007E49E0">
        <w:rPr>
          <w:rFonts w:ascii="Times New Roman" w:hAnsi="Times New Roman" w:cs="Times New Roman"/>
          <w:sz w:val="28"/>
          <w:szCs w:val="28"/>
        </w:rPr>
        <w:t>подразделом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1.14 раздела 1 настоящего Порядка, второй экземпляр акта встречной проверки с отметкой о получении акта встречной проверки прилагается к материалам соответствующей выездной или камеральной проверки. </w:t>
      </w:r>
      <w:proofErr w:type="gramEnd"/>
    </w:p>
    <w:p w:rsidR="0035150F" w:rsidRPr="008018A2" w:rsidRDefault="00A123BA" w:rsidP="00A123BA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150F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C91204">
        <w:rPr>
          <w:rFonts w:ascii="Times New Roman" w:hAnsi="Times New Roman" w:cs="Times New Roman"/>
          <w:sz w:val="28"/>
          <w:szCs w:val="28"/>
        </w:rPr>
        <w:t>3.3.5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По результатам встречной проверки представления и предписания объекту встречной проверки не направляются. </w:t>
      </w:r>
    </w:p>
    <w:p w:rsidR="008018A2" w:rsidRPr="008018A2" w:rsidRDefault="008018A2" w:rsidP="008018A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150F" w:rsidRPr="00E079EC" w:rsidRDefault="008266F2" w:rsidP="008266F2">
      <w:pPr>
        <w:spacing w:line="240" w:lineRule="auto"/>
        <w:ind w:firstLine="0"/>
        <w:jc w:val="lef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</w:t>
      </w:r>
      <w:r w:rsidR="00D33BB7" w:rsidRPr="00E079EC">
        <w:rPr>
          <w:rFonts w:ascii="Times New Roman" w:hAnsi="Times New Roman" w:cs="Times New Roman"/>
          <w:i/>
          <w:sz w:val="30"/>
          <w:szCs w:val="30"/>
        </w:rPr>
        <w:t>3.4. Проведение обследования</w:t>
      </w:r>
    </w:p>
    <w:p w:rsidR="0035150F" w:rsidRPr="008018A2" w:rsidRDefault="007D79E5" w:rsidP="007D79E5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C91204">
        <w:rPr>
          <w:rFonts w:ascii="Times New Roman" w:hAnsi="Times New Roman" w:cs="Times New Roman"/>
          <w:sz w:val="28"/>
          <w:szCs w:val="28"/>
        </w:rPr>
        <w:t>3.4.1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При проведении обследования осуществляются анализ и оценка 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>состояния сферы деятельности объекта контроля</w:t>
      </w:r>
      <w:proofErr w:type="gramEnd"/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в соответствии с темой, определенной приказом начальника </w:t>
      </w:r>
      <w:r w:rsidR="00575234">
        <w:rPr>
          <w:rFonts w:ascii="Times New Roman" w:hAnsi="Times New Roman" w:cs="Times New Roman"/>
          <w:sz w:val="28"/>
          <w:szCs w:val="28"/>
        </w:rPr>
        <w:t>(заместителя начальника) Финансового управления</w:t>
      </w:r>
      <w:r w:rsidR="00575234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8018A2">
        <w:rPr>
          <w:rFonts w:ascii="Times New Roman" w:hAnsi="Times New Roman" w:cs="Times New Roman"/>
          <w:sz w:val="28"/>
          <w:szCs w:val="28"/>
        </w:rPr>
        <w:t>о проведении контрольного мероприятия.</w:t>
      </w:r>
    </w:p>
    <w:p w:rsidR="008018A2" w:rsidRPr="008018A2" w:rsidRDefault="00D33BB7" w:rsidP="007D79E5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7D79E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1204">
        <w:rPr>
          <w:rFonts w:ascii="Times New Roman" w:hAnsi="Times New Roman" w:cs="Times New Roman"/>
          <w:sz w:val="28"/>
          <w:szCs w:val="28"/>
        </w:rPr>
        <w:t>3.4.2</w:t>
      </w:r>
      <w:r w:rsidRPr="008018A2">
        <w:rPr>
          <w:rFonts w:ascii="Times New Roman" w:hAnsi="Times New Roman" w:cs="Times New Roman"/>
          <w:sz w:val="28"/>
          <w:szCs w:val="28"/>
        </w:rPr>
        <w:t xml:space="preserve">. Обследование проводится в рамках камеральных и выездных проверок (ревизий) либо как самостоятельное контрольное мероприятие. </w:t>
      </w:r>
    </w:p>
    <w:p w:rsidR="008018A2" w:rsidRPr="008018A2" w:rsidRDefault="007D79E5" w:rsidP="007D79E5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C91204">
        <w:rPr>
          <w:rFonts w:ascii="Times New Roman" w:hAnsi="Times New Roman" w:cs="Times New Roman"/>
          <w:sz w:val="28"/>
          <w:szCs w:val="28"/>
        </w:rPr>
        <w:t>3.4.3</w:t>
      </w:r>
      <w:r w:rsidR="00D33BB7" w:rsidRPr="008018A2">
        <w:rPr>
          <w:rFonts w:ascii="Times New Roman" w:hAnsi="Times New Roman" w:cs="Times New Roman"/>
          <w:sz w:val="28"/>
          <w:szCs w:val="28"/>
        </w:rPr>
        <w:t>. Обследование проводится в порядке, установленном для выездных проверок (ревизий).</w:t>
      </w:r>
    </w:p>
    <w:p w:rsidR="007D79E5" w:rsidRDefault="00D33BB7" w:rsidP="007D79E5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7D79E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1204">
        <w:rPr>
          <w:rFonts w:ascii="Times New Roman" w:hAnsi="Times New Roman" w:cs="Times New Roman"/>
          <w:sz w:val="28"/>
          <w:szCs w:val="28"/>
        </w:rPr>
        <w:t>3.4.4</w:t>
      </w:r>
      <w:r w:rsidRPr="008018A2">
        <w:rPr>
          <w:rFonts w:ascii="Times New Roman" w:hAnsi="Times New Roman" w:cs="Times New Roman"/>
          <w:sz w:val="28"/>
          <w:szCs w:val="28"/>
        </w:rPr>
        <w:t xml:space="preserve">. Срок проведения обследования не может превышать двадцать рабочих дней. </w:t>
      </w:r>
    </w:p>
    <w:p w:rsidR="008018A2" w:rsidRPr="008018A2" w:rsidRDefault="007D79E5" w:rsidP="007D79E5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C91204">
        <w:rPr>
          <w:rFonts w:ascii="Times New Roman" w:hAnsi="Times New Roman" w:cs="Times New Roman"/>
          <w:sz w:val="28"/>
          <w:szCs w:val="28"/>
        </w:rPr>
        <w:t>3.4.5</w:t>
      </w:r>
      <w:r w:rsidR="00D33BB7" w:rsidRPr="008018A2">
        <w:rPr>
          <w:rFonts w:ascii="Times New Roman" w:hAnsi="Times New Roman" w:cs="Times New Roman"/>
          <w:sz w:val="28"/>
          <w:szCs w:val="28"/>
        </w:rPr>
        <w:t>. При проведении обследования проводятся исследования и экспертизы  с использованием фото-, видео- и аудиотехники, а также иных видов техники и приборов, в том числе измерительных приборов.</w:t>
      </w:r>
    </w:p>
    <w:p w:rsidR="008018A2" w:rsidRPr="008018A2" w:rsidRDefault="00D33BB7" w:rsidP="007D79E5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7D79E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1204">
        <w:rPr>
          <w:rFonts w:ascii="Times New Roman" w:hAnsi="Times New Roman" w:cs="Times New Roman"/>
          <w:sz w:val="28"/>
          <w:szCs w:val="28"/>
        </w:rPr>
        <w:t>3.4.6</w:t>
      </w:r>
      <w:r w:rsidRPr="008018A2">
        <w:rPr>
          <w:rFonts w:ascii="Times New Roman" w:hAnsi="Times New Roman" w:cs="Times New Roman"/>
          <w:sz w:val="28"/>
          <w:szCs w:val="28"/>
        </w:rPr>
        <w:t xml:space="preserve">. Результаты обследования оформляются в форме заключения в двух экземплярах, которые подписываются членами проверочной группы, проводившими обследование в соответствии с приказом начальника </w:t>
      </w:r>
      <w:r w:rsidR="003175E3">
        <w:rPr>
          <w:rFonts w:ascii="Times New Roman" w:hAnsi="Times New Roman" w:cs="Times New Roman"/>
          <w:sz w:val="28"/>
          <w:szCs w:val="28"/>
        </w:rPr>
        <w:t>(заместителя начальника) Финансового управления</w:t>
      </w:r>
      <w:r w:rsidRPr="008018A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мероприятия, не позднее последнего дня срока проведения обследования, установленного приказом начальника </w:t>
      </w:r>
      <w:r w:rsidR="003175E3">
        <w:rPr>
          <w:rFonts w:ascii="Times New Roman" w:hAnsi="Times New Roman" w:cs="Times New Roman"/>
          <w:sz w:val="28"/>
          <w:szCs w:val="28"/>
        </w:rPr>
        <w:t>(заместителя начальника) Финансового управления</w:t>
      </w:r>
      <w:r w:rsidRPr="008018A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 </w:t>
      </w:r>
    </w:p>
    <w:p w:rsidR="008018A2" w:rsidRPr="008018A2" w:rsidRDefault="007D79E5" w:rsidP="007D79E5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C91204">
        <w:rPr>
          <w:rFonts w:ascii="Times New Roman" w:hAnsi="Times New Roman" w:cs="Times New Roman"/>
          <w:sz w:val="28"/>
          <w:szCs w:val="28"/>
        </w:rPr>
        <w:t>3.4.7.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Один экземпляр заключения по результатам обследования в течение трех рабочих дней со дня его подписания вручается представителю объекта контроля либо направляется объекту контроля в порядке, установленном </w:t>
      </w:r>
      <w:r w:rsidR="00D56D9E">
        <w:rPr>
          <w:rFonts w:ascii="Times New Roman" w:hAnsi="Times New Roman" w:cs="Times New Roman"/>
          <w:sz w:val="28"/>
          <w:szCs w:val="28"/>
        </w:rPr>
        <w:t>подразделом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1.14 раздела 1 настоящего Порядка. </w:t>
      </w:r>
    </w:p>
    <w:p w:rsidR="008018A2" w:rsidRPr="008018A2" w:rsidRDefault="007D79E5" w:rsidP="007D79E5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C91204">
        <w:rPr>
          <w:rFonts w:ascii="Times New Roman" w:hAnsi="Times New Roman" w:cs="Times New Roman"/>
          <w:sz w:val="28"/>
          <w:szCs w:val="28"/>
        </w:rPr>
        <w:t>3.4.8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 xml:space="preserve">Второй экземпляр заключения по результатам обследования, проведенного в рамках камеральной либо выездной проверки (ревизий), с отметкой о получении заключения по результатам обследования и материалы обследования прилагаются к материалам проверки (ревизии), а при проведении </w:t>
      </w:r>
      <w:r w:rsidR="00D33BB7" w:rsidRPr="008018A2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обследования в качестве самостоятельного контрольного мероприятия - заключение по результатам обследования с отметкой о получении заключения по результатам обследования и материалы обследования хранятся в </w:t>
      </w:r>
      <w:r w:rsidR="00CF4D0B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="00D33BB7" w:rsidRPr="008018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71FA" w:rsidRDefault="00D33BB7" w:rsidP="007D79E5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7D79E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1204">
        <w:rPr>
          <w:rFonts w:ascii="Times New Roman" w:hAnsi="Times New Roman" w:cs="Times New Roman"/>
          <w:sz w:val="28"/>
          <w:szCs w:val="28"/>
        </w:rPr>
        <w:t>3.4.9</w:t>
      </w:r>
      <w:r w:rsidRPr="008018A2">
        <w:rPr>
          <w:rFonts w:ascii="Times New Roman" w:hAnsi="Times New Roman" w:cs="Times New Roman"/>
          <w:sz w:val="28"/>
          <w:szCs w:val="28"/>
        </w:rPr>
        <w:t>. Заключение по результатам обследования и материалы обследования, проведенного в качестве самостоятельного контрольного мероприятия, представляются руководителем поверочной группы в срок не позднее трех рабочих дней со дня получения возражений в письменной форме объекта контроля начальнику</w:t>
      </w:r>
      <w:r w:rsidR="002C190C">
        <w:rPr>
          <w:rFonts w:ascii="Times New Roman" w:hAnsi="Times New Roman" w:cs="Times New Roman"/>
          <w:sz w:val="28"/>
          <w:szCs w:val="28"/>
        </w:rPr>
        <w:t xml:space="preserve"> (заместителю начальника) </w:t>
      </w: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2C190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018A2">
        <w:rPr>
          <w:rFonts w:ascii="Times New Roman" w:hAnsi="Times New Roman" w:cs="Times New Roman"/>
          <w:sz w:val="28"/>
          <w:szCs w:val="28"/>
        </w:rPr>
        <w:t xml:space="preserve">. При отсутствии возражений на заключение по результатам обследования объекта контроля заключение по результатам обследования и материалы обследования представляются начальнику </w:t>
      </w:r>
      <w:r w:rsidR="002C190C">
        <w:rPr>
          <w:rFonts w:ascii="Times New Roman" w:hAnsi="Times New Roman" w:cs="Times New Roman"/>
          <w:sz w:val="28"/>
          <w:szCs w:val="28"/>
        </w:rPr>
        <w:t>(заместителю начальника) Финансового управления</w:t>
      </w:r>
      <w:r w:rsidRPr="008018A2">
        <w:rPr>
          <w:rFonts w:ascii="Times New Roman" w:hAnsi="Times New Roman" w:cs="Times New Roman"/>
          <w:sz w:val="28"/>
          <w:szCs w:val="28"/>
        </w:rPr>
        <w:t xml:space="preserve"> в день, следующий за днем истечения срока представления возражений. </w:t>
      </w:r>
    </w:p>
    <w:p w:rsidR="008018A2" w:rsidRPr="008018A2" w:rsidRDefault="007471FA" w:rsidP="002F3AEE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Указанные документы подлежат рассмотрению начальником </w:t>
      </w:r>
      <w:r w:rsidR="002C190C">
        <w:rPr>
          <w:rFonts w:ascii="Times New Roman" w:hAnsi="Times New Roman" w:cs="Times New Roman"/>
          <w:sz w:val="28"/>
          <w:szCs w:val="28"/>
        </w:rPr>
        <w:t>(заместителем начальника) 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в срок не позднее двадцати рабочих дней со дня их преставления руководителем проверочной группы.</w:t>
      </w:r>
    </w:p>
    <w:p w:rsidR="008018A2" w:rsidRPr="008018A2" w:rsidRDefault="00D33BB7" w:rsidP="007D79E5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7D79E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1204">
        <w:rPr>
          <w:rFonts w:ascii="Times New Roman" w:hAnsi="Times New Roman" w:cs="Times New Roman"/>
          <w:sz w:val="28"/>
          <w:szCs w:val="28"/>
        </w:rPr>
        <w:t>3.4.10</w:t>
      </w:r>
      <w:r w:rsidRPr="008018A2">
        <w:rPr>
          <w:rFonts w:ascii="Times New Roman" w:hAnsi="Times New Roman" w:cs="Times New Roman"/>
          <w:sz w:val="28"/>
          <w:szCs w:val="28"/>
        </w:rPr>
        <w:t xml:space="preserve">. По итогам рассмотрения заключения, подготовленного по результатам обследования, начальник </w:t>
      </w:r>
      <w:r w:rsidR="002C190C">
        <w:rPr>
          <w:rFonts w:ascii="Times New Roman" w:hAnsi="Times New Roman" w:cs="Times New Roman"/>
          <w:sz w:val="28"/>
          <w:szCs w:val="28"/>
        </w:rPr>
        <w:t>(заместитель начальника) Финансового управления</w:t>
      </w:r>
      <w:r w:rsidRPr="008018A2">
        <w:rPr>
          <w:rFonts w:ascii="Times New Roman" w:hAnsi="Times New Roman" w:cs="Times New Roman"/>
          <w:sz w:val="28"/>
          <w:szCs w:val="28"/>
        </w:rPr>
        <w:t xml:space="preserve"> принимает решение: </w:t>
      </w:r>
    </w:p>
    <w:p w:rsidR="008018A2" w:rsidRPr="008018A2" w:rsidRDefault="007D79E5" w:rsidP="007D79E5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1) о назначении выездной проверки (ревизии); </w:t>
      </w:r>
    </w:p>
    <w:p w:rsidR="008018A2" w:rsidRDefault="00B6194D" w:rsidP="007D79E5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2) об отсутствии оснований проведения выездной проверки (ревизии). </w:t>
      </w:r>
    </w:p>
    <w:p w:rsidR="00826D89" w:rsidRDefault="00826D89" w:rsidP="007D79E5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26D89" w:rsidRPr="008018A2" w:rsidRDefault="00826D89" w:rsidP="007D79E5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60BD2" w:rsidRDefault="00360BD2" w:rsidP="007D79E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8A2" w:rsidRPr="00AC290F" w:rsidRDefault="00D33BB7" w:rsidP="00AC290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90F">
        <w:rPr>
          <w:rFonts w:ascii="Times New Roman" w:hAnsi="Times New Roman" w:cs="Times New Roman"/>
          <w:b/>
          <w:sz w:val="28"/>
          <w:szCs w:val="28"/>
        </w:rPr>
        <w:t>Реализация результатов проведения контрольных мероприятий</w:t>
      </w:r>
    </w:p>
    <w:p w:rsidR="00AC290F" w:rsidRPr="00AC290F" w:rsidRDefault="00AC290F" w:rsidP="00AC290F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43428" w:rsidRDefault="00B3571C" w:rsidP="00B3571C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C91204">
        <w:rPr>
          <w:rFonts w:ascii="Times New Roman" w:hAnsi="Times New Roman" w:cs="Times New Roman"/>
          <w:sz w:val="28"/>
          <w:szCs w:val="28"/>
        </w:rPr>
        <w:t>4.1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>Реализация результатов проведения контрольных мероприятий заключается в принятии начальником</w:t>
      </w:r>
      <w:r w:rsidR="001B7163">
        <w:rPr>
          <w:rFonts w:ascii="Times New Roman" w:hAnsi="Times New Roman" w:cs="Times New Roman"/>
          <w:sz w:val="28"/>
          <w:szCs w:val="28"/>
        </w:rPr>
        <w:t xml:space="preserve"> (заместителем начальника)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1B716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решений о направлении предписания и (или) представления, применении бюджетных мер принуждения (об отсутствии оснований направления предписания и (или) представления, применения бюджетных мер принуждения) по основаниям и в порядке, предусмотренным законодательством Российской Федерации, на основании рассмотрения актов камеральных и выездных проверок (ревизий), заключений по результатам обследований, материалов камеральных</w:t>
      </w:r>
      <w:proofErr w:type="gramEnd"/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и выездных проверок (ревизий), заключений по результатам обследований, материалов обследований. </w:t>
      </w:r>
    </w:p>
    <w:p w:rsidR="008018A2" w:rsidRPr="008018A2" w:rsidRDefault="00443428" w:rsidP="00C91204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BB7" w:rsidRPr="00C91204">
        <w:rPr>
          <w:rFonts w:ascii="Times New Roman" w:hAnsi="Times New Roman" w:cs="Times New Roman"/>
          <w:sz w:val="28"/>
          <w:szCs w:val="28"/>
        </w:rPr>
        <w:t>4.2.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В случае установления нарушений при осуществлении полномочий по внутреннему </w:t>
      </w:r>
      <w:r w:rsidR="00E94507">
        <w:rPr>
          <w:rFonts w:ascii="Times New Roman" w:hAnsi="Times New Roman" w:cs="Times New Roman"/>
          <w:sz w:val="28"/>
          <w:szCs w:val="28"/>
        </w:rPr>
        <w:t>муниципальному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финансовому контролю, предусмотренных статьей 269</w:t>
      </w:r>
      <w:r w:rsidR="007E2385">
        <w:rPr>
          <w:rFonts w:ascii="Times New Roman" w:hAnsi="Times New Roman" w:cs="Times New Roman"/>
          <w:sz w:val="28"/>
          <w:szCs w:val="28"/>
        </w:rPr>
        <w:t>.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2 Бюджетного кодекса Российской Федерации, начальник </w:t>
      </w:r>
      <w:r w:rsidR="00E94507">
        <w:rPr>
          <w:rFonts w:ascii="Times New Roman" w:hAnsi="Times New Roman" w:cs="Times New Roman"/>
          <w:sz w:val="28"/>
          <w:szCs w:val="28"/>
        </w:rPr>
        <w:t>(заместитель начальника) 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принимает решение о направлении: </w:t>
      </w:r>
    </w:p>
    <w:p w:rsidR="008018A2" w:rsidRPr="008018A2" w:rsidRDefault="0060466B" w:rsidP="0060466B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 xml:space="preserve">1) представления, содержащего информацию о выявленных нарушениях бюджетного законодательства Российской Федерации и иных нормативных </w:t>
      </w:r>
      <w:r w:rsidR="00D33BB7" w:rsidRPr="008018A2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актов, регулирующих бюджетные правоотношения, нарушениях условий договоров (соглашений) о предоставлении средств из </w:t>
      </w:r>
      <w:r w:rsidR="004361A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4361A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контрактов, а также контрактов (договоров, соглашений), заключенных в целях исполнения указанных договоров (соглашений) и </w:t>
      </w:r>
      <w:r w:rsidR="004361A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контрактов, а также требования о принятии мер по устранению причин и условий таких нарушений или</w:t>
      </w:r>
      <w:proofErr w:type="gramEnd"/>
      <w:r w:rsidR="00D33BB7" w:rsidRPr="008018A2">
        <w:rPr>
          <w:rFonts w:ascii="Times New Roman" w:hAnsi="Times New Roman" w:cs="Times New Roman"/>
          <w:sz w:val="28"/>
          <w:szCs w:val="28"/>
        </w:rPr>
        <w:t xml:space="preserve"> требования о возврате предоставленных средств</w:t>
      </w:r>
      <w:r w:rsidR="004361A5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 бюджета, обязательные для рассмотрения в установленные в указанном документе сроки или в течение тридцати календарных дней со дня его получения, если иной срок не указан в представлении;</w:t>
      </w:r>
    </w:p>
    <w:p w:rsidR="008018A2" w:rsidRPr="008018A2" w:rsidRDefault="00D33BB7" w:rsidP="003C3B0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60466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018A2">
        <w:rPr>
          <w:rFonts w:ascii="Times New Roman" w:hAnsi="Times New Roman" w:cs="Times New Roman"/>
          <w:sz w:val="28"/>
          <w:szCs w:val="28"/>
        </w:rPr>
        <w:t xml:space="preserve">2) предписания, содержащего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</w:t>
      </w:r>
      <w:r w:rsidR="0078185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018A2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78185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018A2">
        <w:rPr>
          <w:rFonts w:ascii="Times New Roman" w:hAnsi="Times New Roman" w:cs="Times New Roman"/>
          <w:sz w:val="28"/>
          <w:szCs w:val="28"/>
        </w:rPr>
        <w:t xml:space="preserve">контрактов, а также контрактов (договоров, соглашений), заключенных в целях исполнения указанных договоров (соглашений) и </w:t>
      </w:r>
      <w:r w:rsidR="0078185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A3638">
        <w:rPr>
          <w:rFonts w:ascii="Times New Roman" w:hAnsi="Times New Roman" w:cs="Times New Roman"/>
          <w:sz w:val="28"/>
          <w:szCs w:val="28"/>
        </w:rPr>
        <w:t>контрактов</w:t>
      </w:r>
      <w:r w:rsidR="00CE5F60">
        <w:rPr>
          <w:rFonts w:ascii="Times New Roman" w:hAnsi="Times New Roman" w:cs="Times New Roman"/>
          <w:sz w:val="28"/>
          <w:szCs w:val="28"/>
        </w:rPr>
        <w:t xml:space="preserve"> и (или) требования о возмещении ущерба</w:t>
      </w:r>
      <w:proofErr w:type="gramEnd"/>
      <w:r w:rsidR="00CE5F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E5F60" w:rsidRPr="00583C08">
        <w:rPr>
          <w:rFonts w:ascii="Times New Roman" w:hAnsi="Times New Roman" w:cs="Times New Roman"/>
          <w:sz w:val="28"/>
          <w:szCs w:val="28"/>
        </w:rPr>
        <w:t>причиненного</w:t>
      </w:r>
      <w:proofErr w:type="gramEnd"/>
      <w:r w:rsidR="00CE5F60" w:rsidRPr="00583C08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</w:t>
      </w:r>
      <w:proofErr w:type="spellStart"/>
      <w:r w:rsidR="00CE5F60" w:rsidRPr="00583C08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CE5F60" w:rsidRPr="00583C0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83C08">
        <w:rPr>
          <w:rFonts w:ascii="Times New Roman" w:hAnsi="Times New Roman" w:cs="Times New Roman"/>
          <w:sz w:val="28"/>
          <w:szCs w:val="28"/>
        </w:rPr>
        <w:t>;</w:t>
      </w:r>
    </w:p>
    <w:p w:rsidR="008018A2" w:rsidRPr="008018A2" w:rsidRDefault="00D33BB7" w:rsidP="00ED55D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ED55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18A2">
        <w:rPr>
          <w:rFonts w:ascii="Times New Roman" w:hAnsi="Times New Roman" w:cs="Times New Roman"/>
          <w:sz w:val="28"/>
          <w:szCs w:val="28"/>
        </w:rPr>
        <w:t>3) уведомления о применении бюджетных мер принуждения, обязательного</w:t>
      </w:r>
      <w:r w:rsidR="00A14306">
        <w:rPr>
          <w:rFonts w:ascii="Times New Roman" w:hAnsi="Times New Roman" w:cs="Times New Roman"/>
          <w:sz w:val="28"/>
          <w:szCs w:val="28"/>
        </w:rPr>
        <w:t xml:space="preserve"> </w:t>
      </w:r>
      <w:r w:rsidR="00A14306" w:rsidRPr="00A14306">
        <w:rPr>
          <w:rFonts w:ascii="Times New Roman" w:hAnsi="Times New Roman" w:cs="Times New Roman"/>
          <w:sz w:val="28"/>
          <w:szCs w:val="28"/>
        </w:rPr>
        <w:t>к рассмотрению Финансовым управлением</w:t>
      </w:r>
      <w:r w:rsidRPr="008018A2">
        <w:rPr>
          <w:rFonts w:ascii="Times New Roman" w:hAnsi="Times New Roman" w:cs="Times New Roman"/>
          <w:sz w:val="28"/>
          <w:szCs w:val="28"/>
        </w:rPr>
        <w:t xml:space="preserve">, содержащего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 или использованных не по целевому назначению. Уведомление о применении бюджетных мер принуждения направляется в определенный Бюджетным кодексом Российской Федерации срок и содержит описание совершенного бюджетного нарушения. </w:t>
      </w:r>
    </w:p>
    <w:p w:rsidR="008018A2" w:rsidRPr="008018A2" w:rsidRDefault="00ED55D6" w:rsidP="00ED55D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46F3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C91204">
        <w:rPr>
          <w:rFonts w:ascii="Times New Roman" w:hAnsi="Times New Roman" w:cs="Times New Roman"/>
          <w:sz w:val="28"/>
          <w:szCs w:val="28"/>
        </w:rPr>
        <w:t>4.3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>В случае отсутствия оснований для направления предписания и (или) представления, применения бюджетных мер принуждения руководитель проверочной (ревизионной) группы или (при его отсутствии) член проверочной (ревизионной) группы</w:t>
      </w:r>
      <w:r w:rsidR="001A767C">
        <w:rPr>
          <w:rFonts w:ascii="Times New Roman" w:hAnsi="Times New Roman" w:cs="Times New Roman"/>
          <w:sz w:val="28"/>
          <w:szCs w:val="28"/>
        </w:rPr>
        <w:t>,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 в сроки, предусмотренные в пунктах 3.1.8 подраздела 3.1 и 3.2.17 подраздела 3.2 раздела 3 настоящего Порядка, подготавливает справку, которая утверждается начальником </w:t>
      </w:r>
      <w:r w:rsidR="001A767C">
        <w:rPr>
          <w:rFonts w:ascii="Times New Roman" w:hAnsi="Times New Roman" w:cs="Times New Roman"/>
          <w:sz w:val="28"/>
          <w:szCs w:val="28"/>
        </w:rPr>
        <w:t>(заместителем начальника) 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18A2" w:rsidRPr="008018A2" w:rsidRDefault="00D33BB7" w:rsidP="00B3598E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ED55D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1204">
        <w:rPr>
          <w:rFonts w:ascii="Times New Roman" w:hAnsi="Times New Roman" w:cs="Times New Roman"/>
          <w:sz w:val="28"/>
          <w:szCs w:val="28"/>
        </w:rPr>
        <w:t>4.</w:t>
      </w:r>
      <w:r w:rsidR="009A20D5">
        <w:rPr>
          <w:rFonts w:ascii="Times New Roman" w:hAnsi="Times New Roman" w:cs="Times New Roman"/>
          <w:sz w:val="28"/>
          <w:szCs w:val="28"/>
        </w:rPr>
        <w:t>4</w:t>
      </w:r>
      <w:r w:rsidRPr="00C91204">
        <w:rPr>
          <w:rFonts w:ascii="Times New Roman" w:hAnsi="Times New Roman" w:cs="Times New Roman"/>
          <w:sz w:val="28"/>
          <w:szCs w:val="28"/>
        </w:rPr>
        <w:t>.</w:t>
      </w:r>
      <w:r w:rsidRPr="008018A2">
        <w:rPr>
          <w:rFonts w:ascii="Times New Roman" w:hAnsi="Times New Roman" w:cs="Times New Roman"/>
          <w:sz w:val="28"/>
          <w:szCs w:val="28"/>
        </w:rPr>
        <w:t xml:space="preserve"> Представления и (или) предписания в срок, не превышающий пяти рабочих дней после принятия решения о применении меры принуждения, вручаются (направляются) объекту контроля в порядке, установленном </w:t>
      </w:r>
      <w:r w:rsidR="006A5DD1">
        <w:rPr>
          <w:rFonts w:ascii="Times New Roman" w:hAnsi="Times New Roman" w:cs="Times New Roman"/>
          <w:sz w:val="28"/>
          <w:szCs w:val="28"/>
        </w:rPr>
        <w:t>подразделом</w:t>
      </w:r>
      <w:r w:rsidRPr="008018A2">
        <w:rPr>
          <w:rFonts w:ascii="Times New Roman" w:hAnsi="Times New Roman" w:cs="Times New Roman"/>
          <w:sz w:val="28"/>
          <w:szCs w:val="28"/>
        </w:rPr>
        <w:t xml:space="preserve"> 1.14 раздела 1 настоящего Порядка.</w:t>
      </w:r>
    </w:p>
    <w:p w:rsidR="008A32F7" w:rsidRDefault="00D33BB7" w:rsidP="00ED55D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ED55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1204">
        <w:rPr>
          <w:rFonts w:ascii="Times New Roman" w:hAnsi="Times New Roman" w:cs="Times New Roman"/>
          <w:sz w:val="28"/>
          <w:szCs w:val="28"/>
        </w:rPr>
        <w:t>4.</w:t>
      </w:r>
      <w:r w:rsidR="009A20D5">
        <w:rPr>
          <w:rFonts w:ascii="Times New Roman" w:hAnsi="Times New Roman" w:cs="Times New Roman"/>
          <w:sz w:val="28"/>
          <w:szCs w:val="28"/>
        </w:rPr>
        <w:t>5</w:t>
      </w:r>
      <w:r w:rsidRPr="008018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18A2">
        <w:rPr>
          <w:rFonts w:ascii="Times New Roman" w:hAnsi="Times New Roman" w:cs="Times New Roman"/>
          <w:sz w:val="28"/>
          <w:szCs w:val="28"/>
        </w:rPr>
        <w:t>Внесение изменений в предписания и (или) представления, кроме продления срока исполнения предписания и (или) представления, осуществляется по решению начальника</w:t>
      </w:r>
      <w:r w:rsidR="001A767C">
        <w:rPr>
          <w:rFonts w:ascii="Times New Roman" w:hAnsi="Times New Roman" w:cs="Times New Roman"/>
          <w:sz w:val="28"/>
          <w:szCs w:val="28"/>
        </w:rPr>
        <w:t xml:space="preserve"> (заместителя начальника)</w:t>
      </w: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1A767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018A2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группы, проводившей контрольное </w:t>
      </w:r>
      <w:r w:rsidRPr="008018A2">
        <w:rPr>
          <w:rFonts w:ascii="Times New Roman" w:hAnsi="Times New Roman" w:cs="Times New Roman"/>
          <w:sz w:val="28"/>
          <w:szCs w:val="28"/>
        </w:rPr>
        <w:lastRenderedPageBreak/>
        <w:t>мероприятие, или (при его отсутствии) члена указанной проверочной (ревизионной) группы</w:t>
      </w:r>
      <w:r w:rsidR="00E279BA">
        <w:rPr>
          <w:rFonts w:ascii="Times New Roman" w:hAnsi="Times New Roman" w:cs="Times New Roman"/>
          <w:sz w:val="28"/>
          <w:szCs w:val="28"/>
        </w:rPr>
        <w:t>.</w:t>
      </w: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18A2" w:rsidRPr="008018A2" w:rsidRDefault="008A32F7" w:rsidP="008A32F7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>Продление срока исполнения предписания и (или) представления осуществляется по решению начальника</w:t>
      </w:r>
      <w:r w:rsidR="00F2415F">
        <w:rPr>
          <w:rFonts w:ascii="Times New Roman" w:hAnsi="Times New Roman" w:cs="Times New Roman"/>
          <w:sz w:val="28"/>
          <w:szCs w:val="28"/>
        </w:rPr>
        <w:t xml:space="preserve"> (заместителя начальника)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F2415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объекта контроля, руководителя проверочной (ревизионной) группы, проводившей контрольное мероприятие, или (при его отсутствии) члена указанной проверочной (ревизионной) группы</w:t>
      </w:r>
      <w:r w:rsidR="00BE2620">
        <w:rPr>
          <w:rFonts w:ascii="Times New Roman" w:hAnsi="Times New Roman" w:cs="Times New Roman"/>
          <w:sz w:val="28"/>
          <w:szCs w:val="28"/>
        </w:rPr>
        <w:t>.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18A2" w:rsidRPr="008018A2" w:rsidRDefault="00ED55D6" w:rsidP="00ED55D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C91204">
        <w:rPr>
          <w:rFonts w:ascii="Times New Roman" w:hAnsi="Times New Roman" w:cs="Times New Roman"/>
          <w:sz w:val="28"/>
          <w:szCs w:val="28"/>
        </w:rPr>
        <w:t>4.</w:t>
      </w:r>
      <w:r w:rsidR="009A20D5">
        <w:rPr>
          <w:rFonts w:ascii="Times New Roman" w:hAnsi="Times New Roman" w:cs="Times New Roman"/>
          <w:sz w:val="28"/>
          <w:szCs w:val="28"/>
        </w:rPr>
        <w:t>6</w:t>
      </w:r>
      <w:r w:rsidR="00D33BB7" w:rsidRPr="00C91204">
        <w:rPr>
          <w:rFonts w:ascii="Times New Roman" w:hAnsi="Times New Roman" w:cs="Times New Roman"/>
          <w:sz w:val="28"/>
          <w:szCs w:val="28"/>
        </w:rPr>
        <w:t>.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Отмена представлений и (или) предписаний</w:t>
      </w:r>
      <w:r w:rsidR="00546139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54613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порядке.</w:t>
      </w:r>
    </w:p>
    <w:p w:rsidR="008018A2" w:rsidRPr="008018A2" w:rsidRDefault="00D33BB7" w:rsidP="00ED55D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ED55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1204">
        <w:rPr>
          <w:rFonts w:ascii="Times New Roman" w:hAnsi="Times New Roman" w:cs="Times New Roman"/>
          <w:sz w:val="28"/>
          <w:szCs w:val="28"/>
        </w:rPr>
        <w:t>4.</w:t>
      </w:r>
      <w:r w:rsidR="009A20D5">
        <w:rPr>
          <w:rFonts w:ascii="Times New Roman" w:hAnsi="Times New Roman" w:cs="Times New Roman"/>
          <w:sz w:val="28"/>
          <w:szCs w:val="28"/>
        </w:rPr>
        <w:t>7</w:t>
      </w:r>
      <w:r w:rsidRPr="008018A2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в </w:t>
      </w:r>
      <w:r w:rsidR="00B40778">
        <w:rPr>
          <w:rFonts w:ascii="Times New Roman" w:hAnsi="Times New Roman" w:cs="Times New Roman"/>
          <w:sz w:val="28"/>
          <w:szCs w:val="28"/>
        </w:rPr>
        <w:t>подразделе</w:t>
      </w:r>
      <w:r w:rsidRPr="008018A2">
        <w:rPr>
          <w:rFonts w:ascii="Times New Roman" w:hAnsi="Times New Roman" w:cs="Times New Roman"/>
          <w:sz w:val="28"/>
          <w:szCs w:val="28"/>
        </w:rPr>
        <w:t xml:space="preserve"> 1.9 раздела 1 настоящего Порядка, обеспечивают </w:t>
      </w:r>
      <w:proofErr w:type="gramStart"/>
      <w:r w:rsidRPr="008018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18A2">
        <w:rPr>
          <w:rFonts w:ascii="Times New Roman" w:hAnsi="Times New Roman" w:cs="Times New Roman"/>
          <w:sz w:val="28"/>
          <w:szCs w:val="28"/>
        </w:rPr>
        <w:t xml:space="preserve"> ходом реализации результатов контрольных мероприятий, своевременностью и полнотой устранения объектом контроля выявленных нарушений. В случае неисполнения представления и (или) предписания </w:t>
      </w:r>
      <w:r w:rsidR="006B2F8C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018A2">
        <w:rPr>
          <w:rFonts w:ascii="Times New Roman" w:hAnsi="Times New Roman" w:cs="Times New Roman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 </w:t>
      </w:r>
    </w:p>
    <w:p w:rsidR="00D43D14" w:rsidRDefault="00ED55D6" w:rsidP="00ED55D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2C3033">
        <w:rPr>
          <w:rFonts w:ascii="Times New Roman" w:hAnsi="Times New Roman" w:cs="Times New Roman"/>
          <w:sz w:val="28"/>
          <w:szCs w:val="28"/>
        </w:rPr>
        <w:t>4.</w:t>
      </w:r>
      <w:r w:rsidR="009A20D5">
        <w:rPr>
          <w:rFonts w:ascii="Times New Roman" w:hAnsi="Times New Roman" w:cs="Times New Roman"/>
          <w:sz w:val="28"/>
          <w:szCs w:val="28"/>
        </w:rPr>
        <w:t>8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>В случае неисполнения в установленный срок предписания (представления) руководителем проверочной (ревизионной) группы или (при его отсутствии) членом проверочной (ревизионной) группы, в срок до трех рабочих дней со дня установления указанного факта начальнику</w:t>
      </w:r>
      <w:r w:rsidR="00BC2401">
        <w:rPr>
          <w:rFonts w:ascii="Times New Roman" w:hAnsi="Times New Roman" w:cs="Times New Roman"/>
          <w:sz w:val="28"/>
          <w:szCs w:val="28"/>
        </w:rPr>
        <w:t xml:space="preserve"> (заместителю начальника)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BC240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направляется служебная записка с приложением материалов и сведений, подтверждающих указанный факт, для </w:t>
      </w:r>
      <w:r w:rsidR="00895B17">
        <w:rPr>
          <w:rFonts w:ascii="Times New Roman" w:hAnsi="Times New Roman" w:cs="Times New Roman"/>
          <w:sz w:val="28"/>
          <w:szCs w:val="28"/>
        </w:rPr>
        <w:t>применения мер ответственности в соответствии с зак</w:t>
      </w:r>
      <w:r w:rsidR="00D33BB7" w:rsidRPr="008018A2">
        <w:rPr>
          <w:rFonts w:ascii="Times New Roman" w:hAnsi="Times New Roman" w:cs="Times New Roman"/>
          <w:sz w:val="28"/>
          <w:szCs w:val="28"/>
        </w:rPr>
        <w:t>о</w:t>
      </w:r>
      <w:r w:rsidR="00895B17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43D14" w:rsidRDefault="00D43D14" w:rsidP="00D43D14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00137">
        <w:rPr>
          <w:rFonts w:ascii="Times New Roman" w:hAnsi="Times New Roman" w:cs="Times New Roman"/>
          <w:sz w:val="28"/>
          <w:szCs w:val="28"/>
        </w:rPr>
        <w:t>(заместитель начальника) 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может принять решение о проведении внеплановой выездной проверки (ревизии) исполнения представления и (или) предписания. Проведение выездной проверки (ревизии) исполнения представления и (или) предписания осуществляется в соответствии с требованиями, установленными подразделом 3.2 раздела 3 настоящего Порядка. </w:t>
      </w:r>
    </w:p>
    <w:p w:rsidR="008018A2" w:rsidRPr="008018A2" w:rsidRDefault="00D43D14" w:rsidP="00D43D14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>По результатам рассмотрения акта проверки (ревизии) исполнения представления и (или) предписания, материалов выездной проверки (ревизии) начальник</w:t>
      </w:r>
      <w:r w:rsidR="00A3049B">
        <w:rPr>
          <w:rFonts w:ascii="Times New Roman" w:hAnsi="Times New Roman" w:cs="Times New Roman"/>
          <w:sz w:val="28"/>
          <w:szCs w:val="28"/>
        </w:rPr>
        <w:t xml:space="preserve"> (заместитель начальника) 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A3049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может принять решение о направлении представления и (или) предписания или о внесении изменений в ранее выданное и не исполненное объектом контроля предписание и (или) предписание с указанием новых сроков его исполнения.</w:t>
      </w:r>
      <w:proofErr w:type="gramEnd"/>
    </w:p>
    <w:p w:rsidR="008018A2" w:rsidRPr="00CD6A2F" w:rsidRDefault="00D33BB7" w:rsidP="00ED55D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ED55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1204">
        <w:rPr>
          <w:rFonts w:ascii="Times New Roman" w:hAnsi="Times New Roman" w:cs="Times New Roman"/>
          <w:sz w:val="28"/>
          <w:szCs w:val="28"/>
        </w:rPr>
        <w:t>4.</w:t>
      </w:r>
      <w:r w:rsidR="009A20D5">
        <w:rPr>
          <w:rFonts w:ascii="Times New Roman" w:hAnsi="Times New Roman" w:cs="Times New Roman"/>
          <w:sz w:val="28"/>
          <w:szCs w:val="28"/>
        </w:rPr>
        <w:t>9</w:t>
      </w:r>
      <w:r w:rsidRPr="008018A2">
        <w:rPr>
          <w:rFonts w:ascii="Times New Roman" w:hAnsi="Times New Roman" w:cs="Times New Roman"/>
          <w:sz w:val="28"/>
          <w:szCs w:val="28"/>
        </w:rPr>
        <w:t xml:space="preserve">. При выявлении в ходе проведения контрольных мероприятий факта совершения действия (бездействия), содержащего признаки состава административного правонарушения, предусмотренного Кодексом Российской Федерации об административных правонарушениях, </w:t>
      </w:r>
      <w:r w:rsidR="00CD6A2F" w:rsidRPr="00CD6A2F">
        <w:rPr>
          <w:rFonts w:ascii="Times New Roman" w:hAnsi="Times New Roman" w:cs="Times New Roman"/>
          <w:sz w:val="28"/>
          <w:szCs w:val="28"/>
        </w:rPr>
        <w:t>Финансовое управление направляет информацию по нарушению в государственный орган, в компетенцию которого входит возбуждение дел об административных правонарушениях в порядке, установленном Кодексом Российской Федерации об административных правонарушениях</w:t>
      </w:r>
      <w:r w:rsidRPr="00CD6A2F">
        <w:rPr>
          <w:rFonts w:ascii="Times New Roman" w:hAnsi="Times New Roman" w:cs="Times New Roman"/>
          <w:sz w:val="28"/>
          <w:szCs w:val="28"/>
        </w:rPr>
        <w:t>.</w:t>
      </w:r>
    </w:p>
    <w:p w:rsidR="008018A2" w:rsidRPr="008018A2" w:rsidRDefault="00D33BB7" w:rsidP="00ED55D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D55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1204">
        <w:rPr>
          <w:rFonts w:ascii="Times New Roman" w:hAnsi="Times New Roman" w:cs="Times New Roman"/>
          <w:sz w:val="28"/>
          <w:szCs w:val="28"/>
        </w:rPr>
        <w:t>4.1</w:t>
      </w:r>
      <w:r w:rsidR="009A20D5">
        <w:rPr>
          <w:rFonts w:ascii="Times New Roman" w:hAnsi="Times New Roman" w:cs="Times New Roman"/>
          <w:sz w:val="28"/>
          <w:szCs w:val="28"/>
        </w:rPr>
        <w:t>0</w:t>
      </w:r>
      <w:r w:rsidRPr="008018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18A2">
        <w:rPr>
          <w:rFonts w:ascii="Times New Roman" w:hAnsi="Times New Roman" w:cs="Times New Roman"/>
          <w:sz w:val="28"/>
          <w:szCs w:val="28"/>
        </w:rPr>
        <w:t xml:space="preserve">Поступившие в </w:t>
      </w:r>
      <w:r w:rsidR="00BC0C59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018A2">
        <w:rPr>
          <w:rFonts w:ascii="Times New Roman" w:hAnsi="Times New Roman" w:cs="Times New Roman"/>
          <w:sz w:val="28"/>
          <w:szCs w:val="28"/>
        </w:rPr>
        <w:t xml:space="preserve"> информация о принятии объектом контроля мер по устранению выявленных в ходе контрольного мероприятия нарушений, устранению причин и условий таких нарушений и документы, подтверждающие выполнение требований представления и (или) предписания, устранение объектом контроля выявленных нарушений, приобщаются к материалам контрольного мероприятия.</w:t>
      </w:r>
      <w:proofErr w:type="gramEnd"/>
    </w:p>
    <w:p w:rsidR="00AE2B57" w:rsidRDefault="00D33BB7" w:rsidP="00ED55D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ED55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1204">
        <w:rPr>
          <w:rFonts w:ascii="Times New Roman" w:hAnsi="Times New Roman" w:cs="Times New Roman"/>
          <w:sz w:val="28"/>
          <w:szCs w:val="28"/>
        </w:rPr>
        <w:t>4.1</w:t>
      </w:r>
      <w:r w:rsidR="009A20D5">
        <w:rPr>
          <w:rFonts w:ascii="Times New Roman" w:hAnsi="Times New Roman" w:cs="Times New Roman"/>
          <w:sz w:val="28"/>
          <w:szCs w:val="28"/>
        </w:rPr>
        <w:t>1</w:t>
      </w:r>
      <w:r w:rsidRPr="00C91204">
        <w:rPr>
          <w:rFonts w:ascii="Times New Roman" w:hAnsi="Times New Roman" w:cs="Times New Roman"/>
          <w:sz w:val="28"/>
          <w:szCs w:val="28"/>
        </w:rPr>
        <w:t>.</w:t>
      </w:r>
      <w:r w:rsidRPr="008018A2">
        <w:rPr>
          <w:rFonts w:ascii="Times New Roman" w:hAnsi="Times New Roman" w:cs="Times New Roman"/>
          <w:sz w:val="28"/>
          <w:szCs w:val="28"/>
        </w:rPr>
        <w:t xml:space="preserve"> В случае выявления факта совершения действия (бездействия), содержащего признаки состава преступления, </w:t>
      </w:r>
      <w:r w:rsidR="005969D4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018A2">
        <w:rPr>
          <w:rFonts w:ascii="Times New Roman" w:hAnsi="Times New Roman" w:cs="Times New Roman"/>
          <w:sz w:val="28"/>
          <w:szCs w:val="28"/>
        </w:rPr>
        <w:t xml:space="preserve"> направляет в правоохранительные органы, иные государственные органы (при необходимости) информацию о таком факте и (или) документы и иные материалы, подтверждающие такой факт. </w:t>
      </w:r>
    </w:p>
    <w:p w:rsidR="008018A2" w:rsidRPr="008018A2" w:rsidRDefault="00AE2B57" w:rsidP="00BF34A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33BB7" w:rsidRPr="008018A2">
        <w:rPr>
          <w:rFonts w:ascii="Times New Roman" w:hAnsi="Times New Roman" w:cs="Times New Roman"/>
          <w:sz w:val="28"/>
          <w:szCs w:val="28"/>
        </w:rPr>
        <w:t xml:space="preserve">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</w:t>
      </w:r>
      <w:r w:rsidR="0087104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D33BB7" w:rsidRPr="008018A2">
        <w:rPr>
          <w:rFonts w:ascii="Times New Roman" w:hAnsi="Times New Roman" w:cs="Times New Roman"/>
          <w:sz w:val="28"/>
          <w:szCs w:val="28"/>
        </w:rPr>
        <w:t xml:space="preserve"> направляет информацию о таких обстоятельствах и фактах и (или) документы, подтверждающие такие факты, в тот орган, в компетенцию которого входит рассмотрение таких обстоятельств и фактов, в порядке, установленном законодательством Российской Федерации.</w:t>
      </w:r>
      <w:proofErr w:type="gramEnd"/>
    </w:p>
    <w:p w:rsidR="008018A2" w:rsidRPr="008018A2" w:rsidRDefault="008018A2" w:rsidP="008018A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018A2" w:rsidRPr="00C91204" w:rsidRDefault="00D33BB7" w:rsidP="00C9120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04">
        <w:rPr>
          <w:rFonts w:ascii="Times New Roman" w:hAnsi="Times New Roman" w:cs="Times New Roman"/>
          <w:b/>
          <w:sz w:val="28"/>
          <w:szCs w:val="28"/>
        </w:rPr>
        <w:t>Требования к составлению и представлению отчетности о результатах проведения контрольных мероприятий</w:t>
      </w:r>
    </w:p>
    <w:p w:rsidR="00C91204" w:rsidRPr="00C91204" w:rsidRDefault="00C91204" w:rsidP="00C91204">
      <w:pPr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10" w:rsidRPr="008018A2" w:rsidRDefault="00D33BB7" w:rsidP="00837D10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ED55D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18A2">
        <w:rPr>
          <w:rFonts w:ascii="Times New Roman" w:hAnsi="Times New Roman" w:cs="Times New Roman"/>
          <w:sz w:val="28"/>
          <w:szCs w:val="28"/>
        </w:rPr>
        <w:t xml:space="preserve">5.1. В целях раскрытия информации о полноте и своевременности выполнения плана контрольных мероприятий в </w:t>
      </w:r>
      <w:r w:rsidRPr="00ED0415">
        <w:rPr>
          <w:rFonts w:ascii="Times New Roman" w:hAnsi="Times New Roman" w:cs="Times New Roman"/>
          <w:sz w:val="28"/>
          <w:szCs w:val="28"/>
        </w:rPr>
        <w:t>финансово-бюджетной</w:t>
      </w:r>
      <w:r w:rsidRPr="008018A2">
        <w:rPr>
          <w:rFonts w:ascii="Times New Roman" w:hAnsi="Times New Roman" w:cs="Times New Roman"/>
          <w:sz w:val="28"/>
          <w:szCs w:val="28"/>
        </w:rPr>
        <w:t xml:space="preserve"> сфере, обеспечения эффективности деятельности по контролю </w:t>
      </w:r>
      <w:r w:rsidR="008D775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018A2">
        <w:rPr>
          <w:rFonts w:ascii="Times New Roman" w:hAnsi="Times New Roman" w:cs="Times New Roman"/>
          <w:sz w:val="28"/>
          <w:szCs w:val="28"/>
        </w:rPr>
        <w:t xml:space="preserve"> ежегодно составляет отчет о результатах проведения контрольных мероприятий в </w:t>
      </w:r>
      <w:r w:rsidRPr="00F87EB0">
        <w:rPr>
          <w:rFonts w:ascii="Times New Roman" w:hAnsi="Times New Roman" w:cs="Times New Roman"/>
          <w:sz w:val="28"/>
          <w:szCs w:val="28"/>
        </w:rPr>
        <w:t xml:space="preserve">финансово-бюджетной  сфере, который </w:t>
      </w:r>
      <w:r w:rsidR="00837D10" w:rsidRPr="00F87EB0">
        <w:rPr>
          <w:rFonts w:ascii="Times New Roman" w:hAnsi="Times New Roman" w:cs="Times New Roman"/>
          <w:sz w:val="28"/>
          <w:szCs w:val="28"/>
        </w:rPr>
        <w:t>по окончании года</w:t>
      </w:r>
      <w:r w:rsidR="00837D10">
        <w:rPr>
          <w:rFonts w:ascii="Times New Roman" w:hAnsi="Times New Roman" w:cs="Times New Roman"/>
          <w:sz w:val="28"/>
          <w:szCs w:val="28"/>
        </w:rPr>
        <w:t xml:space="preserve"> </w:t>
      </w:r>
      <w:r w:rsidR="00837D10" w:rsidRPr="008018A2">
        <w:rPr>
          <w:rFonts w:ascii="Times New Roman" w:hAnsi="Times New Roman" w:cs="Times New Roman"/>
          <w:sz w:val="28"/>
          <w:szCs w:val="28"/>
        </w:rPr>
        <w:t>направля</w:t>
      </w:r>
      <w:r w:rsidR="00033F62">
        <w:rPr>
          <w:rFonts w:ascii="Times New Roman" w:hAnsi="Times New Roman" w:cs="Times New Roman"/>
          <w:sz w:val="28"/>
          <w:szCs w:val="28"/>
        </w:rPr>
        <w:t>е</w:t>
      </w:r>
      <w:r w:rsidR="00837D10" w:rsidRPr="008018A2">
        <w:rPr>
          <w:rFonts w:ascii="Times New Roman" w:hAnsi="Times New Roman" w:cs="Times New Roman"/>
          <w:sz w:val="28"/>
          <w:szCs w:val="28"/>
        </w:rPr>
        <w:t xml:space="preserve">тся для информации </w:t>
      </w:r>
      <w:r w:rsidR="00837D10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 «</w:t>
      </w:r>
      <w:proofErr w:type="spellStart"/>
      <w:r w:rsidR="00837D10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837D1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37D10" w:rsidRPr="008018A2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794DF4" w:rsidRDefault="00D33BB7" w:rsidP="00511320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18A2">
        <w:rPr>
          <w:rFonts w:ascii="Times New Roman" w:hAnsi="Times New Roman" w:cs="Times New Roman"/>
          <w:sz w:val="28"/>
          <w:szCs w:val="28"/>
        </w:rPr>
        <w:t xml:space="preserve"> </w:t>
      </w:r>
      <w:r w:rsidR="00ED55D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18A2">
        <w:rPr>
          <w:rFonts w:ascii="Times New Roman" w:hAnsi="Times New Roman" w:cs="Times New Roman"/>
          <w:sz w:val="28"/>
          <w:szCs w:val="28"/>
        </w:rPr>
        <w:t xml:space="preserve">5.2. </w:t>
      </w:r>
      <w:r w:rsidRPr="00F87EB0">
        <w:rPr>
          <w:rFonts w:ascii="Times New Roman" w:hAnsi="Times New Roman" w:cs="Times New Roman"/>
          <w:sz w:val="28"/>
          <w:szCs w:val="28"/>
        </w:rPr>
        <w:t>Отчет о результатах проведения контрольных мероприятий в финансово</w:t>
      </w:r>
      <w:r w:rsidR="00033F62">
        <w:rPr>
          <w:rFonts w:ascii="Times New Roman" w:hAnsi="Times New Roman" w:cs="Times New Roman"/>
          <w:sz w:val="28"/>
          <w:szCs w:val="28"/>
        </w:rPr>
        <w:t xml:space="preserve"> </w:t>
      </w:r>
      <w:r w:rsidRPr="00F87EB0">
        <w:rPr>
          <w:rFonts w:ascii="Times New Roman" w:hAnsi="Times New Roman" w:cs="Times New Roman"/>
          <w:sz w:val="28"/>
          <w:szCs w:val="28"/>
        </w:rPr>
        <w:t xml:space="preserve">- бюджетной сфере за отчетный календарный год размещается на официальном сайте </w:t>
      </w:r>
      <w:r w:rsidR="008D775A" w:rsidRPr="00F87EB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87EB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sectPr w:rsidR="00794DF4" w:rsidSect="008D5D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D57"/>
    <w:multiLevelType w:val="hybridMultilevel"/>
    <w:tmpl w:val="F9A8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BB7"/>
    <w:rsid w:val="00003F3D"/>
    <w:rsid w:val="00013052"/>
    <w:rsid w:val="00021106"/>
    <w:rsid w:val="00021D50"/>
    <w:rsid w:val="0002311C"/>
    <w:rsid w:val="00023386"/>
    <w:rsid w:val="00033521"/>
    <w:rsid w:val="00033F62"/>
    <w:rsid w:val="000401BD"/>
    <w:rsid w:val="00042F36"/>
    <w:rsid w:val="0004615D"/>
    <w:rsid w:val="0005420C"/>
    <w:rsid w:val="00072B1A"/>
    <w:rsid w:val="00076A21"/>
    <w:rsid w:val="000813AC"/>
    <w:rsid w:val="00092403"/>
    <w:rsid w:val="000B0830"/>
    <w:rsid w:val="000B790A"/>
    <w:rsid w:val="000C3E4B"/>
    <w:rsid w:val="000D6315"/>
    <w:rsid w:val="000E08AE"/>
    <w:rsid w:val="000F7DF0"/>
    <w:rsid w:val="00101743"/>
    <w:rsid w:val="0011358E"/>
    <w:rsid w:val="00116F9A"/>
    <w:rsid w:val="00121B59"/>
    <w:rsid w:val="00124FAF"/>
    <w:rsid w:val="00156139"/>
    <w:rsid w:val="00183749"/>
    <w:rsid w:val="00187A6A"/>
    <w:rsid w:val="001A0905"/>
    <w:rsid w:val="001A767C"/>
    <w:rsid w:val="001B0219"/>
    <w:rsid w:val="001B7163"/>
    <w:rsid w:val="001C101F"/>
    <w:rsid w:val="001C36C7"/>
    <w:rsid w:val="001D60E8"/>
    <w:rsid w:val="001F598B"/>
    <w:rsid w:val="00204B5F"/>
    <w:rsid w:val="00207795"/>
    <w:rsid w:val="002165A5"/>
    <w:rsid w:val="00217946"/>
    <w:rsid w:val="0023367A"/>
    <w:rsid w:val="002469FA"/>
    <w:rsid w:val="002508C1"/>
    <w:rsid w:val="00265816"/>
    <w:rsid w:val="002673DC"/>
    <w:rsid w:val="00285607"/>
    <w:rsid w:val="00291E6B"/>
    <w:rsid w:val="00295E4B"/>
    <w:rsid w:val="002A7342"/>
    <w:rsid w:val="002B394E"/>
    <w:rsid w:val="002B661A"/>
    <w:rsid w:val="002C190C"/>
    <w:rsid w:val="002C3033"/>
    <w:rsid w:val="002D5D8B"/>
    <w:rsid w:val="002D7273"/>
    <w:rsid w:val="002E00B2"/>
    <w:rsid w:val="002F3AEE"/>
    <w:rsid w:val="003037BC"/>
    <w:rsid w:val="003175E3"/>
    <w:rsid w:val="003222EA"/>
    <w:rsid w:val="0034136E"/>
    <w:rsid w:val="00342CDE"/>
    <w:rsid w:val="00345AC5"/>
    <w:rsid w:val="0035150F"/>
    <w:rsid w:val="00353C5A"/>
    <w:rsid w:val="00355F83"/>
    <w:rsid w:val="00360BD2"/>
    <w:rsid w:val="003769F6"/>
    <w:rsid w:val="00396C64"/>
    <w:rsid w:val="003B3559"/>
    <w:rsid w:val="003C3B08"/>
    <w:rsid w:val="003D0665"/>
    <w:rsid w:val="003D5FB3"/>
    <w:rsid w:val="003E2C12"/>
    <w:rsid w:val="003E30B2"/>
    <w:rsid w:val="00400137"/>
    <w:rsid w:val="00401950"/>
    <w:rsid w:val="00410EA4"/>
    <w:rsid w:val="00413772"/>
    <w:rsid w:val="004170FC"/>
    <w:rsid w:val="004361A5"/>
    <w:rsid w:val="00437B4F"/>
    <w:rsid w:val="00443428"/>
    <w:rsid w:val="0045136D"/>
    <w:rsid w:val="00455025"/>
    <w:rsid w:val="004650BD"/>
    <w:rsid w:val="00466C80"/>
    <w:rsid w:val="00483676"/>
    <w:rsid w:val="004B6E1A"/>
    <w:rsid w:val="004C01D6"/>
    <w:rsid w:val="004C07A6"/>
    <w:rsid w:val="004C35E8"/>
    <w:rsid w:val="004C54CC"/>
    <w:rsid w:val="004C7B6E"/>
    <w:rsid w:val="004C7CE7"/>
    <w:rsid w:val="004D2AC9"/>
    <w:rsid w:val="004D6754"/>
    <w:rsid w:val="004E3B46"/>
    <w:rsid w:val="004E4CFB"/>
    <w:rsid w:val="0050123A"/>
    <w:rsid w:val="00511320"/>
    <w:rsid w:val="005153CC"/>
    <w:rsid w:val="00521711"/>
    <w:rsid w:val="00535663"/>
    <w:rsid w:val="0054583D"/>
    <w:rsid w:val="00546139"/>
    <w:rsid w:val="00546FE0"/>
    <w:rsid w:val="00554460"/>
    <w:rsid w:val="005568F0"/>
    <w:rsid w:val="005707B8"/>
    <w:rsid w:val="00575234"/>
    <w:rsid w:val="00576C2D"/>
    <w:rsid w:val="00580B33"/>
    <w:rsid w:val="0058102B"/>
    <w:rsid w:val="00583C08"/>
    <w:rsid w:val="00585CB3"/>
    <w:rsid w:val="005964C7"/>
    <w:rsid w:val="005969D4"/>
    <w:rsid w:val="005A7488"/>
    <w:rsid w:val="005C36F6"/>
    <w:rsid w:val="005C6C59"/>
    <w:rsid w:val="005E1262"/>
    <w:rsid w:val="005E20BE"/>
    <w:rsid w:val="005E71A9"/>
    <w:rsid w:val="0060466B"/>
    <w:rsid w:val="00617C53"/>
    <w:rsid w:val="00644D6E"/>
    <w:rsid w:val="00652B03"/>
    <w:rsid w:val="00654399"/>
    <w:rsid w:val="006558FE"/>
    <w:rsid w:val="006612AD"/>
    <w:rsid w:val="00665BCD"/>
    <w:rsid w:val="00665E46"/>
    <w:rsid w:val="00683FA3"/>
    <w:rsid w:val="00687BBA"/>
    <w:rsid w:val="006A5DD1"/>
    <w:rsid w:val="006B2F8C"/>
    <w:rsid w:val="006E3791"/>
    <w:rsid w:val="006F4045"/>
    <w:rsid w:val="00703FC1"/>
    <w:rsid w:val="00724388"/>
    <w:rsid w:val="0073149E"/>
    <w:rsid w:val="00731C7B"/>
    <w:rsid w:val="00747155"/>
    <w:rsid w:val="007471FA"/>
    <w:rsid w:val="00752DE7"/>
    <w:rsid w:val="00765AE4"/>
    <w:rsid w:val="007714A8"/>
    <w:rsid w:val="00781851"/>
    <w:rsid w:val="007847DA"/>
    <w:rsid w:val="00794DF4"/>
    <w:rsid w:val="007A5B74"/>
    <w:rsid w:val="007A64B6"/>
    <w:rsid w:val="007B58DD"/>
    <w:rsid w:val="007B731D"/>
    <w:rsid w:val="007D3086"/>
    <w:rsid w:val="007D5A27"/>
    <w:rsid w:val="007D79E5"/>
    <w:rsid w:val="007D7FE2"/>
    <w:rsid w:val="007E2385"/>
    <w:rsid w:val="007E49E0"/>
    <w:rsid w:val="007E5A72"/>
    <w:rsid w:val="007E5E6B"/>
    <w:rsid w:val="007F1515"/>
    <w:rsid w:val="007F1C09"/>
    <w:rsid w:val="008018A2"/>
    <w:rsid w:val="00801B1C"/>
    <w:rsid w:val="00823954"/>
    <w:rsid w:val="008266F2"/>
    <w:rsid w:val="00826D89"/>
    <w:rsid w:val="00827EF8"/>
    <w:rsid w:val="00830AFA"/>
    <w:rsid w:val="0083258E"/>
    <w:rsid w:val="0083490C"/>
    <w:rsid w:val="00835AFD"/>
    <w:rsid w:val="00837D10"/>
    <w:rsid w:val="00847907"/>
    <w:rsid w:val="0085237E"/>
    <w:rsid w:val="0087104F"/>
    <w:rsid w:val="00895B17"/>
    <w:rsid w:val="008A215E"/>
    <w:rsid w:val="008A32F7"/>
    <w:rsid w:val="008A7181"/>
    <w:rsid w:val="008D5D59"/>
    <w:rsid w:val="008D67F3"/>
    <w:rsid w:val="008D6D19"/>
    <w:rsid w:val="008D775A"/>
    <w:rsid w:val="008F464D"/>
    <w:rsid w:val="008F6554"/>
    <w:rsid w:val="009144B1"/>
    <w:rsid w:val="00914708"/>
    <w:rsid w:val="00917081"/>
    <w:rsid w:val="00927676"/>
    <w:rsid w:val="00931158"/>
    <w:rsid w:val="0095526B"/>
    <w:rsid w:val="00955CAE"/>
    <w:rsid w:val="00985CC3"/>
    <w:rsid w:val="009868BE"/>
    <w:rsid w:val="009916B7"/>
    <w:rsid w:val="00993DBA"/>
    <w:rsid w:val="009963C7"/>
    <w:rsid w:val="009A1A1D"/>
    <w:rsid w:val="009A20D5"/>
    <w:rsid w:val="009A79E3"/>
    <w:rsid w:val="009C2FE3"/>
    <w:rsid w:val="009D5AF4"/>
    <w:rsid w:val="009E0CF4"/>
    <w:rsid w:val="009E16F3"/>
    <w:rsid w:val="009F37FB"/>
    <w:rsid w:val="009F48DF"/>
    <w:rsid w:val="00A07B6C"/>
    <w:rsid w:val="00A123BA"/>
    <w:rsid w:val="00A12DC8"/>
    <w:rsid w:val="00A14306"/>
    <w:rsid w:val="00A26D5C"/>
    <w:rsid w:val="00A3049B"/>
    <w:rsid w:val="00A358BB"/>
    <w:rsid w:val="00A3634C"/>
    <w:rsid w:val="00A438B5"/>
    <w:rsid w:val="00A85ACC"/>
    <w:rsid w:val="00AA6787"/>
    <w:rsid w:val="00AB06EA"/>
    <w:rsid w:val="00AB64B7"/>
    <w:rsid w:val="00AC255A"/>
    <w:rsid w:val="00AC290F"/>
    <w:rsid w:val="00AE2B57"/>
    <w:rsid w:val="00B042D2"/>
    <w:rsid w:val="00B0476C"/>
    <w:rsid w:val="00B048F2"/>
    <w:rsid w:val="00B27A25"/>
    <w:rsid w:val="00B3571C"/>
    <w:rsid w:val="00B3598E"/>
    <w:rsid w:val="00B4000F"/>
    <w:rsid w:val="00B40778"/>
    <w:rsid w:val="00B428AE"/>
    <w:rsid w:val="00B47C0D"/>
    <w:rsid w:val="00B51AB7"/>
    <w:rsid w:val="00B52A42"/>
    <w:rsid w:val="00B55CD0"/>
    <w:rsid w:val="00B6194D"/>
    <w:rsid w:val="00B85F6A"/>
    <w:rsid w:val="00B93FED"/>
    <w:rsid w:val="00B94518"/>
    <w:rsid w:val="00BA2A7D"/>
    <w:rsid w:val="00BB181B"/>
    <w:rsid w:val="00BB30A4"/>
    <w:rsid w:val="00BC0C59"/>
    <w:rsid w:val="00BC2401"/>
    <w:rsid w:val="00BD12CA"/>
    <w:rsid w:val="00BD1ECE"/>
    <w:rsid w:val="00BD7BA7"/>
    <w:rsid w:val="00BE2620"/>
    <w:rsid w:val="00BF34A6"/>
    <w:rsid w:val="00BF6E47"/>
    <w:rsid w:val="00C14698"/>
    <w:rsid w:val="00C20B61"/>
    <w:rsid w:val="00C35E79"/>
    <w:rsid w:val="00C36E70"/>
    <w:rsid w:val="00C53591"/>
    <w:rsid w:val="00C63AF5"/>
    <w:rsid w:val="00C67E61"/>
    <w:rsid w:val="00C81CD6"/>
    <w:rsid w:val="00C91204"/>
    <w:rsid w:val="00C92A8D"/>
    <w:rsid w:val="00C93DE6"/>
    <w:rsid w:val="00C947DF"/>
    <w:rsid w:val="00C97548"/>
    <w:rsid w:val="00CA775B"/>
    <w:rsid w:val="00CB2888"/>
    <w:rsid w:val="00CB6F54"/>
    <w:rsid w:val="00CC049C"/>
    <w:rsid w:val="00CD2F07"/>
    <w:rsid w:val="00CD6A2F"/>
    <w:rsid w:val="00CE5F60"/>
    <w:rsid w:val="00CF2A8B"/>
    <w:rsid w:val="00CF4D0B"/>
    <w:rsid w:val="00D0632A"/>
    <w:rsid w:val="00D070BD"/>
    <w:rsid w:val="00D26B3E"/>
    <w:rsid w:val="00D275E7"/>
    <w:rsid w:val="00D31B61"/>
    <w:rsid w:val="00D335A8"/>
    <w:rsid w:val="00D33BB7"/>
    <w:rsid w:val="00D35725"/>
    <w:rsid w:val="00D35EF9"/>
    <w:rsid w:val="00D43D14"/>
    <w:rsid w:val="00D44360"/>
    <w:rsid w:val="00D45605"/>
    <w:rsid w:val="00D45806"/>
    <w:rsid w:val="00D51672"/>
    <w:rsid w:val="00D55431"/>
    <w:rsid w:val="00D56D9E"/>
    <w:rsid w:val="00D638E5"/>
    <w:rsid w:val="00D64449"/>
    <w:rsid w:val="00D651DA"/>
    <w:rsid w:val="00D701E8"/>
    <w:rsid w:val="00D765F6"/>
    <w:rsid w:val="00D77FD4"/>
    <w:rsid w:val="00D86E1E"/>
    <w:rsid w:val="00D96259"/>
    <w:rsid w:val="00DB58D2"/>
    <w:rsid w:val="00DC67C8"/>
    <w:rsid w:val="00DF0A23"/>
    <w:rsid w:val="00DF72F2"/>
    <w:rsid w:val="00E079EC"/>
    <w:rsid w:val="00E1013D"/>
    <w:rsid w:val="00E23D80"/>
    <w:rsid w:val="00E26F68"/>
    <w:rsid w:val="00E276E8"/>
    <w:rsid w:val="00E279BA"/>
    <w:rsid w:val="00E30DD1"/>
    <w:rsid w:val="00E30F10"/>
    <w:rsid w:val="00E30FF5"/>
    <w:rsid w:val="00E3682F"/>
    <w:rsid w:val="00E37323"/>
    <w:rsid w:val="00E53FC7"/>
    <w:rsid w:val="00E568BE"/>
    <w:rsid w:val="00E61CD3"/>
    <w:rsid w:val="00E70576"/>
    <w:rsid w:val="00E94507"/>
    <w:rsid w:val="00E9520B"/>
    <w:rsid w:val="00EB48B0"/>
    <w:rsid w:val="00EB619C"/>
    <w:rsid w:val="00EB6F1B"/>
    <w:rsid w:val="00EB7127"/>
    <w:rsid w:val="00ED0415"/>
    <w:rsid w:val="00ED55D6"/>
    <w:rsid w:val="00EF2347"/>
    <w:rsid w:val="00EF7577"/>
    <w:rsid w:val="00F152EF"/>
    <w:rsid w:val="00F16106"/>
    <w:rsid w:val="00F16399"/>
    <w:rsid w:val="00F222DD"/>
    <w:rsid w:val="00F2415F"/>
    <w:rsid w:val="00F26222"/>
    <w:rsid w:val="00F360D6"/>
    <w:rsid w:val="00F363D2"/>
    <w:rsid w:val="00F41EEF"/>
    <w:rsid w:val="00F45707"/>
    <w:rsid w:val="00F46C7C"/>
    <w:rsid w:val="00F52054"/>
    <w:rsid w:val="00F5494A"/>
    <w:rsid w:val="00F57AC2"/>
    <w:rsid w:val="00F61AF6"/>
    <w:rsid w:val="00F8753A"/>
    <w:rsid w:val="00F87EB0"/>
    <w:rsid w:val="00FA3638"/>
    <w:rsid w:val="00FA5D30"/>
    <w:rsid w:val="00FA7228"/>
    <w:rsid w:val="00FA78B7"/>
    <w:rsid w:val="00FB32BE"/>
    <w:rsid w:val="00FB53B5"/>
    <w:rsid w:val="00FC0660"/>
    <w:rsid w:val="00FC11B7"/>
    <w:rsid w:val="00FD4014"/>
    <w:rsid w:val="00FD5138"/>
    <w:rsid w:val="00FE46F3"/>
    <w:rsid w:val="00FF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5A"/>
    <w:pPr>
      <w:ind w:left="720"/>
      <w:contextualSpacing/>
    </w:pPr>
  </w:style>
  <w:style w:type="table" w:styleId="a4">
    <w:name w:val="Table Grid"/>
    <w:basedOn w:val="a1"/>
    <w:uiPriority w:val="59"/>
    <w:rsid w:val="00C947DF"/>
    <w:pPr>
      <w:spacing w:line="240" w:lineRule="auto"/>
      <w:ind w:firstLine="0"/>
      <w:jc w:val="left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47D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47D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47DF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947DF"/>
    <w:rPr>
      <w:rFonts w:ascii="Calibri" w:eastAsia="Times New Roman" w:hAnsi="Calibri" w:cs="Times New Roman"/>
    </w:rPr>
  </w:style>
  <w:style w:type="paragraph" w:customStyle="1" w:styleId="ConsNormal">
    <w:name w:val="ConsNormal"/>
    <w:rsid w:val="00C947DF"/>
    <w:pPr>
      <w:widowControl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7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2B109-0906-4964-9CBC-DEC1AB95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20</Pages>
  <Words>7432</Words>
  <Characters>42364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Админ_2</dc:creator>
  <cp:keywords/>
  <dc:description/>
  <cp:lastModifiedBy>Админ_2</cp:lastModifiedBy>
  <cp:revision>458</cp:revision>
  <cp:lastPrinted>2018-12-14T10:48:00Z</cp:lastPrinted>
  <dcterms:created xsi:type="dcterms:W3CDTF">2018-11-09T08:15:00Z</dcterms:created>
  <dcterms:modified xsi:type="dcterms:W3CDTF">2018-12-24T10:22:00Z</dcterms:modified>
</cp:coreProperties>
</file>