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63A7">
        <w:rPr>
          <w:rFonts w:ascii="Times New Roman" w:hAnsi="Times New Roman" w:cs="Times New Roman"/>
          <w:b/>
          <w:sz w:val="28"/>
          <w:szCs w:val="28"/>
        </w:rPr>
        <w:t>декабрь</w:t>
      </w:r>
      <w:bookmarkStart w:id="0" w:name="_GoBack"/>
      <w:bookmarkEnd w:id="0"/>
      <w:r w:rsidR="00DD531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77" w:rsidRPr="003C7E58" w:rsidTr="000475C8">
        <w:trPr>
          <w:trHeight w:val="581"/>
          <w:jc w:val="center"/>
        </w:trPr>
        <w:tc>
          <w:tcPr>
            <w:tcW w:w="654" w:type="dxa"/>
          </w:tcPr>
          <w:p w:rsidR="00FB7177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FB7177" w:rsidRPr="007745D9" w:rsidRDefault="00FB7177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122" w:type="dxa"/>
          </w:tcPr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Муниципальный этап Рождественских чтений «350 лет со дня рождения Петра I: секулярный мир и религиозность»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период </w:t>
            </w:r>
            <w:proofErr w:type="gram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 25</w:t>
            </w:r>
            <w:proofErr w:type="gram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30 ноября 2021 года в рамках муниципального этапа Рождественских чтений «350 лет со дня рождения Петра I: секулярный мир и религиозность» согласно плана в каждом образовательном учреждении Шумячского района проведены мероприятия, посвященные жизни и деятельности  великого Петра I.</w:t>
            </w: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825F48">
                <w:rPr>
                  <w:rStyle w:val="aa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https://shumichi.admin-smolensk.ru/upravleniya-i-otdely-administrac/otdel-po-obrazovaniyu/doshkolnoe-obrazovanie/municipalnyj-etap-rozhdestvenskih-chtenij-350-let-so-dnya-rozhdeniya-petra-i-sekulyarnyj-mir-i-religioznost-/</w:t>
              </w:r>
            </w:hyperlink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Смотр-конкурс волонтёрских отрядов «Эстафета добра 2021»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выявления и поощрения молодых людей, занимающихся добровольческой деятельностью, популяризации добровольческого движения, привлечения молодежи к волонтерской деятельности 3 декабря, в преддверии Международного дня добровольца, в Шумячском Доме детского творчества 3 декабря прошёл смотр-конкурс волонтёрских отрядов «Эстафета добра 2021».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Конкурсе приняли участи волонтёрские отряды: «Патриоты» (МБОУ «Краснооктябрьская СШ»), «Добрые сердца» (МБОУ Надейковичская СШ имени И.П. Гоманкова), «Мы рядом» (МБОУ «Первомайская СШ»), «Россияне» (МБОУ </w:t>
            </w: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«Руссковская СШ»), «Гардемарины» (МБОУ «Балахоновская ОШ»), «Данко» (МБОУ «Криволесская ОШ», «Чистые сердца» (Шумячский ДДТ).</w:t>
            </w:r>
          </w:p>
          <w:p w:rsidR="008263A7" w:rsidRPr="00825F48" w:rsidRDefault="008263A7" w:rsidP="008263A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Pr="00825F48">
                <w:rPr>
                  <w:rStyle w:val="aa"/>
                  <w:sz w:val="28"/>
                  <w:szCs w:val="28"/>
                </w:rPr>
                <w:t>https://shumichi.admin-smolensk.ru/upravleniya-i-otdely-administrac/otdel-po-obrazovaniyu/doshkolnoe-obrazovanie/smotr-konkurs-volonterskih-otryadov-estafeta-dobra-2021-/</w:t>
              </w:r>
            </w:hyperlink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8 по 9 декабря 2021 года в санатории-профилактории «Кристалл» прошёл образовательный семинар-совещание «</w:t>
            </w:r>
            <w:proofErr w:type="gramStart"/>
            <w:r w:rsidRPr="00825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Вместе</w:t>
            </w:r>
            <w:proofErr w:type="gramEnd"/>
            <w:r w:rsidRPr="00825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для специалистов и кураторов в области молодёжной политики, координаторов добровольческой деятельности, в том числе развивающих социальную активность молодежи в Смоленской области.</w:t>
            </w: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825F48">
                <w:rPr>
                  <w:rStyle w:val="aa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https://vk.com/shum_shtab67</w:t>
              </w:r>
            </w:hyperlink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08.12.2021</w:t>
            </w:r>
            <w:r w:rsidRPr="00825F48">
              <w:rPr>
                <w:rFonts w:ascii="Times New Roman" w:eastAsia="Times New Roman" w:hAnsi="Times New Roman" w:cs="Times New Roman"/>
                <w:b/>
                <w:bCs/>
                <w:color w:val="737373"/>
                <w:sz w:val="28"/>
                <w:szCs w:val="28"/>
                <w:lang w:eastAsia="ru-RU"/>
              </w:rPr>
              <w:t xml:space="preserve"> </w:t>
            </w:r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муниципального конкурса исследовательских краеведческих работ учащихся «Край мой Шумячский»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Подведены </w:t>
            </w:r>
            <w:proofErr w:type="gram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  муниципального</w:t>
            </w:r>
            <w:proofErr w:type="gram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исследовательских краеведческих работ учащихся «Край мой Шумячский», посвящённого 100-летию со дня рождения нашего земляка Героя Советского Союза Е.Г. </w:t>
            </w:r>
            <w:proofErr w:type="spell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Явенкова</w:t>
            </w:r>
            <w:proofErr w:type="spell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Конкурс способствовал развитию туристско-краеведческого направления, проведению исследовательской работы со школьниками Шумячского района, которая дает возможность обучающимся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страны.</w:t>
            </w: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825F48">
                <w:rPr>
                  <w:rStyle w:val="aa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https://shumichi.admin-smolensk.ru/upravleniya-i-otdely-administrac/otdel-po-obrazovaniyu/doshkolnoe-obrazovanie/itogi-municipalnogo-konkursa-issledovatelskih-kraevedcheskih-rabot-uchaschihsya-kraj-moj-shumyachskij-/</w:t>
              </w:r>
            </w:hyperlink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 Рождественские образовательные чтения </w:t>
            </w:r>
            <w:proofErr w:type="spellStart"/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Епархии «К 350-летию со дня рождения Петра I: секулярный мир и религиозность»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декабря 2021 года в зале заседаний Администрации муниципального образования «</w:t>
            </w:r>
            <w:proofErr w:type="spell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прошли V Рождественские образовательные чтения </w:t>
            </w:r>
            <w:proofErr w:type="spell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«К 350-летию со дня рождения Петра I: секулярный мир и религиозность».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муниципального образования «Шумячский район» Смоленской области в работе Чтений приняли участие Александр Николаевич Васильев - Глава муниципального образования «Шумячский район» Смоленской области; Елена Ивановна </w:t>
            </w:r>
            <w:proofErr w:type="spell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Братушкина</w:t>
            </w:r>
            <w:proofErr w:type="spell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главный специалист Отдела по образованию Администрации муниципального образования «Шумячский район» Смоленской области, Ирина Николаевна </w:t>
            </w:r>
            <w:proofErr w:type="spell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Кухаренкова</w:t>
            </w:r>
            <w:proofErr w:type="spell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директор Муниципального бюджетного общеобразовательного учреждения «Шумячская средняя школа имени </w:t>
            </w:r>
            <w:proofErr w:type="spell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В.Ф.Алешина</w:t>
            </w:r>
            <w:proofErr w:type="spell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Светлана Ивановна Базылева – воспитатель Муниципального бюджетного дошкольного образовательного учреждения «Шумячский центр развития ребёнка - детский сад «Солнышко».</w:t>
            </w: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825F48">
                <w:rPr>
                  <w:rStyle w:val="aa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https://shumichi.admin-smolensk.ru/upravleniya-i-otdely-administrac/otdel-po-obrazovaniyu/doshkolnoe-obrazovanie/v-rozhdestvenskie-obrazovatelnye-chteniya-roslavlskoj-eparhii-k-350-letiyu-so-dnya-rozhdeniya-petra-i-sekulyarnyj-mir-i-religioznost-/</w:t>
              </w:r>
            </w:hyperlink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Фабрика Деда Мороза</w:t>
            </w:r>
          </w:p>
          <w:p w:rsidR="008263A7" w:rsidRPr="00825F48" w:rsidRDefault="008263A7" w:rsidP="0082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традиции с первых чисел декабря в Шумячском Доме детского творчества начала свою работу «Фабрика Деда Мороза». Обучающиеся творческих объединений «Чистые сердца», «Театральный салон», «</w:t>
            </w:r>
            <w:proofErr w:type="spellStart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«Лоскутная мозаика» трудились над изготовлением новогодних игрушек для колючей красавицы под руководством педагогов Беляевой Л.С., Ерофеевой Г.В., Зиминой Л.Н.</w:t>
            </w:r>
          </w:p>
          <w:p w:rsidR="008263A7" w:rsidRPr="00825F48" w:rsidRDefault="008263A7" w:rsidP="008263A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2" w:history="1">
              <w:r w:rsidRPr="00825F48">
                <w:rPr>
                  <w:rStyle w:val="aa"/>
                  <w:sz w:val="28"/>
                  <w:szCs w:val="28"/>
                </w:rPr>
                <w:t>https://shumichi.admin-smolensk.ru/upravleniya-i-otdely-administrac/otdel-po-obrazovaniyu/doshkolnoe-obrazovanie/fabrika-deda-moroza/</w:t>
              </w:r>
            </w:hyperlink>
          </w:p>
          <w:p w:rsidR="008263A7" w:rsidRPr="00825F48" w:rsidRDefault="008263A7" w:rsidP="008263A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263A7" w:rsidRPr="00825F48" w:rsidRDefault="008263A7" w:rsidP="008263A7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825F48">
              <w:rPr>
                <w:b/>
                <w:color w:val="000000"/>
                <w:sz w:val="28"/>
                <w:szCs w:val="28"/>
                <w:shd w:val="clear" w:color="auto" w:fill="FFFFFF"/>
              </w:rPr>
              <w:t>учший муниципальный волонтерский штаб!</w:t>
            </w:r>
          </w:p>
          <w:p w:rsidR="008263A7" w:rsidRPr="00825F48" w:rsidRDefault="008263A7" w:rsidP="008263A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5F48">
              <w:rPr>
                <w:color w:val="000000"/>
                <w:sz w:val="28"/>
                <w:szCs w:val="28"/>
                <w:shd w:val="clear" w:color="auto" w:fill="FFFFFF"/>
              </w:rPr>
              <w:t xml:space="preserve">13 декабря в КВЦ им. </w:t>
            </w:r>
            <w:proofErr w:type="spellStart"/>
            <w:r w:rsidRPr="00825F48">
              <w:rPr>
                <w:color w:val="000000"/>
                <w:sz w:val="28"/>
                <w:szCs w:val="28"/>
                <w:shd w:val="clear" w:color="auto" w:fill="FFFFFF"/>
              </w:rPr>
              <w:t>Тенишевой</w:t>
            </w:r>
            <w:proofErr w:type="spellEnd"/>
            <w:r w:rsidRPr="00825F48">
              <w:rPr>
                <w:color w:val="000000"/>
                <w:sz w:val="28"/>
                <w:szCs w:val="28"/>
                <w:shd w:val="clear" w:color="auto" w:fill="FFFFFF"/>
              </w:rPr>
              <w:t xml:space="preserve"> состоялся Региональный форум, приуроченный к Международному дню добровольца. В рамках данного форума прошло торжественное награждение победителей региональных конкурсов, проводимых с целью получения объективных данных о вовлеченности в деятельность по развитию добровольческого движения на территории Смоленской области, и составления рейтинга активности конкурсантов, на основе которого будут распределяться информационные, организационные, финансовые ресурсы. </w:t>
            </w:r>
            <w:r w:rsidRPr="00825F48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25F4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Шумячский муниципальный волонтерский штаб занял III место в конкурсе на лучший муниципальный волонтерский штаб!!! </w:t>
            </w:r>
          </w:p>
          <w:p w:rsidR="008263A7" w:rsidRPr="00825F48" w:rsidRDefault="008263A7" w:rsidP="008263A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3" w:history="1">
              <w:r w:rsidRPr="00825F48">
                <w:rPr>
                  <w:rStyle w:val="aa"/>
                  <w:sz w:val="28"/>
                  <w:szCs w:val="28"/>
                </w:rPr>
                <w:t>https://vk.com/shum_shtab67</w:t>
              </w:r>
            </w:hyperlink>
          </w:p>
          <w:p w:rsidR="008263A7" w:rsidRPr="00825F48" w:rsidRDefault="008263A7" w:rsidP="008263A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263A7" w:rsidRPr="00825F48" w:rsidRDefault="008263A7" w:rsidP="00826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 Всероссийский конкурс «Семья года»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декабря 2021 года участнику VI Всероссийского конкурса «Семья года» был вручен сертификат участника и памятный подарок.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проходил под девизом «Моя семья – моя Россия» по пяти номинациям: «Многодетная семья», «Молодая семья», «Сельская семья», «Золотая семья», «Семья – хранитель традиций».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825F4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https://shumichi.admin-smolensk.ru/upravleniya-i-otdely-administrac/otdel-po-obrazovaniyu/doshkolnoe-obrazovanie/vi-vserossijskij-konkurs-semya-goda-/</w:t>
              </w:r>
            </w:hyperlink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63A7" w:rsidRPr="00825F48" w:rsidRDefault="008263A7" w:rsidP="008263A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F48">
              <w:rPr>
                <w:b/>
                <w:bCs/>
                <w:color w:val="000000"/>
                <w:sz w:val="28"/>
                <w:szCs w:val="28"/>
              </w:rPr>
              <w:t>«Совет отцов».</w:t>
            </w:r>
          </w:p>
          <w:p w:rsidR="008263A7" w:rsidRPr="00825F48" w:rsidRDefault="008263A7" w:rsidP="0082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декабря 2021 года Советом отцов в рамках проекта «Территория права» было проведено правовое просвещение замещающим семьям по вопросам защиты имущественных прав подопечных детей в Смоленской области, оказана бесплатная юридическая помощь.</w:t>
            </w:r>
          </w:p>
          <w:p w:rsidR="008263A7" w:rsidRPr="00825F48" w:rsidRDefault="008263A7" w:rsidP="0082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25F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https://shumichi.admin-smolensk.ru/upravleniya-i-otdely-administrac/otdel-po-obrazovaniyu/opeka-i-popechitelstvo/novosti/-sovet-otcov-/</w:t>
              </w:r>
            </w:hyperlink>
          </w:p>
          <w:p w:rsidR="008263A7" w:rsidRPr="00825F48" w:rsidRDefault="008263A7" w:rsidP="008263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24 декабря на территории санатория-профилактория «Кристалл» прошла Всероссийская акция </w:t>
            </w:r>
            <w:r w:rsidRPr="00825F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«Бежим в здоровый новый год».</w:t>
            </w:r>
          </w:p>
          <w:p w:rsidR="008263A7" w:rsidRPr="00825F48" w:rsidRDefault="008263A7" w:rsidP="0082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25F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https://vk.com/shum_shtab67</w:t>
              </w:r>
            </w:hyperlink>
          </w:p>
          <w:p w:rsidR="00FB7177" w:rsidRPr="00BE7596" w:rsidRDefault="00FB7177" w:rsidP="00FB717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муниципального образования «Шумячский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11122" w:type="dxa"/>
          </w:tcPr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03.12.2021г. -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Работниками 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Снегиревского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СДК была проведена акция-поздравление "Тепло сердец подарим вам", посвященная Международному Дню инвалидов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263A7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https://vk.com/public194132923?w=wall-194132923_3924</w:t>
              </w:r>
            </w:hyperlink>
          </w:p>
          <w:p w:rsidR="008263A7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03.12.2021г.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сотрудники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учреждений культуры МБУ "Шумячский музей",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МБУДО "Шумячская ДШИ"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МБУ "Шумячская ЦБС" и МБУК «Шумячская ЦКС»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возложили цветы к Братской могиле 265 воинов Советской Армии погибших в 1943 году при освобождении Шумячского района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немецко-фашистских захватчиков,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расположенной в центре поселка Шумячи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Смоленской области,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почтили их память минутой молчания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https://vk.com/club194666936?w=wall-194666936_523%2Fall</w:t>
              </w:r>
            </w:hyperlink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https://vk.com/shumyachilibrary?w=wall-157402885_1184%2Fall</w:t>
              </w:r>
            </w:hyperlink>
          </w:p>
          <w:p w:rsidR="008263A7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.12.2021г. -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здании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«Краснооктябрьская СШ» прошла интеллектуальная игра «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РосКвиз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», приуроченная ко Дню Конституции Российской Федерации. Игра направлена на воспитание патриотизма и уважения к закону через интерес к истории России и ее Конституции.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очередной интеллектуальной игре «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РосКвиз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», организованной сторонниками партии «Единая Россия», приняли участие две команды из 6 и 7 классов: «Россия» и «Неон».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 команды вместе с дипломом получили сладкий приз. После мероприятия ребята еще вместе обсудили свои ответы, вспомнили интересные и острые моменты интеллектуальной игры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РосКвиз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https://vk.com/shumyachilibrary?w=wall-157402885_1196%2Fall</w:t>
              </w:r>
            </w:hyperlink>
          </w:p>
          <w:p w:rsidR="008263A7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09.12.2021г. -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Дня единых действий, работники 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библиотеки приняли участие в акции «Улицы Героев». Участниками акции стали школьники 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 им. В.Ф. Алешина. Библиотекари рассказали ребятам об истории праздника, раздали конверты-треугольники с информацией о наших земляках - Героях Советского Союза, о тех, кто своими подвигами и всей своей жизнью показал пример подлинного служения Родине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1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https://vk.com/shumyachilibrary?w=wall-157402885_1197%2Fall</w:t>
              </w:r>
            </w:hyperlink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09.12.2021г. -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работниками Шумячского районного Дома культуры была проведена акция,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священная Дню Героев Отечества. Участники мероприятия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раздали прохожим на улицах поселка Шумячи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Смоленской области 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конверты-треугольники с информацией, содержащей сведения о Героях Советского Союза - уроженцах Шумячского района.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hyperlink r:id="rId22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https://vk.com/public194132923?w=wall-194132923_3959</w:t>
              </w:r>
            </w:hyperlink>
          </w:p>
          <w:p w:rsidR="008263A7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10.12.2021г.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прошел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традиционный фестиваль самодеятельного художественного творчества «Деревенский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перезвон». В фестивале приняли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участие творческие коллективы Шумячского, 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</w:rPr>
              <w:t>Ершичского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Рославльского района Смоленской области и 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</w:rPr>
              <w:t>Пугачес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Саратовской области.</w:t>
            </w: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3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https://shcks.smol.muzkult.ru/news/73879804</w:t>
              </w:r>
            </w:hyperlink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4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https://vk.com/public194132923?w=wall-194132923_3979</w:t>
              </w:r>
            </w:hyperlink>
          </w:p>
          <w:p w:rsidR="008263A7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12.12.2021г. – ко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Дню Конституции Российской Федерации работники </w:t>
            </w:r>
            <w:proofErr w:type="spellStart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библиотеки провели уличную акцию с жителями поселка Шумячи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Смоленской области</w:t>
            </w:r>
            <w:r w:rsidRPr="004B57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в ходе которой рассказали об истории возникновения праздника, вручили красочные информационные буклеты. Акция была направлена на воспитание чувства уважения, гордости, патриотизма и значимости Конституции - главного закона нашего государства. </w:t>
            </w: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https://vk.com/shumyachilibrary?w=wall-157402885_1209%2Fall</w:t>
              </w:r>
            </w:hyperlink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13.12.2021г. - </w:t>
            </w:r>
            <w:r w:rsidRPr="004B570D"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200-летия со дня рождения Н.А. Некрасова в </w:t>
            </w:r>
            <w:proofErr w:type="spellStart"/>
            <w:r w:rsidRPr="004B570D">
              <w:rPr>
                <w:rFonts w:ascii="Times New Roman" w:hAnsi="Times New Roman"/>
                <w:sz w:val="28"/>
                <w:szCs w:val="28"/>
              </w:rPr>
              <w:t>Шумячской</w:t>
            </w:r>
            <w:proofErr w:type="spellEnd"/>
            <w:r w:rsidRPr="004B570D">
              <w:rPr>
                <w:rFonts w:ascii="Times New Roman" w:hAnsi="Times New Roman"/>
                <w:sz w:val="28"/>
                <w:szCs w:val="28"/>
              </w:rPr>
              <w:t xml:space="preserve"> районной детской библиотеке состоялся литературно-музыкальный вечер «Русская поэзия в музыке и красках». На мероприятии присутствовали учащиеся 7 «Б» класса </w:t>
            </w:r>
            <w:proofErr w:type="spellStart"/>
            <w:r w:rsidRPr="004B570D">
              <w:rPr>
                <w:rFonts w:ascii="Times New Roman" w:hAnsi="Times New Roman"/>
                <w:sz w:val="28"/>
                <w:szCs w:val="28"/>
              </w:rPr>
              <w:t>Шумячской</w:t>
            </w:r>
            <w:proofErr w:type="spellEnd"/>
            <w:r w:rsidRPr="004B570D">
              <w:rPr>
                <w:rFonts w:ascii="Times New Roman" w:hAnsi="Times New Roman"/>
                <w:sz w:val="28"/>
                <w:szCs w:val="28"/>
              </w:rPr>
              <w:t xml:space="preserve"> средней школы им. В.Ф. Алешина (учитель </w:t>
            </w:r>
            <w:proofErr w:type="spellStart"/>
            <w:r w:rsidRPr="004B570D">
              <w:rPr>
                <w:rFonts w:ascii="Times New Roman" w:hAnsi="Times New Roman"/>
                <w:sz w:val="28"/>
                <w:szCs w:val="28"/>
              </w:rPr>
              <w:t>Пимкова</w:t>
            </w:r>
            <w:proofErr w:type="spellEnd"/>
            <w:r w:rsidRPr="004B570D">
              <w:rPr>
                <w:rFonts w:ascii="Times New Roman" w:hAnsi="Times New Roman"/>
                <w:sz w:val="28"/>
                <w:szCs w:val="28"/>
              </w:rPr>
              <w:t xml:space="preserve"> Л.Г.). Библиотекарь рассказала о произведениях классика, которые всегда отличались богатством русского языка и были насыщены фольклорным колоритом. Школьникам были </w:t>
            </w:r>
            <w:r w:rsidRPr="004B57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продекламированы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стихи Некрасова. </w:t>
            </w:r>
            <w:r w:rsidRPr="004B570D">
              <w:rPr>
                <w:rFonts w:ascii="Times New Roman" w:hAnsi="Times New Roman"/>
                <w:sz w:val="28"/>
                <w:szCs w:val="28"/>
              </w:rPr>
              <w:t>Ребята послушали песню «Тройка» и песню «Коробейники» – одну из самых известных песен среди русских народных. В завершение мероприятия вниманию учащихся была предложена книжная выставка «И боль страдать, и счастье жить», оформленная в читальном зале.</w:t>
            </w:r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</w:rPr>
                <w:t>http://shumyachi.library67.ru/news/literaturno-muzykalnyj-vecher-russkaya-poeziya-v-muzyke-i-kraskah-2/</w:t>
              </w:r>
            </w:hyperlink>
          </w:p>
          <w:p w:rsidR="008263A7" w:rsidRPr="004B570D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63A7" w:rsidRDefault="008263A7" w:rsidP="008263A7">
            <w:pPr>
              <w:spacing w:after="0"/>
              <w:ind w:firstLine="709"/>
              <w:jc w:val="both"/>
              <w:rPr>
                <w:rFonts w:ascii="Times New Roman" w:hAnsi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23.12.2021г. - </w:t>
            </w:r>
            <w:r w:rsidRPr="004B570D">
              <w:rPr>
                <w:rFonts w:ascii="Times New Roman" w:hAnsi="Times New Roman"/>
                <w:sz w:val="28"/>
                <w:szCs w:val="28"/>
              </w:rPr>
              <w:t>Первомайская сельская библиотека для воспитанников детского сада «Хрусталик» провела игровую программу под названием «Клоун с цветного бульвара»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приуроченную к </w:t>
            </w:r>
            <w:r w:rsidRPr="004B570D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4B570D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proofErr w:type="spellEnd"/>
            <w:r w:rsidRPr="004B570D">
              <w:rPr>
                <w:rFonts w:ascii="Times New Roman" w:hAnsi="Times New Roman"/>
                <w:sz w:val="28"/>
                <w:szCs w:val="28"/>
              </w:rPr>
              <w:t xml:space="preserve"> со дня рождения, народного артиста СССР, артиста цирка, циркового режиссёра, 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B570D">
              <w:rPr>
                <w:rFonts w:ascii="Times New Roman" w:hAnsi="Times New Roman"/>
                <w:sz w:val="28"/>
                <w:szCs w:val="28"/>
              </w:rPr>
              <w:t xml:space="preserve"> цирка, киноактёра, телеведущего, Юрия Владимировича </w:t>
            </w:r>
            <w:proofErr w:type="gramStart"/>
            <w:r w:rsidRPr="004B570D">
              <w:rPr>
                <w:rFonts w:ascii="Times New Roman" w:hAnsi="Times New Roman"/>
                <w:sz w:val="28"/>
                <w:szCs w:val="28"/>
              </w:rPr>
              <w:t>Никулина..</w:t>
            </w:r>
            <w:proofErr w:type="gramEnd"/>
            <w:r w:rsidRPr="004B570D">
              <w:rPr>
                <w:rFonts w:ascii="Times New Roman" w:hAnsi="Times New Roman"/>
                <w:sz w:val="28"/>
                <w:szCs w:val="28"/>
              </w:rPr>
              <w:t> Спортивный зал детского сада «Хрусталик» на некоторое время превратился в небольшую цирковую арену, где малыши выступали в роли фокусников, клоунов, акробатов, канатоходцев, гимнастов. </w:t>
            </w:r>
            <w:r w:rsidRPr="009033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 музыкальное сопровождение ребята с удовольствием выполняли цирковые номера, танцевали, играли в подвижные игры. В завершение все участники получили сладкие призы.</w:t>
            </w:r>
            <w:r>
              <w:rPr>
                <w:rFonts w:ascii="Times New Roman" w:hAnsi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1283" w:rsidRPr="00431283" w:rsidRDefault="008263A7" w:rsidP="0082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4B570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http://shumyachi.library67.ru/news/igrovaya-programma-kloun-s-cvetnogo-bulvara-/</w:t>
              </w:r>
            </w:hyperlink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FB7177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3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36453A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36453A">
        <w:rPr>
          <w:rFonts w:ascii="Times New Roman" w:hAnsi="Times New Roman" w:cs="Times New Roman"/>
          <w:sz w:val="28"/>
          <w:szCs w:val="28"/>
        </w:rPr>
        <w:t>А.Н. Васильев</w:t>
      </w:r>
    </w:p>
    <w:sectPr w:rsidR="00672679" w:rsidRPr="003C7E58" w:rsidSect="003555E2">
      <w:headerReference w:type="default" r:id="rId28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97" w:rsidRDefault="00165697" w:rsidP="0073028E">
      <w:pPr>
        <w:spacing w:after="0" w:line="240" w:lineRule="auto"/>
      </w:pPr>
      <w:r>
        <w:separator/>
      </w:r>
    </w:p>
  </w:endnote>
  <w:endnote w:type="continuationSeparator" w:id="0">
    <w:p w:rsidR="00165697" w:rsidRDefault="00165697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97" w:rsidRDefault="00165697" w:rsidP="0073028E">
      <w:pPr>
        <w:spacing w:after="0" w:line="240" w:lineRule="auto"/>
      </w:pPr>
      <w:r>
        <w:separator/>
      </w:r>
    </w:p>
  </w:footnote>
  <w:footnote w:type="continuationSeparator" w:id="0">
    <w:p w:rsidR="00165697" w:rsidRDefault="00165697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B06DC"/>
    <w:rsid w:val="000E77D7"/>
    <w:rsid w:val="000F4773"/>
    <w:rsid w:val="00100CF3"/>
    <w:rsid w:val="001150E0"/>
    <w:rsid w:val="001205CB"/>
    <w:rsid w:val="00125FFA"/>
    <w:rsid w:val="00165697"/>
    <w:rsid w:val="001801CF"/>
    <w:rsid w:val="00197097"/>
    <w:rsid w:val="001A6876"/>
    <w:rsid w:val="001B0038"/>
    <w:rsid w:val="001B65EE"/>
    <w:rsid w:val="001F6B52"/>
    <w:rsid w:val="00202F30"/>
    <w:rsid w:val="0020651A"/>
    <w:rsid w:val="0021728A"/>
    <w:rsid w:val="00231DA9"/>
    <w:rsid w:val="00234888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B0CEA"/>
    <w:rsid w:val="003C3CD6"/>
    <w:rsid w:val="003C7E58"/>
    <w:rsid w:val="0040106F"/>
    <w:rsid w:val="00415051"/>
    <w:rsid w:val="00416B01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134D7"/>
    <w:rsid w:val="007170BA"/>
    <w:rsid w:val="007171B7"/>
    <w:rsid w:val="0073028E"/>
    <w:rsid w:val="00764646"/>
    <w:rsid w:val="00795348"/>
    <w:rsid w:val="007C263A"/>
    <w:rsid w:val="00825C8E"/>
    <w:rsid w:val="008263A7"/>
    <w:rsid w:val="00842EEC"/>
    <w:rsid w:val="00865492"/>
    <w:rsid w:val="00882DA8"/>
    <w:rsid w:val="00890BC2"/>
    <w:rsid w:val="008F0C9E"/>
    <w:rsid w:val="00914DCB"/>
    <w:rsid w:val="0092142F"/>
    <w:rsid w:val="009362C8"/>
    <w:rsid w:val="00946378"/>
    <w:rsid w:val="0096503D"/>
    <w:rsid w:val="009872A5"/>
    <w:rsid w:val="00990F49"/>
    <w:rsid w:val="00A04819"/>
    <w:rsid w:val="00A23544"/>
    <w:rsid w:val="00A501F2"/>
    <w:rsid w:val="00A607A1"/>
    <w:rsid w:val="00A6681C"/>
    <w:rsid w:val="00A67CBD"/>
    <w:rsid w:val="00A82B03"/>
    <w:rsid w:val="00A83E70"/>
    <w:rsid w:val="00A87472"/>
    <w:rsid w:val="00AB0009"/>
    <w:rsid w:val="00AC6BCF"/>
    <w:rsid w:val="00AF547B"/>
    <w:rsid w:val="00B275B4"/>
    <w:rsid w:val="00B41ED0"/>
    <w:rsid w:val="00B54DD4"/>
    <w:rsid w:val="00B81D44"/>
    <w:rsid w:val="00BB494C"/>
    <w:rsid w:val="00BD0E55"/>
    <w:rsid w:val="00BD57EE"/>
    <w:rsid w:val="00C36190"/>
    <w:rsid w:val="00C42229"/>
    <w:rsid w:val="00C47A25"/>
    <w:rsid w:val="00C7792E"/>
    <w:rsid w:val="00CA3F9C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46F52"/>
    <w:rsid w:val="00E95740"/>
    <w:rsid w:val="00E967D1"/>
    <w:rsid w:val="00EA5AD1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28A5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upravleniya-i-otdely-administrac/otdel-po-obrazovaniyu/doshkolnoe-obrazovanie/smotr-konkurs-volonterskih-otryadov-estafeta-dobra-2021-/" TargetMode="External"/><Relationship Id="rId13" Type="http://schemas.openxmlformats.org/officeDocument/2006/relationships/hyperlink" Target="https://vk.com/shum_shtab67" TargetMode="External"/><Relationship Id="rId18" Type="http://schemas.openxmlformats.org/officeDocument/2006/relationships/hyperlink" Target="https://vk.com/club194666936?w=wall-194666936_523%2Fall" TargetMode="External"/><Relationship Id="rId26" Type="http://schemas.openxmlformats.org/officeDocument/2006/relationships/hyperlink" Target="http://shumyachi.library67.ru/news/literaturno-muzykalnyj-vecher-russkaya-poeziya-v-muzyke-i-kraskah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humyachilibrary?w=wall-157402885_1197%2Fall" TargetMode="External"/><Relationship Id="rId7" Type="http://schemas.openxmlformats.org/officeDocument/2006/relationships/hyperlink" Target="https://shumichi.admin-smolensk.ru/upravleniya-i-otdely-administrac/otdel-po-obrazovaniyu/doshkolnoe-obrazovanie/municipalnyj-etap-rozhdestvenskih-chtenij-350-let-so-dnya-rozhdeniya-petra-i-sekulyarnyj-mir-i-religioznost-/" TargetMode="External"/><Relationship Id="rId12" Type="http://schemas.openxmlformats.org/officeDocument/2006/relationships/hyperlink" Target="https://shumichi.admin-smolensk.ru/upravleniya-i-otdely-administrac/otdel-po-obrazovaniyu/doshkolnoe-obrazovanie/fabrika-deda-moroza/" TargetMode="External"/><Relationship Id="rId17" Type="http://schemas.openxmlformats.org/officeDocument/2006/relationships/hyperlink" Target="https://vk.com/public194132923?w=wall-194132923_3924" TargetMode="External"/><Relationship Id="rId25" Type="http://schemas.openxmlformats.org/officeDocument/2006/relationships/hyperlink" Target="https://vk.com/shumyachilibrary?w=wall-157402885_1209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hum_shtab67" TargetMode="External"/><Relationship Id="rId20" Type="http://schemas.openxmlformats.org/officeDocument/2006/relationships/hyperlink" Target="https://vk.com/shumyachilibrary?w=wall-157402885_1196%2Fal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humichi.admin-smolensk.ru/upravleniya-i-otdely-administrac/otdel-po-obrazovaniyu/doshkolnoe-obrazovanie/v-rozhdestvenskie-obrazovatelnye-chteniya-roslavlskoj-eparhii-k-350-letiyu-so-dnya-rozhdeniya-petra-i-sekulyarnyj-mir-i-religioznost-/" TargetMode="External"/><Relationship Id="rId24" Type="http://schemas.openxmlformats.org/officeDocument/2006/relationships/hyperlink" Target="https://vk.com/public194132923?w=wall-194132923_39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umichi.admin-smolensk.ru/upravleniya-i-otdely-administrac/otdel-po-obrazovaniyu/opeka-i-popechitelstvo/novosti/-sovet-otcov-/" TargetMode="External"/><Relationship Id="rId23" Type="http://schemas.openxmlformats.org/officeDocument/2006/relationships/hyperlink" Target="https://shcks.smol.muzkult.ru/news/7387980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humichi.admin-smolensk.ru/upravleniya-i-otdely-administrac/otdel-po-obrazovaniyu/doshkolnoe-obrazovanie/itogi-municipalnogo-konkursa-issledovatelskih-kraevedcheskih-rabot-uchaschihsya-kraj-moj-shumyachskij-/" TargetMode="External"/><Relationship Id="rId19" Type="http://schemas.openxmlformats.org/officeDocument/2006/relationships/hyperlink" Target="https://vk.com/shumyachilibrary?w=wall-157402885_1184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hum_shtab67" TargetMode="External"/><Relationship Id="rId14" Type="http://schemas.openxmlformats.org/officeDocument/2006/relationships/hyperlink" Target="https://shumichi.admin-smolensk.ru/upravleniya-i-otdely-administrac/otdel-po-obrazovaniyu/doshkolnoe-obrazovanie/vi-vserossijskij-konkurs-semya-goda-/" TargetMode="External"/><Relationship Id="rId22" Type="http://schemas.openxmlformats.org/officeDocument/2006/relationships/hyperlink" Target="https://vk.com/public194132923?w=wall-194132923_3959" TargetMode="External"/><Relationship Id="rId27" Type="http://schemas.openxmlformats.org/officeDocument/2006/relationships/hyperlink" Target="http://shumyachi.library67.ru/news/igrovaya-programma-kloun-s-cvetnogo-bulvara-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2112-C297-418E-8112-E66E301C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17</cp:revision>
  <cp:lastPrinted>2018-11-08T06:59:00Z</cp:lastPrinted>
  <dcterms:created xsi:type="dcterms:W3CDTF">2021-02-08T07:10:00Z</dcterms:created>
  <dcterms:modified xsi:type="dcterms:W3CDTF">2021-12-29T07:11:00Z</dcterms:modified>
</cp:coreProperties>
</file>