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33" w:rsidRPr="00ED00BA" w:rsidRDefault="006D0C33" w:rsidP="006D0C33">
      <w:pPr>
        <w:shd w:val="clear" w:color="auto" w:fill="FFFFFF"/>
        <w:ind w:firstLine="567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ED00B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Информационно-аналитическая записка</w:t>
      </w:r>
    </w:p>
    <w:p w:rsidR="006D0C33" w:rsidRPr="00240B7A" w:rsidRDefault="006D0C33" w:rsidP="006D0C33">
      <w:pPr>
        <w:shd w:val="clear" w:color="auto" w:fill="FFFFFF"/>
        <w:ind w:firstLine="567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  <w:lang w:eastAsia="ru-RU"/>
        </w:rPr>
      </w:pPr>
      <w:r w:rsidRPr="00ED00B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по отчету перед населением за 201</w:t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7</w:t>
      </w:r>
      <w:r w:rsidRPr="00ED00B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год участкового уполномоченного полиции </w:t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П</w:t>
      </w:r>
      <w:r w:rsidRPr="00ED00B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П по Шумячскому району МО МВД России «Рославльский» </w:t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мл</w:t>
      </w:r>
      <w:proofErr w:type="gramStart"/>
      <w:r w:rsidRPr="00ED00B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ED00B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ED00B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л</w:t>
      </w:r>
      <w:proofErr w:type="gramEnd"/>
      <w:r w:rsidRPr="00ED00B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ейтенанта  полиции </w:t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Галковский Д.А.</w:t>
      </w:r>
    </w:p>
    <w:p w:rsidR="006D0C33" w:rsidRPr="00346B09" w:rsidRDefault="006D0C33" w:rsidP="006D0C33">
      <w:pPr>
        <w:shd w:val="clear" w:color="auto" w:fill="FFFFFF"/>
        <w:ind w:left="5664" w:firstLine="708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</w:t>
      </w: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Уважаемые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жители!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Мной,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участковым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уполномоченным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ПП по Шумячскому району МО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МВД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России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«Рославльский»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мл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ейтенантом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Галковским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Д.А.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целях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реализации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получение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достоверной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информации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установленного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Федеральным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законом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«О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полиции»,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проводится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отчет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перед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населением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3 ПП по Шумячскому району МО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МВД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России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«Рославльский»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Вашему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вниманию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будет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представлена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информация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оперативной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обстановке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проделанной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работе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201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7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года.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Информация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складывающейся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оперативной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обстановке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участке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принимаемые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меры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ее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нормализации</w:t>
      </w: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участок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3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расположен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территории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двух сельский администраций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Администрация Первомайского сельского поселения и Администрация Снегиревского сельского поселения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Общая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площадь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составляет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425,63 </w:t>
      </w:r>
      <w:proofErr w:type="gramStart"/>
      <w:r w:rsidRPr="007D32D5">
        <w:rPr>
          <w:rFonts w:eastAsia="Times New Roman"/>
          <w:color w:val="000000"/>
          <w:sz w:val="28"/>
          <w:szCs w:val="28"/>
          <w:lang w:eastAsia="ru-RU"/>
        </w:rPr>
        <w:t>квадратных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километра.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участке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расположено: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879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жилых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строений;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3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обще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образовательных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школы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12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объектов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торговли.</w:t>
      </w: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территории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обслуживаемого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постоянно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проживают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3452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человек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обслуживаемой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территории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также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зарегистрировано: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91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имеющих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личном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пользовании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зарегистрированное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установленном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порядке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огнестрельное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газовое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оружие;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ранее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судимых;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7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осужденных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мерам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наказания,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связанным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лишением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свободы,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которым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назначено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наказание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виде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лишения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свободы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условно;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Указанные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факторы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формируют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оперативную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обстановку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территории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обслуживаемого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участка.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За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отчетный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период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всего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зарегистрировано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9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преступлени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й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Из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раскрыто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9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</w:t>
      </w:r>
      <w:r>
        <w:rPr>
          <w:rFonts w:eastAsia="Times New Roman"/>
          <w:color w:val="000000"/>
          <w:sz w:val="28"/>
          <w:szCs w:val="28"/>
          <w:lang w:eastAsia="ru-RU"/>
        </w:rPr>
        <w:t>й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Вместе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тем,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настоящего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времени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остаются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нераскрытым 2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данному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ю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проводится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комплекс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оперативно-розыскных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следственных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мероприятий.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Проводится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ежедневный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сбор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анализ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информации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совершенных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преступлениях,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отрабатываются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причастность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совершению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состоящие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профилактических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учетах.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Работа,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проводимая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участковым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уполномоченным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полиции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выявлению,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пресечению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раскрытию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преступлений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правонарушений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За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201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7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год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был составлен 25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протокол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правонарушениях,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частности: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10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ст.20.21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32D5">
        <w:rPr>
          <w:rFonts w:eastAsia="Times New Roman"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РФ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«Появление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местах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состоянии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опьянения»;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15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ст.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20.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20 </w:t>
      </w:r>
      <w:proofErr w:type="spellStart"/>
      <w:r w:rsidRPr="007D32D5">
        <w:rPr>
          <w:rFonts w:eastAsia="Times New Roman"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РФ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«Мелкое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хулиганство»;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Деятельность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участкового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уполномоченного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полиции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профилактике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преступлений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правонарушений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основании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п.5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ч.1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ст.12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закона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«О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возлагается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обязанность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обеспечивать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безопасность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общественный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порядок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улицах,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скверах,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парках,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вокзалах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других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местах.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Поэтому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территории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района,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числе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обслуживаемом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участке,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еженедельно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проводятся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мероприятия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ООП.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Участковыми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уполномоченными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лично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ежедневно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профилактический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обход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патрулирование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территории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целью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охраны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порядка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обеспечения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общественной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безопасности.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Систематически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проводится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индивидуальная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профилактическая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работа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отношении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условно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осужденных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(осужденных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уголовному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наказанию,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связанному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лишением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свободы),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направленная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недопущение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данными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лицами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повторных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преступлений.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ходе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проведения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работы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такие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проверяются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месту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жительства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менее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одного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раза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квартал.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Также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лицами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данной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категории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проводятся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профилактические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беседы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недопущении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правонарушений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преступлений.</w:t>
      </w: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собирается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характеризующий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материал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месту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жительства,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учебы,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работы.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случае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противоправных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деяний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отношении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составляются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протоколы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правонарушениях.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Информация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поведении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быту,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также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совершенных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правонарушениях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направляется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филиал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Шумяч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скому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району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ФКУ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УФСИН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России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Смолен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ской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области.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обслуживаемом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участке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32D5">
        <w:rPr>
          <w:rFonts w:eastAsia="Times New Roman"/>
          <w:color w:val="000000"/>
          <w:sz w:val="28"/>
          <w:szCs w:val="28"/>
          <w:lang w:eastAsia="ru-RU"/>
        </w:rPr>
        <w:t>лиц,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состоящ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их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надзором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не проживает</w:t>
      </w:r>
      <w:proofErr w:type="gramEnd"/>
      <w:r w:rsidRPr="007D32D5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отношении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допускающих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правонарушения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сфере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семейно-бытовых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отношений,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также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проводится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индивидуальная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профилактическая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работа,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направленная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предотвращение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данными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лицами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тяжких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быту.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целью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проведения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профилактической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работы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допустившие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правонарушения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сфере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семейно-бытовых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отношений,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проверяются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месту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жительства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один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раз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квартал.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Также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лицами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данной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категории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проводятся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профилактические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беседы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недопущении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административных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правонарушений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преступлений.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lastRenderedPageBreak/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32D5">
        <w:rPr>
          <w:rFonts w:eastAsia="Times New Roman"/>
          <w:color w:val="000000"/>
          <w:sz w:val="28"/>
          <w:szCs w:val="28"/>
          <w:lang w:eastAsia="ru-RU"/>
        </w:rPr>
        <w:t>несовершеннолетним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состоящим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учете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подразделени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е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делам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несовершеннолетних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ПП по Шумячскому району МО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МВД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России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«Рославльский»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также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проводится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профилактическая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работа,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направленная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недопущение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данной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категорией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правонарушений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преступлений,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которая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заключается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проверке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месту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жительства,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учебы,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проведения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ними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профилактических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бесед.</w:t>
      </w: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владельцев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гражданского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оружия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ежегодно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проводится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проверка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условий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хранения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оружия.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Состояние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участия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граждан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общественных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объединений,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том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числе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правоохранительной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направленности,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охране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общественного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порядка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целях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реализации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одного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из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основополагающих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принципов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своей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опирается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доверие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поддержку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этом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существует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постоянное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взаимодействие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участкового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уполномоченного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населением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осуществлении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охраны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порядка.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Стоит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напомнить,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что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охране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порядка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может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быть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индивидуальным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коллективным.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Формами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индивидуального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населения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охране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порядка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могут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быть: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пропаганда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правовых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знаний;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содействие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правоохранительным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органам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профилактической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работе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лицами,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склонными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совершению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правонарушений;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предупреждению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детской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безнадзорности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правонарушений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несовершеннолетних;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внештатное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сотрудничество.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вправе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участвовать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охране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порядка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составе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добровольных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народных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дружин.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следует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забывать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ограничениях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связанных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участием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населения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охране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порядка.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Граждане,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участвующие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охране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порядка,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имеют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права: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выдавать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себя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сотрудников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осуществлять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деятельность,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отнесенную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законодательством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Российской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Федерации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исключительной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компетенции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правоохранительных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органов;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действовать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корыстных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целях;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допускать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необоснованное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ограничение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свобод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граждан;</w:t>
      </w: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действия,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имеющие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целью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унижение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чести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достоинства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человека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гражданина.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рассмотрения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жалоб,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заявлений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предложений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граждан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целях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реализации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конституционного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обращение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государственные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органы,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установленного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Федеральным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законом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7D32D5">
          <w:rPr>
            <w:rFonts w:eastAsia="Times New Roman"/>
            <w:color w:val="000000"/>
            <w:sz w:val="28"/>
            <w:szCs w:val="28"/>
            <w:lang w:eastAsia="ru-RU"/>
          </w:rPr>
          <w:t>2006</w:t>
        </w:r>
        <w:r>
          <w:rPr>
            <w:rFonts w:eastAsia="Times New Roman"/>
            <w:color w:val="000000"/>
            <w:sz w:val="28"/>
            <w:szCs w:val="28"/>
            <w:lang w:eastAsia="ru-RU"/>
          </w:rPr>
          <w:t xml:space="preserve"> </w:t>
        </w:r>
        <w:r w:rsidRPr="007D32D5">
          <w:rPr>
            <w:rFonts w:eastAsia="Times New Roman"/>
            <w:color w:val="000000"/>
            <w:sz w:val="28"/>
            <w:szCs w:val="28"/>
            <w:lang w:eastAsia="ru-RU"/>
          </w:rPr>
          <w:t>г</w:t>
        </w:r>
      </w:smartTag>
      <w:r w:rsidRPr="007D32D5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59-ФЗ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«О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порядке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рассмотрения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обращений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Российской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lastRenderedPageBreak/>
        <w:t>Федерации»,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Федеральным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законом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«О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полиции»,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приказом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МВД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России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736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отчетный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период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было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получено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исполнено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39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материал</w:t>
      </w:r>
      <w:r>
        <w:rPr>
          <w:rFonts w:eastAsia="Times New Roman"/>
          <w:color w:val="000000"/>
          <w:sz w:val="28"/>
          <w:szCs w:val="28"/>
          <w:lang w:eastAsia="ru-RU"/>
        </w:rPr>
        <w:t>ов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содержащих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заявления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обращения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граждан.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Рассмотрение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заявлений,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сообщений,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жалоб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предложений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осуществлялось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строго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установленные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законом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сроки.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Каждое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обращение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гражданина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было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рассмотрено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итогам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рассмотрения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вынесено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соответствующее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законное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обоснованное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решение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обязательным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уведомлением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заявителя.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За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отчетный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период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было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вынесено: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й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отказе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возбуждении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уголовного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дела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основаниям,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предусмотренным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ст.24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УПК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РФ;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0BD9">
        <w:rPr>
          <w:rFonts w:eastAsia="Times New Roman"/>
          <w:bCs/>
          <w:color w:val="000000"/>
          <w:sz w:val="28"/>
          <w:szCs w:val="28"/>
          <w:lang w:eastAsia="ru-RU"/>
        </w:rPr>
        <w:t>25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материал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ов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обращениям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передано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подследственности, подведомствен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ности.</w:t>
      </w:r>
    </w:p>
    <w:p w:rsidR="006D0C33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результатам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рассмотрения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8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заявлений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были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приняты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решения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возбуждении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уголовных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дела.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Иные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проблемные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вопросы,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требующие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рассмотрения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b/>
          <w:bCs/>
          <w:color w:val="000000"/>
          <w:sz w:val="28"/>
          <w:szCs w:val="28"/>
          <w:lang w:eastAsia="ru-RU"/>
        </w:rPr>
        <w:t>собрании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районе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периодически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совершаются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квартирные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кражи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как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показывает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анализ,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потерпевшими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нередко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становятся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граждане,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которые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пренебрегали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мерами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защите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своего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жилья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имущества.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связи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этим,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настоятельно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32D5">
        <w:rPr>
          <w:rFonts w:eastAsia="Times New Roman"/>
          <w:color w:val="000000"/>
          <w:sz w:val="28"/>
          <w:szCs w:val="28"/>
          <w:lang w:eastAsia="ru-RU"/>
        </w:rPr>
        <w:t>советую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тлучаясь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из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дома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длительное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время,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надо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попросить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соседей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присмотреть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домом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самые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ценные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вещи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передать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хранение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родственникам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хорошим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знакомым.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Для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большей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поставьте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дверях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прочные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замки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запоры,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укрепите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двери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дверные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косяки.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Следует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напомнить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необходимости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обнаружении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дом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следов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(взлом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двери,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нарушение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обстановки):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i/>
          <w:iCs/>
          <w:color w:val="000000"/>
          <w:sz w:val="28"/>
          <w:szCs w:val="28"/>
          <w:lang w:eastAsia="ru-RU"/>
        </w:rPr>
        <w:t>первое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сообщить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этом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дежурную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часть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отдела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телефону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4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>10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05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02;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i/>
          <w:iCs/>
          <w:color w:val="000000"/>
          <w:sz w:val="28"/>
          <w:szCs w:val="28"/>
          <w:lang w:eastAsia="ru-RU"/>
        </w:rPr>
        <w:t>второе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изменять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обстановку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дом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прибытия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ладельцам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автотранспорта настоятельно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советуем: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оставляйте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автомашину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без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присмотра,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особенно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ночное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время,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оборудуйте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ее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блокирующими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сигнальными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устройствами,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используйте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для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сохранности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гаражи.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Оставляя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автомобиль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короткое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время,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запирайте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двери,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закрывайте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окна,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оставляйте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салоне,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особенно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виду,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ценные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вещи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документы.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Всегда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вынимайте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ключ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зажигания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берите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его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собой,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когда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оставляете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машину,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если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стоит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гараже.</w:t>
      </w:r>
    </w:p>
    <w:p w:rsidR="006D0C33" w:rsidRPr="007D32D5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Также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большое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распространение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последнее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время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получили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«Телефонные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мошенничества»,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ходе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которых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преступники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звонят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телефону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присылают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 w:eastAsia="ru-RU"/>
        </w:rPr>
        <w:t>SMS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-сообщения,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которых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указывают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гражданам,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что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«Ваш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родственник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Ваш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родственник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попал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беду»,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для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его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освобождения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необходимо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передать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определенную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денежную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сумму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неизвестным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лицам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перечислить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какой-либо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номер.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Защититься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данных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преступлений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легко.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Достаточно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задать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мошеннику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несколько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lastRenderedPageBreak/>
        <w:t>уточняющих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вопросов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«Как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зовут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родственника?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какой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машине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попал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аварию?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(или)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других».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Преступник,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скорее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всего,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сможет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ответить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данные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вопросы.</w:t>
      </w:r>
    </w:p>
    <w:p w:rsidR="006D0C33" w:rsidRPr="00240B7A" w:rsidRDefault="006D0C33" w:rsidP="006D0C3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32D5">
        <w:rPr>
          <w:rFonts w:eastAsia="Times New Roman"/>
          <w:color w:val="000000"/>
          <w:sz w:val="28"/>
          <w:szCs w:val="28"/>
          <w:lang w:eastAsia="ru-RU"/>
        </w:rPr>
        <w:t>Если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хотите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помочь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следствию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предотвратить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такие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мошенничества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дальнейшем,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договоритесь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переносе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встречи,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попросите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перезвонить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попозже.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Скажите,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что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вам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нужно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время,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чтобы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собрать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деньги,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временем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позвоните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полицию.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Тогда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правоохранительных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органов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появится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возможность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задержать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мошенников.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данном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случае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2D5">
        <w:rPr>
          <w:rFonts w:eastAsia="Times New Roman"/>
          <w:color w:val="000000"/>
          <w:sz w:val="28"/>
          <w:szCs w:val="28"/>
          <w:lang w:eastAsia="ru-RU"/>
        </w:rPr>
        <w:t>необходимо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0B7A">
        <w:rPr>
          <w:rFonts w:eastAsia="Times New Roman"/>
          <w:color w:val="000000"/>
          <w:sz w:val="28"/>
          <w:szCs w:val="28"/>
          <w:lang w:eastAsia="ru-RU"/>
        </w:rPr>
        <w:t>помнить,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0B7A">
        <w:rPr>
          <w:rFonts w:eastAsia="Times New Roman"/>
          <w:color w:val="000000"/>
          <w:sz w:val="28"/>
          <w:szCs w:val="28"/>
          <w:lang w:eastAsia="ru-RU"/>
        </w:rPr>
        <w:t>что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0B7A">
        <w:rPr>
          <w:rFonts w:eastAsia="Times New Roman"/>
          <w:color w:val="000000"/>
          <w:sz w:val="28"/>
          <w:szCs w:val="28"/>
          <w:lang w:eastAsia="ru-RU"/>
        </w:rPr>
        <w:t>только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0B7A">
        <w:rPr>
          <w:rFonts w:eastAsia="Times New Roman"/>
          <w:color w:val="000000"/>
          <w:sz w:val="28"/>
          <w:szCs w:val="28"/>
          <w:lang w:eastAsia="ru-RU"/>
        </w:rPr>
        <w:t>от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0B7A">
        <w:rPr>
          <w:rFonts w:eastAsia="Times New Roman"/>
          <w:color w:val="000000"/>
          <w:sz w:val="28"/>
          <w:szCs w:val="28"/>
          <w:lang w:eastAsia="ru-RU"/>
        </w:rPr>
        <w:t>правильных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0B7A">
        <w:rPr>
          <w:rFonts w:eastAsia="Times New Roman"/>
          <w:color w:val="000000"/>
          <w:sz w:val="28"/>
          <w:szCs w:val="28"/>
          <w:lang w:eastAsia="ru-RU"/>
        </w:rPr>
        <w:t>действий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0B7A">
        <w:rPr>
          <w:rFonts w:eastAsia="Times New Roman"/>
          <w:color w:val="000000"/>
          <w:sz w:val="28"/>
          <w:szCs w:val="28"/>
          <w:lang w:eastAsia="ru-RU"/>
        </w:rPr>
        <w:t>потерпевшего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0B7A">
        <w:rPr>
          <w:rFonts w:eastAsia="Times New Roman"/>
          <w:color w:val="000000"/>
          <w:sz w:val="28"/>
          <w:szCs w:val="28"/>
          <w:lang w:eastAsia="ru-RU"/>
        </w:rPr>
        <w:t>зависит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0B7A">
        <w:rPr>
          <w:rFonts w:eastAsia="Times New Roman"/>
          <w:color w:val="000000"/>
          <w:sz w:val="28"/>
          <w:szCs w:val="28"/>
          <w:lang w:eastAsia="ru-RU"/>
        </w:rPr>
        <w:t>раскрытие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0B7A">
        <w:rPr>
          <w:rFonts w:eastAsia="Times New Roman"/>
          <w:color w:val="000000"/>
          <w:sz w:val="28"/>
          <w:szCs w:val="28"/>
          <w:lang w:eastAsia="ru-RU"/>
        </w:rPr>
        <w:t>данного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0B7A">
        <w:rPr>
          <w:rFonts w:eastAsia="Times New Roman"/>
          <w:color w:val="000000"/>
          <w:sz w:val="28"/>
          <w:szCs w:val="28"/>
          <w:lang w:eastAsia="ru-RU"/>
        </w:rPr>
        <w:t>преступления.</w:t>
      </w:r>
    </w:p>
    <w:p w:rsidR="006D0C33" w:rsidRPr="00240B7A" w:rsidRDefault="006D0C33" w:rsidP="006D0C33">
      <w:pPr>
        <w:pStyle w:val="style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0B7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отчетный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обслуживаемом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административном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участке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преступлений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данной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категории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зарегистрировано,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однако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гражданам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нельзя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терять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бдительности,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особенно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касается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пожилого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возраста.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предупреждения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подобных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преступлений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пожилыми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гражданами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проводятся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беседы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профилактического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разъяснительного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характера.</w:t>
      </w:r>
      <w:r>
        <w:rPr>
          <w:color w:val="000000"/>
          <w:sz w:val="28"/>
          <w:szCs w:val="28"/>
        </w:rPr>
        <w:t xml:space="preserve"> </w:t>
      </w:r>
    </w:p>
    <w:p w:rsidR="006D0C33" w:rsidRPr="00240B7A" w:rsidRDefault="006D0C33" w:rsidP="006D0C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0B7A">
        <w:rPr>
          <w:color w:val="000000"/>
          <w:sz w:val="28"/>
          <w:szCs w:val="28"/>
        </w:rPr>
        <w:t>Особое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обратить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совершение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несовершеннолетними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преступлений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административных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правонарушений.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секрет,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почти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каждом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случае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явно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просматривается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наша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вина,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взрослых.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Безответственное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поведение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взрослых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оказывается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трагедией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детей.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попросил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внимательно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отнеситесь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проблемам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волнующим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ваших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детей,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интересуйтесь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кругом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друзей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знакомых,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проявляйте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изменениям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поведении,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общайтесь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педагогами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школ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колледжей,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учатся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ваши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дети.</w:t>
      </w:r>
    </w:p>
    <w:p w:rsidR="006D0C33" w:rsidRPr="00240B7A" w:rsidRDefault="006D0C33" w:rsidP="006D0C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0B7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предупреждения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раскрытия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краж,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совершаемых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складах,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гаражах,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местах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хранения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товароматериальных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ценностей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необходим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комплексный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подход: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установка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охраны,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химических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ловушек,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камер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видеонаблюдения.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меры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помогут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предотвратить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возможные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преступления,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защитить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Ваше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имущество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противоправных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посягательств.</w:t>
      </w:r>
    </w:p>
    <w:p w:rsidR="006D0C33" w:rsidRPr="00240B7A" w:rsidRDefault="006D0C33" w:rsidP="006D0C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0B7A">
        <w:rPr>
          <w:color w:val="000000"/>
          <w:sz w:val="28"/>
          <w:szCs w:val="28"/>
        </w:rPr>
        <w:t>Завершая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свое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выступление,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подчеркнуть,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постоянное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взаимодействие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участкового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полиции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должно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осуществляться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взаимном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доверии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бдительности.</w:t>
      </w:r>
    </w:p>
    <w:p w:rsidR="006D0C33" w:rsidRDefault="006D0C33" w:rsidP="006D0C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0B7A">
        <w:rPr>
          <w:color w:val="000000"/>
          <w:sz w:val="28"/>
          <w:szCs w:val="28"/>
        </w:rPr>
        <w:t>Стоит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обратить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то,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больше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поступать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лицах,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ведущих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себя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подозрительно,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фактах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порядка,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готовящихся,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совершаемых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совершенных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преступлениях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административных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правонарушениях,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тем</w:t>
      </w:r>
      <w:r>
        <w:rPr>
          <w:color w:val="000000"/>
          <w:sz w:val="28"/>
          <w:szCs w:val="28"/>
        </w:rPr>
        <w:t xml:space="preserve"> </w:t>
      </w:r>
      <w:r w:rsidRPr="00240B7A">
        <w:rPr>
          <w:color w:val="000000"/>
          <w:sz w:val="28"/>
          <w:szCs w:val="28"/>
        </w:rPr>
        <w:t>эффективнее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приниматься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меры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пресечению,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раскрытию,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привлечению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ответственности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виновных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возврату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похищенного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имущества.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напоминаю,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прием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адресу</w:t>
      </w:r>
      <w:r>
        <w:rPr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</w:t>
      </w:r>
      <w:r w:rsidRPr="00837488">
        <w:rPr>
          <w:color w:val="000000"/>
          <w:sz w:val="28"/>
          <w:szCs w:val="28"/>
        </w:rPr>
        <w:t>здание</w:t>
      </w:r>
      <w:r>
        <w:rPr>
          <w:color w:val="000000"/>
          <w:sz w:val="28"/>
          <w:szCs w:val="28"/>
        </w:rPr>
        <w:t xml:space="preserve"> администрации Первомайского сельского поселения </w:t>
      </w:r>
    </w:p>
    <w:sectPr w:rsidR="006D0C33" w:rsidSect="0006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33"/>
    <w:rsid w:val="00061FA1"/>
    <w:rsid w:val="006D0C33"/>
    <w:rsid w:val="007B46E5"/>
    <w:rsid w:val="00D9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33"/>
    <w:pPr>
      <w:jc w:val="left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6D0C3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0C3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D0C33"/>
    <w:rPr>
      <w:b/>
      <w:bCs/>
    </w:rPr>
  </w:style>
  <w:style w:type="character" w:customStyle="1" w:styleId="apple-converted-space">
    <w:name w:val="apple-converted-space"/>
    <w:basedOn w:val="a0"/>
    <w:rsid w:val="006D0C33"/>
  </w:style>
  <w:style w:type="character" w:styleId="a5">
    <w:name w:val="Emphasis"/>
    <w:basedOn w:val="a0"/>
    <w:uiPriority w:val="20"/>
    <w:qFormat/>
    <w:rsid w:val="006D0C33"/>
    <w:rPr>
      <w:i/>
      <w:iCs/>
    </w:rPr>
  </w:style>
  <w:style w:type="paragraph" w:customStyle="1" w:styleId="style4">
    <w:name w:val="style4"/>
    <w:basedOn w:val="a"/>
    <w:rsid w:val="006D0C3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10169</Characters>
  <Application>Microsoft Office Word</Application>
  <DocSecurity>0</DocSecurity>
  <Lines>84</Lines>
  <Paragraphs>23</Paragraphs>
  <ScaleCrop>false</ScaleCrop>
  <Company>Microsoft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2018-01-25T14:05:00Z</dcterms:created>
  <dcterms:modified xsi:type="dcterms:W3CDTF">2018-01-25T14:07:00Z</dcterms:modified>
</cp:coreProperties>
</file>