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7EA" w:rsidRPr="00F20631" w:rsidRDefault="001957EA" w:rsidP="001957EA">
      <w:pPr>
        <w:tabs>
          <w:tab w:val="left" w:pos="770"/>
          <w:tab w:val="left" w:pos="4368"/>
        </w:tabs>
        <w:spacing w:after="0" w:line="240" w:lineRule="auto"/>
        <w:ind w:right="-167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b/>
          <w:sz w:val="24"/>
          <w:szCs w:val="24"/>
          <w:lang w:val="ru-RU"/>
        </w:rPr>
        <w:t>Уважаемые руководители  предприятий и организаций!</w:t>
      </w:r>
    </w:p>
    <w:p w:rsidR="001957EA" w:rsidRPr="00F20631" w:rsidRDefault="001957EA" w:rsidP="001957EA">
      <w:pPr>
        <w:tabs>
          <w:tab w:val="left" w:pos="770"/>
          <w:tab w:val="left" w:pos="4368"/>
        </w:tabs>
        <w:spacing w:after="0" w:line="240" w:lineRule="auto"/>
        <w:ind w:right="-167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Предлагаем Вам использовать потенциал Шумячского района Смоленской области для реализации инвестиционных проектов и бизнес - идей.</w:t>
      </w:r>
    </w:p>
    <w:p w:rsidR="001957EA" w:rsidRPr="00F20631" w:rsidRDefault="001957EA" w:rsidP="001957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         Шумячский район обладает развитой инфраструктурой, газифицирован, имеет хорошее транспортное сообщение с областным центром и г. Москва, стратегически выгодное расположение относительно международного рынка сбыта в Республике Беларусь. </w:t>
      </w:r>
    </w:p>
    <w:p w:rsidR="001957EA" w:rsidRPr="00F20631" w:rsidRDefault="001957EA" w:rsidP="001957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>Шумячский район представляет собой удобную площадку для развития производства в агропромышленном комплексе. Мы готовы представить инвесторам необходимое количество земли для развития овощеводства, растениеводства, животноводства.</w:t>
      </w:r>
    </w:p>
    <w:p w:rsidR="001957EA" w:rsidRPr="00F20631" w:rsidRDefault="001957EA" w:rsidP="001957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>Кроме того, район имеет немало красивейших природных зон для строительства баз отдыха.</w:t>
      </w:r>
    </w:p>
    <w:p w:rsidR="001957EA" w:rsidRPr="00F20631" w:rsidRDefault="001957EA" w:rsidP="001957EA">
      <w:pPr>
        <w:tabs>
          <w:tab w:val="left" w:pos="770"/>
          <w:tab w:val="left" w:pos="436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Обращаем Ваше внимание на тот факт, что около 40 процентов территории Шумячского района занимают леса.</w:t>
      </w:r>
    </w:p>
    <w:p w:rsidR="001957EA" w:rsidRPr="00F20631" w:rsidRDefault="001957EA" w:rsidP="001957EA">
      <w:pPr>
        <w:tabs>
          <w:tab w:val="left" w:pos="770"/>
          <w:tab w:val="left" w:pos="4368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Мы охотно примем экономически выгодные предложения от деловых партнеров России, стран ближнего и дальнего зарубежья.</w:t>
      </w:r>
      <w:r w:rsidRPr="00F20631">
        <w:rPr>
          <w:rFonts w:ascii="Times New Roman" w:eastAsia="Calibri" w:hAnsi="Times New Roman"/>
          <w:sz w:val="24"/>
          <w:szCs w:val="24"/>
        </w:rPr>
        <w:t>  </w:t>
      </w: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 </w:t>
      </w:r>
    </w:p>
    <w:p w:rsidR="001957EA" w:rsidRPr="00F20631" w:rsidRDefault="001957EA" w:rsidP="001957E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Администрация муниципального образования «Смоленский район» Смоленской области приглашает всех желающих к взаимовыгодному и заинтересованному сотрудничеству</w:t>
      </w:r>
      <w:r w:rsidRPr="00F20631">
        <w:rPr>
          <w:rFonts w:ascii="Times New Roman" w:hAnsi="Times New Roman"/>
          <w:sz w:val="24"/>
          <w:szCs w:val="24"/>
          <w:lang w:val="ru-RU"/>
        </w:rPr>
        <w:t>.</w:t>
      </w: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5F057C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74719" cy="3038622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19" cy="30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7C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057C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057C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057C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057C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057C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057C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057C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057C" w:rsidRPr="00E36D95" w:rsidRDefault="005F057C" w:rsidP="005F057C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309"/>
        <w:gridCol w:w="1225"/>
        <w:gridCol w:w="1496"/>
        <w:gridCol w:w="3250"/>
      </w:tblGrid>
      <w:tr w:rsidR="00E63558" w:rsidRPr="00B03B8C" w:rsidTr="002D15D4">
        <w:trPr>
          <w:trHeight w:val="274"/>
        </w:trPr>
        <w:tc>
          <w:tcPr>
            <w:tcW w:w="9378" w:type="dxa"/>
            <w:gridSpan w:val="4"/>
          </w:tcPr>
          <w:p w:rsidR="00E63558" w:rsidRPr="00E36D95" w:rsidRDefault="001957EA" w:rsidP="00E54B8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Строительство завода производительностью</w:t>
            </w:r>
            <w:r w:rsidR="0086532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10 млн. шт. керамического кирпича в год</w:t>
            </w:r>
          </w:p>
        </w:tc>
      </w:tr>
      <w:tr w:rsidR="000E79A6" w:rsidRPr="00F90907" w:rsidTr="002D15D4">
        <w:trPr>
          <w:trHeight w:val="2250"/>
        </w:trPr>
        <w:tc>
          <w:tcPr>
            <w:tcW w:w="4987" w:type="dxa"/>
            <w:gridSpan w:val="2"/>
          </w:tcPr>
          <w:p w:rsidR="007F705B" w:rsidRPr="00E36D95" w:rsidRDefault="005F057C" w:rsidP="005F057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588CB8AD" wp14:editId="29959D90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140970</wp:posOffset>
                  </wp:positionV>
                  <wp:extent cx="3209925" cy="2857500"/>
                  <wp:effectExtent l="19050" t="0" r="9525" b="0"/>
                  <wp:wrapThrough wrapText="bothSides">
                    <wp:wrapPolygon edited="0">
                      <wp:start x="-128" y="0"/>
                      <wp:lineTo x="-128" y="21456"/>
                      <wp:lineTo x="21664" y="21456"/>
                      <wp:lineTo x="21664" y="0"/>
                      <wp:lineTo x="-128" y="0"/>
                    </wp:wrapPolygon>
                  </wp:wrapThrough>
                  <wp:docPr id="1" name="Рисунок 1" descr="C:\Users\SDA\Desktop\Кирпи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DA\Desktop\Кирпи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</w:tcPr>
          <w:p w:rsidR="007F705B" w:rsidRPr="00E36D95" w:rsidRDefault="007F705B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E79A6" w:rsidRPr="00E36D95" w:rsidRDefault="00F90907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CA798C" wp14:editId="51A5E0B3">
                  <wp:extent cx="2749166" cy="2705100"/>
                  <wp:effectExtent l="19050" t="0" r="0" b="0"/>
                  <wp:docPr id="7" name="Рисунок 1" descr="C:\Users\777\Desktop\Фото\DSCF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Фото\DSCF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80" cy="270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865321" w:rsidTr="002D15D4">
        <w:trPr>
          <w:trHeight w:val="236"/>
        </w:trPr>
        <w:tc>
          <w:tcPr>
            <w:tcW w:w="3571" w:type="dxa"/>
          </w:tcPr>
          <w:p w:rsidR="007F705B" w:rsidRPr="00865321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6532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Место реализации проекта </w:t>
            </w:r>
          </w:p>
        </w:tc>
        <w:tc>
          <w:tcPr>
            <w:tcW w:w="5807" w:type="dxa"/>
            <w:gridSpan w:val="3"/>
            <w:tcBorders>
              <w:bottom w:val="single" w:sz="4" w:space="0" w:color="auto"/>
            </w:tcBorders>
          </w:tcPr>
          <w:p w:rsidR="007F705B" w:rsidRPr="00865321" w:rsidRDefault="00EF5B0F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5B0F">
              <w:rPr>
                <w:lang w:val="ru-RU"/>
              </w:rPr>
              <w:t xml:space="preserve">Смоленская область, п. Шумячи, ул. </w:t>
            </w:r>
            <w:r w:rsidRPr="00865321">
              <w:rPr>
                <w:lang w:val="ru-RU"/>
              </w:rPr>
              <w:t>Кирпичный завод</w:t>
            </w:r>
          </w:p>
        </w:tc>
      </w:tr>
      <w:tr w:rsidR="007F705B" w:rsidRPr="00E36D95" w:rsidTr="002D15D4">
        <w:trPr>
          <w:trHeight w:val="236"/>
        </w:trPr>
        <w:tc>
          <w:tcPr>
            <w:tcW w:w="3571" w:type="dxa"/>
          </w:tcPr>
          <w:p w:rsidR="007F705B" w:rsidRPr="00E36D95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5807" w:type="dxa"/>
            <w:gridSpan w:val="3"/>
            <w:tcBorders>
              <w:top w:val="single" w:sz="4" w:space="0" w:color="auto"/>
            </w:tcBorders>
          </w:tcPr>
          <w:p w:rsidR="007F705B" w:rsidRPr="00E36D95" w:rsidRDefault="001560CF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производственной</w:t>
            </w:r>
            <w:proofErr w:type="spellEnd"/>
            <w:r w:rsidR="00B03B8C">
              <w:rPr>
                <w:lang w:val="ru-RU"/>
              </w:rPr>
              <w:t xml:space="preserve"> </w:t>
            </w:r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</w:tr>
      <w:tr w:rsidR="00A31C98" w:rsidRPr="00E36D95" w:rsidTr="002D15D4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3571" w:type="dxa"/>
            <w:vMerge w:val="restart"/>
          </w:tcPr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31C98" w:rsidRPr="00E36D95" w:rsidRDefault="00E63558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A31C98" w:rsidRPr="00E36D95" w:rsidRDefault="000E79A6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A31C98" w:rsidRPr="00E44450" w:rsidRDefault="00E44450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4450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 w:rsidRPr="00E44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4450">
              <w:rPr>
                <w:rFonts w:ascii="Times New Roman" w:hAnsi="Times New Roman"/>
                <w:sz w:val="24"/>
                <w:szCs w:val="24"/>
              </w:rPr>
              <w:t>производственной</w:t>
            </w:r>
            <w:proofErr w:type="spellEnd"/>
            <w:r w:rsidRPr="00E44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4450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A31C98" w:rsidRPr="00E36D95" w:rsidTr="002D15D4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571" w:type="dxa"/>
            <w:vMerge/>
          </w:tcPr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A31C98" w:rsidRPr="00E36D95" w:rsidRDefault="00A31C98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572" w:type="dxa"/>
            <w:shd w:val="clear" w:color="auto" w:fill="auto"/>
            <w:vAlign w:val="center"/>
          </w:tcPr>
          <w:p w:rsidR="00A31C98" w:rsidRPr="00865321" w:rsidRDefault="00865321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керамического кирпича</w:t>
            </w:r>
          </w:p>
        </w:tc>
      </w:tr>
      <w:tr w:rsidR="00A31C98" w:rsidRPr="00E36D95" w:rsidTr="002D15D4">
        <w:tblPrEx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3571" w:type="dxa"/>
            <w:vMerge/>
          </w:tcPr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A31C98" w:rsidRPr="00E36D95" w:rsidRDefault="00A31C98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="003E5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 w:rsidR="003E5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2572" w:type="dxa"/>
            <w:shd w:val="clear" w:color="auto" w:fill="auto"/>
            <w:vAlign w:val="center"/>
          </w:tcPr>
          <w:p w:rsidR="00A31C98" w:rsidRPr="00865321" w:rsidRDefault="00865321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керамический кирпич</w:t>
            </w:r>
          </w:p>
        </w:tc>
      </w:tr>
      <w:tr w:rsidR="00A31C98" w:rsidRPr="00E44450" w:rsidTr="002D15D4">
        <w:tblPrEx>
          <w:tblLook w:val="0000" w:firstRow="0" w:lastRow="0" w:firstColumn="0" w:lastColumn="0" w:noHBand="0" w:noVBand="0"/>
        </w:tblPrEx>
        <w:trPr>
          <w:trHeight w:val="361"/>
        </w:trPr>
        <w:tc>
          <w:tcPr>
            <w:tcW w:w="3571" w:type="dxa"/>
            <w:vMerge/>
          </w:tcPr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A31C98" w:rsidRPr="00E36D95" w:rsidRDefault="00A31C98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  <w:proofErr w:type="spellEnd"/>
            <w:r w:rsidR="003E5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2572" w:type="dxa"/>
            <w:shd w:val="clear" w:color="auto" w:fill="auto"/>
            <w:vAlign w:val="center"/>
          </w:tcPr>
          <w:p w:rsidR="00A31C98" w:rsidRPr="00E44450" w:rsidRDefault="00E44450" w:rsidP="00E4445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27397 кирпича в день</w:t>
            </w:r>
          </w:p>
        </w:tc>
      </w:tr>
      <w:tr w:rsidR="007F705B" w:rsidRPr="00E44450" w:rsidTr="002D15D4">
        <w:tblPrEx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3571" w:type="dxa"/>
            <w:vMerge w:val="restart"/>
          </w:tcPr>
          <w:p w:rsidR="007F705B" w:rsidRPr="00E4445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E4445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E4445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E4445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E44450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444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Финансоваяоценкапроекта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7F705B" w:rsidRPr="00E44450" w:rsidRDefault="007F705B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4450">
              <w:rPr>
                <w:rFonts w:ascii="Times New Roman" w:hAnsi="Times New Roman"/>
                <w:sz w:val="24"/>
                <w:szCs w:val="24"/>
                <w:lang w:val="ru-RU"/>
              </w:rPr>
              <w:t>Общаястоимостьпроекта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7F705B" w:rsidRPr="00E44450" w:rsidRDefault="00E4445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273 000 000 руб.</w:t>
            </w:r>
          </w:p>
        </w:tc>
      </w:tr>
      <w:tr w:rsidR="007F705B" w:rsidRPr="00E44450" w:rsidTr="002D15D4">
        <w:tblPrEx>
          <w:tblLook w:val="0000" w:firstRow="0" w:lastRow="0" w:firstColumn="0" w:lastColumn="0" w:noHBand="0" w:noVBand="0"/>
        </w:tblPrEx>
        <w:trPr>
          <w:trHeight w:val="364"/>
        </w:trPr>
        <w:tc>
          <w:tcPr>
            <w:tcW w:w="3571" w:type="dxa"/>
            <w:vMerge/>
          </w:tcPr>
          <w:p w:rsidR="007F705B" w:rsidRPr="00E4445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7F705B" w:rsidRPr="00E44450" w:rsidRDefault="007F705B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4450">
              <w:rPr>
                <w:rFonts w:ascii="Times New Roman" w:hAnsi="Times New Roman"/>
                <w:sz w:val="24"/>
                <w:szCs w:val="24"/>
                <w:lang w:val="ru-RU"/>
              </w:rPr>
              <w:t>Формыинвестирования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7F705B" w:rsidRPr="00E44450" w:rsidRDefault="00E4445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прямые</w:t>
            </w:r>
          </w:p>
        </w:tc>
      </w:tr>
      <w:tr w:rsidR="007F705B" w:rsidRPr="00E36D95" w:rsidTr="002D15D4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3571" w:type="dxa"/>
            <w:vMerge/>
          </w:tcPr>
          <w:p w:rsidR="007F705B" w:rsidRPr="00E4445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7F705B" w:rsidRPr="00E36D95" w:rsidRDefault="007F705B" w:rsidP="00A31C98">
            <w:pPr>
              <w:rPr>
                <w:rFonts w:ascii="Times New Roman" w:hAnsi="Times New Roman"/>
                <w:sz w:val="24"/>
                <w:szCs w:val="24"/>
              </w:rPr>
            </w:pPr>
            <w:r w:rsidRPr="00E44450">
              <w:rPr>
                <w:rFonts w:ascii="Times New Roman" w:hAnsi="Times New Roman"/>
                <w:sz w:val="24"/>
                <w:szCs w:val="24"/>
                <w:lang w:val="ru-RU"/>
              </w:rPr>
              <w:t>Чистая</w:t>
            </w:r>
            <w:r w:rsidR="00B03B8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 w:rsidRPr="00E44450">
              <w:rPr>
                <w:rFonts w:ascii="Times New Roman" w:hAnsi="Times New Roman"/>
                <w:sz w:val="24"/>
                <w:szCs w:val="24"/>
                <w:lang w:val="ru-RU"/>
              </w:rPr>
              <w:t>приведенная</w:t>
            </w:r>
            <w:r w:rsidR="00B03B8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стоимость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(NPV)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7F705B" w:rsidRPr="00E44450" w:rsidRDefault="00E4445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227 000 000 руб.</w:t>
            </w:r>
          </w:p>
        </w:tc>
      </w:tr>
      <w:tr w:rsidR="007F705B" w:rsidRPr="00E36D95" w:rsidTr="002D15D4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3571" w:type="dxa"/>
            <w:vMerge/>
          </w:tcPr>
          <w:p w:rsidR="007F705B" w:rsidRPr="00E36D95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7F705B" w:rsidRPr="00E36D95" w:rsidRDefault="007F705B" w:rsidP="000E79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Срок</w:t>
            </w:r>
            <w:proofErr w:type="spellEnd"/>
            <w:r w:rsidR="003E5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окупаемости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DPB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7F705B" w:rsidRPr="00E44450" w:rsidRDefault="00E4445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 лет</w:t>
            </w:r>
          </w:p>
        </w:tc>
      </w:tr>
      <w:tr w:rsidR="007F705B" w:rsidRPr="00E36D95" w:rsidTr="002D15D4">
        <w:tblPrEx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3571" w:type="dxa"/>
            <w:vMerge/>
          </w:tcPr>
          <w:p w:rsidR="007F705B" w:rsidRPr="00E36D95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7F705B" w:rsidRPr="00E36D95" w:rsidRDefault="007F705B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Период</w:t>
            </w:r>
            <w:proofErr w:type="spellEnd"/>
            <w:r w:rsidR="003E5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планирования</w:t>
            </w:r>
            <w:proofErr w:type="spellEnd"/>
          </w:p>
        </w:tc>
        <w:tc>
          <w:tcPr>
            <w:tcW w:w="2580" w:type="dxa"/>
            <w:shd w:val="clear" w:color="auto" w:fill="auto"/>
            <w:vAlign w:val="center"/>
          </w:tcPr>
          <w:p w:rsidR="007F705B" w:rsidRPr="00E44450" w:rsidRDefault="00E4445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5-6 лет</w:t>
            </w:r>
          </w:p>
        </w:tc>
      </w:tr>
      <w:tr w:rsidR="007F705B" w:rsidRPr="00E36D95" w:rsidTr="002D15D4">
        <w:tblPrEx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3571" w:type="dxa"/>
            <w:vMerge/>
          </w:tcPr>
          <w:p w:rsidR="007F705B" w:rsidRPr="00E36D95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vAlign w:val="center"/>
          </w:tcPr>
          <w:p w:rsidR="007F705B" w:rsidRPr="00E36D95" w:rsidRDefault="00E63558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Внутренняя</w:t>
            </w:r>
            <w:proofErr w:type="spellEnd"/>
            <w:r w:rsidR="003E5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 w:rsidR="003E5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2580" w:type="dxa"/>
            <w:vAlign w:val="center"/>
          </w:tcPr>
          <w:p w:rsidR="007F705B" w:rsidRPr="00E36D95" w:rsidRDefault="007F705B" w:rsidP="00A31C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705B" w:rsidRPr="00E44450" w:rsidTr="002D15D4">
        <w:tblPrEx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3571" w:type="dxa"/>
          </w:tcPr>
          <w:p w:rsidR="007F705B" w:rsidRPr="00E36D95" w:rsidRDefault="007F705B" w:rsidP="007F705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822" w:type="dxa"/>
            <w:gridSpan w:val="3"/>
            <w:vAlign w:val="center"/>
          </w:tcPr>
          <w:p w:rsidR="007F705B" w:rsidRPr="004C1403" w:rsidRDefault="00E44450" w:rsidP="00E4445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14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газ - </w:t>
            </w:r>
            <w:r w:rsidRPr="004C1403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удаленность – 1,5км  газопровод среднего давления по ул. Понятовская п. Шумячи. Диаметр трубы - 110мм</w:t>
            </w:r>
            <w:proofErr w:type="gramStart"/>
            <w:r w:rsidRPr="004C1403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,с</w:t>
            </w:r>
            <w:proofErr w:type="gramEnd"/>
            <w:r w:rsidRPr="004C1403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вободная мощность </w:t>
            </w:r>
            <w:r w:rsidRPr="004C14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400 куб.м/час, ориентировочная стоимость технологического </w:t>
            </w:r>
            <w:r w:rsidRPr="004C140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присоединения к газовым сетям - 3,8 млн. рублей;</w:t>
            </w:r>
          </w:p>
          <w:p w:rsidR="004C1403" w:rsidRDefault="00E44450" w:rsidP="002D15D4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4C14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электроэнергия - </w:t>
            </w:r>
            <w:r w:rsidRPr="004C1403">
              <w:rPr>
                <w:sz w:val="24"/>
                <w:szCs w:val="24"/>
                <w:lang w:val="ru-RU"/>
              </w:rPr>
              <w:t>Точка подключения на границе участка (ПС «Шумячи».);</w:t>
            </w:r>
            <w:r w:rsidR="002D15D4">
              <w:rPr>
                <w:sz w:val="24"/>
                <w:szCs w:val="24"/>
                <w:lang w:val="ru-RU"/>
              </w:rPr>
              <w:t xml:space="preserve"> </w:t>
            </w:r>
            <w:r w:rsidRPr="004C1403">
              <w:rPr>
                <w:sz w:val="24"/>
                <w:szCs w:val="24"/>
                <w:lang w:val="ru-RU"/>
              </w:rPr>
              <w:t xml:space="preserve"> </w:t>
            </w:r>
            <w:r w:rsidR="004C1403" w:rsidRPr="004C1403">
              <w:rPr>
                <w:sz w:val="24"/>
                <w:szCs w:val="24"/>
                <w:lang w:val="ru-RU"/>
              </w:rPr>
              <w:t>сроки осуществления технологического присоединения – 6 -12 месяцев (в зависимости от требуемой мощности), максимальная мощность – 1600 кВА, ориентировочная стоимость технологического присоединения  – 200 тыс. руб</w:t>
            </w:r>
            <w:proofErr w:type="gramStart"/>
            <w:r w:rsidR="004C1403" w:rsidRPr="004C1403">
              <w:rPr>
                <w:sz w:val="24"/>
                <w:szCs w:val="24"/>
                <w:lang w:val="ru-RU"/>
              </w:rPr>
              <w:t>.в</w:t>
            </w:r>
            <w:proofErr w:type="gramEnd"/>
            <w:r w:rsidR="004C1403" w:rsidRPr="004C1403">
              <w:rPr>
                <w:sz w:val="24"/>
                <w:szCs w:val="24"/>
                <w:lang w:val="ru-RU"/>
              </w:rPr>
              <w:t xml:space="preserve">одоснабжение - Точка подключения водоснабжения в 350 м. от участка;диаметр трубы в точке подключения – 20мм;сроки осуществления технологического присоединения – 2 месяца (в зависимости от планируемой величины необходимой нагрузки), свободная мощность – 7000 куб.м., ориентировочная стоимость технологического присоединения </w:t>
            </w:r>
          </w:p>
          <w:p w:rsidR="004C1403" w:rsidRPr="004C1403" w:rsidRDefault="004C1403" w:rsidP="004C1403">
            <w:pPr>
              <w:rPr>
                <w:sz w:val="24"/>
                <w:szCs w:val="24"/>
                <w:lang w:val="ru-RU"/>
              </w:rPr>
            </w:pPr>
            <w:r w:rsidRPr="004C1403">
              <w:rPr>
                <w:sz w:val="24"/>
                <w:szCs w:val="24"/>
                <w:lang w:val="ru-RU"/>
              </w:rPr>
              <w:t>водоснабжения – 1287 руб./п.</w:t>
            </w:r>
            <w:proofErr w:type="gramStart"/>
            <w:r w:rsidRPr="004C1403">
              <w:rPr>
                <w:sz w:val="24"/>
                <w:szCs w:val="24"/>
                <w:lang w:val="ru-RU"/>
              </w:rPr>
              <w:t>м</w:t>
            </w:r>
            <w:proofErr w:type="gramEnd"/>
            <w:r w:rsidRPr="004C1403">
              <w:rPr>
                <w:sz w:val="24"/>
                <w:szCs w:val="24"/>
                <w:lang w:val="ru-RU"/>
              </w:rPr>
              <w:t>.</w:t>
            </w:r>
          </w:p>
          <w:p w:rsidR="004C1403" w:rsidRPr="004C1403" w:rsidRDefault="004C1403" w:rsidP="004C140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val="ru-RU"/>
              </w:rPr>
            </w:pPr>
            <w:r w:rsidRPr="004C1403">
              <w:rPr>
                <w:sz w:val="24"/>
                <w:szCs w:val="24"/>
                <w:lang w:val="ru-RU"/>
              </w:rPr>
              <w:t xml:space="preserve">водоотведение - точка подключения от  участка 1,5 км; </w:t>
            </w:r>
          </w:p>
          <w:p w:rsidR="004C1403" w:rsidRPr="004C1403" w:rsidRDefault="004C1403" w:rsidP="004C140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val="ru-RU"/>
              </w:rPr>
            </w:pPr>
            <w:r w:rsidRPr="004C1403">
              <w:rPr>
                <w:sz w:val="24"/>
                <w:szCs w:val="24"/>
                <w:lang w:val="ru-RU"/>
              </w:rPr>
              <w:t>диаметр трубы  - 110мм;</w:t>
            </w:r>
          </w:p>
          <w:p w:rsidR="00E44450" w:rsidRPr="00E44450" w:rsidRDefault="004C1403" w:rsidP="004C140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1403">
              <w:rPr>
                <w:lang w:val="ru-RU"/>
              </w:rPr>
              <w:t xml:space="preserve"> сроки осуществления технологического присоединения – 3 месяца (в зависимости от планируемой величины необходимой нагрузки)</w:t>
            </w:r>
            <w:r>
              <w:rPr>
                <w:lang w:val="ru-RU"/>
              </w:rPr>
              <w:t>,</w:t>
            </w:r>
            <w:r w:rsidRPr="004C1403">
              <w:rPr>
                <w:lang w:val="ru-RU"/>
              </w:rPr>
              <w:t xml:space="preserve"> имеется возможность создания локальной канализации (в зависимости от объема резервуара канализации)</w:t>
            </w:r>
            <w:r>
              <w:rPr>
                <w:lang w:val="ru-RU"/>
              </w:rPr>
              <w:t>,</w:t>
            </w:r>
            <w:r w:rsidRPr="004C1403">
              <w:rPr>
                <w:lang w:val="ru-RU"/>
              </w:rPr>
              <w:t xml:space="preserve"> ориентировочная стоимость технологического присоединения водоснабжения – 500 тыс. Руб</w:t>
            </w:r>
            <w:r>
              <w:rPr>
                <w:lang w:val="ru-RU"/>
              </w:rPr>
              <w:t>.</w:t>
            </w:r>
          </w:p>
        </w:tc>
      </w:tr>
      <w:tr w:rsidR="00A31C98" w:rsidRPr="00E36D95" w:rsidTr="002D15D4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3571" w:type="dxa"/>
          </w:tcPr>
          <w:p w:rsidR="00A31C98" w:rsidRPr="00E36D95" w:rsidRDefault="00A31C98" w:rsidP="00902D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</w:t>
            </w:r>
            <w:proofErr w:type="spellEnd"/>
            <w:r w:rsidR="00B03B8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сведения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о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проекте</w:t>
            </w:r>
            <w:proofErr w:type="spellEnd"/>
          </w:p>
        </w:tc>
        <w:tc>
          <w:tcPr>
            <w:tcW w:w="5822" w:type="dxa"/>
            <w:gridSpan w:val="3"/>
            <w:shd w:val="clear" w:color="auto" w:fill="auto"/>
            <w:vAlign w:val="center"/>
          </w:tcPr>
          <w:p w:rsidR="00A31C98" w:rsidRPr="004C1403" w:rsidRDefault="004C1403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запланированные рабочие места - 34</w:t>
            </w:r>
          </w:p>
        </w:tc>
      </w:tr>
      <w:tr w:rsidR="007F705B" w:rsidRPr="00B03B8C" w:rsidTr="002D15D4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3571" w:type="dxa"/>
          </w:tcPr>
          <w:p w:rsidR="007F705B" w:rsidRPr="00E36D95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822" w:type="dxa"/>
            <w:gridSpan w:val="3"/>
            <w:shd w:val="clear" w:color="auto" w:fill="auto"/>
            <w:vAlign w:val="center"/>
          </w:tcPr>
          <w:p w:rsidR="004C1403" w:rsidRPr="00EE7372" w:rsidRDefault="004C1403" w:rsidP="004C1403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EE7372">
              <w:rPr>
                <w:rFonts w:ascii="Times New Roman" w:hAnsi="Times New Roman"/>
                <w:u w:val="single"/>
                <w:lang w:val="ru-RU"/>
              </w:rPr>
              <w:t>Государственная поддержка</w:t>
            </w:r>
          </w:p>
          <w:p w:rsidR="004C1403" w:rsidRPr="00014BFE" w:rsidRDefault="004C1403" w:rsidP="004C1403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 При реализации инвестиционного проекта Инвестор может рассчитывать на следующий объём государственной поддержки:  </w:t>
            </w:r>
          </w:p>
          <w:p w:rsidR="004C1403" w:rsidRPr="00014BFE" w:rsidRDefault="004C1403" w:rsidP="004C1403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Субсидирование процентной ставки по кредиту в размере  ставки рефинансирования Центрального Банка России;  </w:t>
            </w:r>
          </w:p>
          <w:p w:rsidR="004C1403" w:rsidRPr="00014BFE" w:rsidRDefault="004C1403" w:rsidP="004C1403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Полная или частичная компенсация затрат, понесённых на строительство внешних энергетических сетей и инфраструктуры (газопровод, ЛЭП, дороги, благоустройство и пр.);  </w:t>
            </w:r>
          </w:p>
          <w:p w:rsidR="004C1403" w:rsidRPr="00014BFE" w:rsidRDefault="004C1403" w:rsidP="004C1403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Частичная компенсация затрат по приобретаемому для  реализации проекта сельскохозяйственному оборудованию;  </w:t>
            </w:r>
          </w:p>
          <w:p w:rsidR="004C1403" w:rsidRPr="00014BFE" w:rsidRDefault="004C1403" w:rsidP="004C1403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Компенсация затрат на семена, минеральные удобрения,  средства защиты растений. </w:t>
            </w:r>
          </w:p>
          <w:p w:rsidR="004C1403" w:rsidRPr="00014BFE" w:rsidRDefault="004C1403" w:rsidP="004C1403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Предоставление субсидий на возмещение затрат на страхование сельскохозяйственных культур;  Предоставление льгот по налогу на имущество и налогу на прибыль организаций (подлежащему зачислению в региональный бюджет); </w:t>
            </w:r>
          </w:p>
          <w:p w:rsidR="004C1403" w:rsidRPr="00014BFE" w:rsidRDefault="004C1403" w:rsidP="004C1403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Предоставление государственной гарантии Администрации региона строительства, в соответствии с требованиями Бюджетного кодекса РФ для обеспечения кредитных </w:t>
            </w:r>
            <w:r w:rsidRPr="00014BFE">
              <w:rPr>
                <w:rFonts w:ascii="Times New Roman" w:hAnsi="Times New Roman"/>
                <w:lang w:val="ru-RU"/>
              </w:rPr>
              <w:lastRenderedPageBreak/>
              <w:t>ресурсов, привлекаемых в коммерческих банках</w:t>
            </w:r>
            <w:r>
              <w:rPr>
                <w:rFonts w:ascii="Times New Roman" w:hAnsi="Times New Roman"/>
                <w:lang w:val="ru-RU"/>
              </w:rPr>
              <w:t>.</w:t>
            </w:r>
            <w:r w:rsidRPr="00014BFE">
              <w:rPr>
                <w:rFonts w:ascii="Times New Roman" w:hAnsi="Times New Roman"/>
                <w:lang w:val="ru-RU"/>
              </w:rPr>
              <w:t xml:space="preserve">  </w:t>
            </w:r>
          </w:p>
          <w:p w:rsidR="007F705B" w:rsidRDefault="004C1403" w:rsidP="004C1403">
            <w:pPr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>Другие льготы, субсидии и компенсации, предусмотренные  региональными нормативно-правовыми актами и программами.</w:t>
            </w:r>
          </w:p>
          <w:p w:rsidR="00EE7372" w:rsidRDefault="00EE7372" w:rsidP="00EE7372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Муниципальная поддержка</w:t>
            </w:r>
          </w:p>
          <w:p w:rsidR="00EE7372" w:rsidRDefault="00EE7372" w:rsidP="00EE7372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Освобождение инвестора от арендной платы за земельный участок в размере 100%</w:t>
            </w:r>
            <w:r>
              <w:rPr>
                <w:rFonts w:ascii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 сроком на 3 года;</w:t>
            </w:r>
          </w:p>
          <w:p w:rsidR="00EE7372" w:rsidRDefault="00EE7372" w:rsidP="00EE7372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Оказание</w:t>
            </w:r>
            <w:r>
              <w:rPr>
                <w:rFonts w:ascii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 инвесторам</w:t>
            </w:r>
            <w:r>
              <w:rPr>
                <w:rFonts w:ascii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 информационной, консультационной и организационной</w:t>
            </w:r>
            <w:r>
              <w:rPr>
                <w:rFonts w:ascii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 поддержки;</w:t>
            </w:r>
          </w:p>
          <w:p w:rsidR="00EE7372" w:rsidRDefault="00EE7372" w:rsidP="00EE7372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Предоставлении муниципальной преференции субъектам малого и среднего предпринимательств</w:t>
            </w:r>
            <w:proofErr w:type="gramStart"/>
            <w:r>
              <w:rPr>
                <w:rFonts w:ascii="Times New Roman" w:hAnsi="Times New Roman"/>
                <w:lang w:val="ru-RU"/>
              </w:rPr>
              <w:t>а-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льготы по арендной плате:</w:t>
            </w:r>
          </w:p>
          <w:p w:rsidR="00EE7372" w:rsidRDefault="00EE7372" w:rsidP="00EE7372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в первый год аренды- 40 процентов размера арендной платы;</w:t>
            </w:r>
          </w:p>
          <w:p w:rsidR="00EE7372" w:rsidRDefault="00EE7372" w:rsidP="00EE7372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во второй год аренды- 60 процентов размера арендной платы;</w:t>
            </w:r>
          </w:p>
          <w:p w:rsidR="00EE7372" w:rsidRDefault="00EE7372" w:rsidP="00EE7372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в третий год аренды - 80 процентов размера арендной платы;</w:t>
            </w:r>
          </w:p>
          <w:p w:rsidR="00EE7372" w:rsidRPr="004C1403" w:rsidRDefault="00EE7372" w:rsidP="00EE73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 четвертый год аренды и далее - 100 процентов размера арендной платы.</w:t>
            </w:r>
          </w:p>
        </w:tc>
      </w:tr>
      <w:tr w:rsidR="00A31C98" w:rsidRPr="00E36D95" w:rsidTr="002D15D4">
        <w:tblPrEx>
          <w:tblLook w:val="0000" w:firstRow="0" w:lastRow="0" w:firstColumn="0" w:lastColumn="0" w:noHBand="0" w:noVBand="0"/>
        </w:tblPrEx>
        <w:trPr>
          <w:trHeight w:val="512"/>
        </w:trPr>
        <w:tc>
          <w:tcPr>
            <w:tcW w:w="3571" w:type="dxa"/>
            <w:vMerge w:val="restart"/>
          </w:tcPr>
          <w:p w:rsidR="00A31C98" w:rsidRPr="004C1403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4C1403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63558" w:rsidRPr="004C1403" w:rsidRDefault="00E6355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E36D95" w:rsidRDefault="00A31C98" w:rsidP="007F705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proofErr w:type="spellEnd"/>
            <w:r w:rsidR="00B03B8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proofErr w:type="spellEnd"/>
            <w:r w:rsidR="00B03B8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F705B"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A31C98" w:rsidRPr="00E36D95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2580" w:type="dxa"/>
            <w:shd w:val="clear" w:color="auto" w:fill="auto"/>
          </w:tcPr>
          <w:p w:rsidR="00A31C98" w:rsidRPr="005F057C" w:rsidRDefault="005F057C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Каменев Дмитрий Анатольевич</w:t>
            </w:r>
          </w:p>
        </w:tc>
      </w:tr>
      <w:tr w:rsidR="002108F0" w:rsidRPr="00E36D95" w:rsidTr="002D15D4">
        <w:tblPrEx>
          <w:tblLook w:val="0000" w:firstRow="0" w:lastRow="0" w:firstColumn="0" w:lastColumn="0" w:noHBand="0" w:noVBand="0"/>
        </w:tblPrEx>
        <w:trPr>
          <w:trHeight w:val="512"/>
        </w:trPr>
        <w:tc>
          <w:tcPr>
            <w:tcW w:w="3571" w:type="dxa"/>
            <w:vMerge/>
          </w:tcPr>
          <w:p w:rsidR="002108F0" w:rsidRPr="00E36D95" w:rsidRDefault="002108F0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2108F0" w:rsidRPr="00E36D95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2580" w:type="dxa"/>
            <w:shd w:val="clear" w:color="auto" w:fill="auto"/>
          </w:tcPr>
          <w:p w:rsidR="002108F0" w:rsidRPr="005F057C" w:rsidRDefault="005F057C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8(48133)41244</w:t>
            </w:r>
          </w:p>
        </w:tc>
      </w:tr>
      <w:tr w:rsidR="002108F0" w:rsidRPr="00E36D95" w:rsidTr="002D15D4">
        <w:tblPrEx>
          <w:tblLook w:val="0000" w:firstRow="0" w:lastRow="0" w:firstColumn="0" w:lastColumn="0" w:noHBand="0" w:noVBand="0"/>
        </w:tblPrEx>
        <w:trPr>
          <w:trHeight w:val="512"/>
        </w:trPr>
        <w:tc>
          <w:tcPr>
            <w:tcW w:w="3571" w:type="dxa"/>
            <w:vMerge/>
          </w:tcPr>
          <w:p w:rsidR="002108F0" w:rsidRPr="00E36D95" w:rsidRDefault="002108F0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2108F0" w:rsidRPr="00E36D95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2580" w:type="dxa"/>
            <w:shd w:val="clear" w:color="auto" w:fill="auto"/>
          </w:tcPr>
          <w:p w:rsidR="002108F0" w:rsidRPr="00E36D95" w:rsidRDefault="004C1403" w:rsidP="00902DBF">
            <w:pPr>
              <w:rPr>
                <w:rFonts w:ascii="Times New Roman" w:hAnsi="Times New Roman"/>
                <w:sz w:val="24"/>
                <w:szCs w:val="24"/>
              </w:rPr>
            </w:pPr>
            <w:r w:rsidRPr="00102001">
              <w:rPr>
                <w:rFonts w:ascii="Times New Roman" w:hAnsi="Times New Roman"/>
              </w:rPr>
              <w:t>shumichi@admin-smolensk.ru</w:t>
            </w:r>
          </w:p>
        </w:tc>
      </w:tr>
      <w:tr w:rsidR="00A31C98" w:rsidRPr="00B03B8C" w:rsidTr="002D15D4">
        <w:tblPrEx>
          <w:tblLook w:val="0000" w:firstRow="0" w:lastRow="0" w:firstColumn="0" w:lastColumn="0" w:noHBand="0" w:noVBand="0"/>
        </w:tblPrEx>
        <w:trPr>
          <w:trHeight w:val="551"/>
        </w:trPr>
        <w:tc>
          <w:tcPr>
            <w:tcW w:w="3571" w:type="dxa"/>
            <w:vMerge/>
          </w:tcPr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A31C98" w:rsidRPr="00E36D95" w:rsidRDefault="002108F0" w:rsidP="007F705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proofErr w:type="gramStart"/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F705B" w:rsidRPr="00E36D9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proofErr w:type="gramEnd"/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дрес сайта (при наличии)</w:t>
            </w:r>
          </w:p>
        </w:tc>
        <w:tc>
          <w:tcPr>
            <w:tcW w:w="2580" w:type="dxa"/>
            <w:shd w:val="clear" w:color="auto" w:fill="auto"/>
          </w:tcPr>
          <w:p w:rsidR="00A31C98" w:rsidRPr="00E36D95" w:rsidRDefault="00EA7343" w:rsidP="004C140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2" w:tgtFrame="_blank" w:history="1"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http</w:t>
              </w:r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://</w:t>
              </w:r>
              <w:proofErr w:type="spellStart"/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shumichi</w:t>
              </w:r>
              <w:proofErr w:type="spellEnd"/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.</w:t>
              </w:r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admin</w:t>
              </w:r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-</w:t>
              </w:r>
              <w:proofErr w:type="spellStart"/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smolensk</w:t>
              </w:r>
              <w:proofErr w:type="spellEnd"/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.</w:t>
              </w:r>
              <w:proofErr w:type="spellStart"/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ru</w:t>
              </w:r>
              <w:proofErr w:type="spellEnd"/>
              <w:r w:rsidR="004C1403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/</w:t>
              </w:r>
            </w:hyperlink>
          </w:p>
        </w:tc>
      </w:tr>
    </w:tbl>
    <w:p w:rsidR="008837BE" w:rsidRPr="00E36D95" w:rsidRDefault="008837BE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sectPr w:rsidR="008837BE" w:rsidRPr="00E36D95" w:rsidSect="00EE20DE">
      <w:headerReference w:type="default" r:id="rId13"/>
      <w:footerReference w:type="default" r:id="rId14"/>
      <w:pgSz w:w="11906" w:h="16838"/>
      <w:pgMar w:top="138" w:right="566" w:bottom="0" w:left="1276" w:header="1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8CA" w:rsidRDefault="00F958CA" w:rsidP="002D1550">
      <w:pPr>
        <w:spacing w:after="0" w:line="240" w:lineRule="auto"/>
      </w:pPr>
      <w:r>
        <w:separator/>
      </w:r>
    </w:p>
  </w:endnote>
  <w:endnote w:type="continuationSeparator" w:id="0">
    <w:p w:rsidR="00F958CA" w:rsidRDefault="00F958CA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8CA" w:rsidRDefault="00F958CA" w:rsidP="002D1550">
      <w:pPr>
        <w:spacing w:after="0" w:line="240" w:lineRule="auto"/>
      </w:pPr>
      <w:r>
        <w:separator/>
      </w:r>
    </w:p>
  </w:footnote>
  <w:footnote w:type="continuationSeparator" w:id="0">
    <w:p w:rsidR="00F958CA" w:rsidRDefault="00F958CA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B03B8C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2" name="Рисунок 2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4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5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1957EA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«Шумячский район» 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5CA85989"/>
    <w:multiLevelType w:val="multilevel"/>
    <w:tmpl w:val="157A3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445B8"/>
    <w:rsid w:val="000E78D2"/>
    <w:rsid w:val="000E79A6"/>
    <w:rsid w:val="001035A1"/>
    <w:rsid w:val="0011238E"/>
    <w:rsid w:val="001560CF"/>
    <w:rsid w:val="001957EA"/>
    <w:rsid w:val="002108F0"/>
    <w:rsid w:val="00287A4B"/>
    <w:rsid w:val="002D1550"/>
    <w:rsid w:val="002D15D4"/>
    <w:rsid w:val="003E5D67"/>
    <w:rsid w:val="00476A13"/>
    <w:rsid w:val="00484753"/>
    <w:rsid w:val="004C1403"/>
    <w:rsid w:val="005511A5"/>
    <w:rsid w:val="005639D5"/>
    <w:rsid w:val="00570F0D"/>
    <w:rsid w:val="005765DE"/>
    <w:rsid w:val="005B1CFC"/>
    <w:rsid w:val="005F057C"/>
    <w:rsid w:val="00602F16"/>
    <w:rsid w:val="0061120A"/>
    <w:rsid w:val="00637FF7"/>
    <w:rsid w:val="006649A3"/>
    <w:rsid w:val="007019C9"/>
    <w:rsid w:val="007144D1"/>
    <w:rsid w:val="00765734"/>
    <w:rsid w:val="007B5478"/>
    <w:rsid w:val="007F6CDA"/>
    <w:rsid w:val="007F705B"/>
    <w:rsid w:val="00865321"/>
    <w:rsid w:val="008837BE"/>
    <w:rsid w:val="008F22C1"/>
    <w:rsid w:val="00953BF0"/>
    <w:rsid w:val="009827F8"/>
    <w:rsid w:val="00A11BFB"/>
    <w:rsid w:val="00A3073C"/>
    <w:rsid w:val="00A31C98"/>
    <w:rsid w:val="00A504D5"/>
    <w:rsid w:val="00A603B1"/>
    <w:rsid w:val="00A61B2C"/>
    <w:rsid w:val="00A62BB2"/>
    <w:rsid w:val="00A9080C"/>
    <w:rsid w:val="00A94CEA"/>
    <w:rsid w:val="00AC7A7E"/>
    <w:rsid w:val="00B031BA"/>
    <w:rsid w:val="00B03B8C"/>
    <w:rsid w:val="00BC5941"/>
    <w:rsid w:val="00BD2E31"/>
    <w:rsid w:val="00CA5198"/>
    <w:rsid w:val="00CF63D6"/>
    <w:rsid w:val="00D56342"/>
    <w:rsid w:val="00D642E0"/>
    <w:rsid w:val="00DB6FF0"/>
    <w:rsid w:val="00E04BC7"/>
    <w:rsid w:val="00E36D95"/>
    <w:rsid w:val="00E44450"/>
    <w:rsid w:val="00E54B88"/>
    <w:rsid w:val="00E63558"/>
    <w:rsid w:val="00EA7343"/>
    <w:rsid w:val="00EC4A6D"/>
    <w:rsid w:val="00EC6C43"/>
    <w:rsid w:val="00EE20DE"/>
    <w:rsid w:val="00EE7372"/>
    <w:rsid w:val="00EF119C"/>
    <w:rsid w:val="00EF5B0F"/>
    <w:rsid w:val="00F17FF9"/>
    <w:rsid w:val="00F50E6A"/>
    <w:rsid w:val="00F641BE"/>
    <w:rsid w:val="00F90907"/>
    <w:rsid w:val="00F95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humichi.admin-smolensk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82CC5-A1C0-4DAE-8DF9-EC6A08E8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некгн</cp:lastModifiedBy>
  <cp:revision>9</cp:revision>
  <dcterms:created xsi:type="dcterms:W3CDTF">2017-09-06T07:06:00Z</dcterms:created>
  <dcterms:modified xsi:type="dcterms:W3CDTF">2017-10-24T14:19:00Z</dcterms:modified>
</cp:coreProperties>
</file>