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7A" w:rsidRDefault="0083717A" w:rsidP="0083717A">
      <w:pPr>
        <w:jc w:val="center"/>
        <w:rPr>
          <w:b/>
        </w:rPr>
      </w:pPr>
    </w:p>
    <w:p w:rsidR="0083717A" w:rsidRDefault="0083717A" w:rsidP="0083717A">
      <w:pPr>
        <w:jc w:val="center"/>
        <w:rPr>
          <w:b/>
        </w:rPr>
      </w:pPr>
    </w:p>
    <w:p w:rsidR="0083717A" w:rsidRDefault="0083717A" w:rsidP="00837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83717A" w:rsidRDefault="0083717A" w:rsidP="0083717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83717A" w:rsidRDefault="0083717A" w:rsidP="0083717A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3717A" w:rsidRDefault="0083717A" w:rsidP="0083717A">
      <w:pPr>
        <w:rPr>
          <w:sz w:val="24"/>
          <w:szCs w:val="24"/>
        </w:rPr>
      </w:pPr>
      <w:r>
        <w:rPr>
          <w:sz w:val="24"/>
          <w:szCs w:val="24"/>
        </w:rPr>
        <w:t>от  08 июня  2017года                                                                              №  11</w:t>
      </w:r>
    </w:p>
    <w:p w:rsidR="0083717A" w:rsidRDefault="0083717A" w:rsidP="0083717A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3717A" w:rsidRDefault="0083717A" w:rsidP="0083717A"/>
    <w:p w:rsidR="0083717A" w:rsidRDefault="0083717A" w:rsidP="0083717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   в   Решение   Совета</w:t>
      </w:r>
    </w:p>
    <w:p w:rsidR="0083717A" w:rsidRDefault="0083717A" w:rsidP="0083717A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   Понятовского      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83717A" w:rsidRDefault="0083717A" w:rsidP="0083717A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 об     утверждении     «Положения </w:t>
      </w:r>
    </w:p>
    <w:p w:rsidR="0083717A" w:rsidRDefault="0083717A" w:rsidP="0083717A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   земельном      налоге          на      территории </w:t>
      </w:r>
    </w:p>
    <w:p w:rsidR="0083717A" w:rsidRDefault="0083717A" w:rsidP="0083717A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Понятовского      сельского                   поселения </w:t>
      </w:r>
    </w:p>
    <w:p w:rsidR="0083717A" w:rsidRDefault="0083717A" w:rsidP="0083717A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Шумячского     района   Смоленской   области» </w:t>
      </w:r>
    </w:p>
    <w:p w:rsidR="0083717A" w:rsidRPr="00CF1ABD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7A" w:rsidRDefault="0083717A" w:rsidP="0083717A">
      <w:pPr>
        <w:jc w:val="both"/>
        <w:outlineLvl w:val="0"/>
        <w:rPr>
          <w:sz w:val="24"/>
          <w:szCs w:val="24"/>
        </w:rPr>
      </w:pPr>
      <w:r w:rsidRPr="00CF1ABD">
        <w:rPr>
          <w:sz w:val="24"/>
          <w:szCs w:val="24"/>
        </w:rPr>
        <w:t xml:space="preserve">         </w:t>
      </w:r>
      <w:r w:rsidR="00CF1ABD" w:rsidRPr="00CF1ABD">
        <w:rPr>
          <w:sz w:val="24"/>
          <w:szCs w:val="24"/>
        </w:rPr>
        <w:t xml:space="preserve">В соответствии с </w:t>
      </w:r>
      <w:r w:rsidR="00CF1ABD" w:rsidRPr="00CF1ABD">
        <w:rPr>
          <w:color w:val="000000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A64CE3">
        <w:rPr>
          <w:sz w:val="24"/>
          <w:szCs w:val="24"/>
        </w:rPr>
        <w:t xml:space="preserve"> и </w:t>
      </w:r>
      <w:r>
        <w:rPr>
          <w:sz w:val="24"/>
          <w:szCs w:val="24"/>
        </w:rPr>
        <w:t>руководствуясь Уставом Понятовского сельского поселения Шумячского района Смоленской области,</w:t>
      </w:r>
    </w:p>
    <w:p w:rsidR="0083717A" w:rsidRDefault="0083717A" w:rsidP="0083717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83717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7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717A" w:rsidRDefault="0083717A" w:rsidP="0083717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17A" w:rsidRDefault="00A64CE3" w:rsidP="00A64CE3">
      <w:pPr>
        <w:pStyle w:val="a3"/>
        <w:ind w:firstLine="24"/>
        <w:jc w:val="both"/>
        <w:rPr>
          <w:b w:val="0"/>
          <w:sz w:val="24"/>
          <w:szCs w:val="24"/>
        </w:rPr>
      </w:pPr>
      <w:r w:rsidRPr="00A64CE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1. </w:t>
      </w:r>
      <w:r w:rsidR="0083717A">
        <w:rPr>
          <w:b w:val="0"/>
          <w:sz w:val="24"/>
          <w:szCs w:val="24"/>
        </w:rPr>
        <w:t>Внести в Решение Совета депутатов Понятовского сельского поселения Шумячского района Смоленской области «Об  утверждении положения о земельном налоге на территории Понятовского  сельского поселения Шумячского района Смоленской области» от 20.03.2015 г. № 5</w:t>
      </w:r>
      <w:r w:rsidR="0083717A" w:rsidRPr="0083717A">
        <w:rPr>
          <w:b w:val="0"/>
          <w:sz w:val="24"/>
          <w:szCs w:val="24"/>
        </w:rPr>
        <w:t xml:space="preserve"> </w:t>
      </w:r>
      <w:r w:rsidR="0083717A">
        <w:rPr>
          <w:b w:val="0"/>
          <w:sz w:val="24"/>
          <w:szCs w:val="24"/>
        </w:rPr>
        <w:t xml:space="preserve">в редакции от 15.01.2016г.  №1,  от 15.02.2016г.   №3, от 29.11.2016г.   № 24)  следующие изменения: </w:t>
      </w:r>
    </w:p>
    <w:p w:rsidR="0083717A" w:rsidRDefault="0083717A" w:rsidP="0083717A">
      <w:pPr>
        <w:pStyle w:val="a3"/>
        <w:ind w:left="624"/>
        <w:jc w:val="both"/>
        <w:rPr>
          <w:b w:val="0"/>
          <w:sz w:val="24"/>
          <w:szCs w:val="24"/>
        </w:rPr>
      </w:pPr>
    </w:p>
    <w:p w:rsidR="0083717A" w:rsidRDefault="0083717A" w:rsidP="0083717A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статью 10 «Налоговые льготы»  дополнить пунктом 5) следующего содержания:</w:t>
      </w:r>
    </w:p>
    <w:p w:rsidR="009E5E3D" w:rsidRDefault="0083717A" w:rsidP="0083717A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3717A" w:rsidRDefault="0083717A" w:rsidP="0083717A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«5) </w:t>
      </w:r>
      <w:r w:rsidR="00A64CE3">
        <w:rPr>
          <w:rFonts w:ascii="Times New Roman" w:hAnsi="Times New Roman"/>
          <w:bCs/>
          <w:sz w:val="24"/>
          <w:szCs w:val="24"/>
        </w:rPr>
        <w:t xml:space="preserve">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</w:p>
    <w:p w:rsidR="00A64CE3" w:rsidRDefault="0083717A" w:rsidP="008371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A64CE3" w:rsidRDefault="0083717A" w:rsidP="008371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2. Настоящее решение  вступает в силу со дня</w:t>
      </w:r>
      <w:r w:rsidR="00A64CE3">
        <w:rPr>
          <w:bCs/>
          <w:sz w:val="24"/>
          <w:szCs w:val="24"/>
        </w:rPr>
        <w:t xml:space="preserve"> подписания и распространяется на правоотношении  возникшие с 01.01.2016г.</w:t>
      </w:r>
      <w:r>
        <w:rPr>
          <w:bCs/>
          <w:sz w:val="24"/>
          <w:szCs w:val="24"/>
        </w:rPr>
        <w:t xml:space="preserve"> </w:t>
      </w:r>
    </w:p>
    <w:p w:rsidR="00A64CE3" w:rsidRDefault="00A64CE3" w:rsidP="008371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717A" w:rsidRDefault="00A64CE3" w:rsidP="008371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Настоящее решение  опубликовать </w:t>
      </w:r>
      <w:r w:rsidR="0083717A">
        <w:rPr>
          <w:bCs/>
          <w:sz w:val="24"/>
          <w:szCs w:val="24"/>
        </w:rPr>
        <w:t xml:space="preserve">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83717A" w:rsidRDefault="0083717A" w:rsidP="008371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83717A" w:rsidRDefault="0083717A" w:rsidP="0083717A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3717A" w:rsidRDefault="0083717A" w:rsidP="0083717A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83717A" w:rsidRDefault="0083717A" w:rsidP="0083717A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83717A" w:rsidRDefault="0083717A" w:rsidP="0083717A"/>
    <w:p w:rsidR="00065509" w:rsidRDefault="00065509"/>
    <w:sectPr w:rsidR="00065509" w:rsidSect="0006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AAF"/>
    <w:multiLevelType w:val="hybridMultilevel"/>
    <w:tmpl w:val="363C0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C79A6"/>
    <w:multiLevelType w:val="hybridMultilevel"/>
    <w:tmpl w:val="5A4A5296"/>
    <w:lvl w:ilvl="0" w:tplc="2B54B744">
      <w:start w:val="1"/>
      <w:numFmt w:val="decimal"/>
      <w:lvlText w:val="%1."/>
      <w:lvlJc w:val="left"/>
      <w:pPr>
        <w:ind w:left="102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E0F13"/>
    <w:multiLevelType w:val="hybridMultilevel"/>
    <w:tmpl w:val="FB046584"/>
    <w:lvl w:ilvl="0" w:tplc="6C067D7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17A"/>
    <w:rsid w:val="00065509"/>
    <w:rsid w:val="00226E7A"/>
    <w:rsid w:val="002E5871"/>
    <w:rsid w:val="005440B9"/>
    <w:rsid w:val="0081218F"/>
    <w:rsid w:val="0083717A"/>
    <w:rsid w:val="009E5E3D"/>
    <w:rsid w:val="00A64CE3"/>
    <w:rsid w:val="00CF1ABD"/>
    <w:rsid w:val="00D0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717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371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7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2017-05-31T12:06:00Z</cp:lastPrinted>
  <dcterms:created xsi:type="dcterms:W3CDTF">2017-05-29T12:32:00Z</dcterms:created>
  <dcterms:modified xsi:type="dcterms:W3CDTF">2017-07-06T08:47:00Z</dcterms:modified>
</cp:coreProperties>
</file>