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87" w:rsidRDefault="001421B1" w:rsidP="00F85E87">
      <w:pPr>
        <w:jc w:val="center"/>
        <w:rPr>
          <w:rFonts w:ascii="Times New Roman" w:hAnsi="Times New Roman"/>
          <w:sz w:val="24"/>
          <w:szCs w:val="24"/>
        </w:rPr>
      </w:pPr>
      <w:r w:rsidRPr="001421B1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85E87" w:rsidRDefault="00F85E87" w:rsidP="00F85E87"/>
              </w:txbxContent>
            </v:textbox>
          </v:rect>
        </w:pict>
      </w:r>
    </w:p>
    <w:p w:rsidR="00F85E87" w:rsidRDefault="00F85E87" w:rsidP="00F85E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F85E87" w:rsidRDefault="00F85E87" w:rsidP="00F85E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F85E87" w:rsidRDefault="00F85E87" w:rsidP="00F85E8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E87" w:rsidRDefault="00F85E87" w:rsidP="00F85E8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85E87" w:rsidRDefault="00F85E87" w:rsidP="00F85E8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E87" w:rsidRDefault="00F85E87" w:rsidP="00F85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 июня   2017 года                                                                                 № 58</w:t>
      </w:r>
    </w:p>
    <w:p w:rsidR="00F85E87" w:rsidRDefault="00F85E87" w:rsidP="00F85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F85E87" w:rsidRDefault="00F85E87" w:rsidP="00F85E8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F85E87" w:rsidTr="00F85E87">
        <w:tc>
          <w:tcPr>
            <w:tcW w:w="4597" w:type="dxa"/>
            <w:hideMark/>
          </w:tcPr>
          <w:p w:rsidR="00F85E87" w:rsidRDefault="00F85E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  переводе  имущества  с баланса Понятовского  сельского  поселения  Шумячского      района  Смоленской  области     в      состав                казны                        муниципального образования   » </w:t>
            </w:r>
          </w:p>
        </w:tc>
        <w:tc>
          <w:tcPr>
            <w:tcW w:w="4973" w:type="dxa"/>
            <w:hideMark/>
          </w:tcPr>
          <w:p w:rsidR="00F85E87" w:rsidRDefault="00F85E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F85E87" w:rsidRDefault="00F85E87" w:rsidP="00F85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.3 ст.215 Гражданского кодекса Российской Федерации, </w:t>
      </w:r>
      <w:r>
        <w:rPr>
          <w:rFonts w:ascii="Times New Roman" w:hAnsi="Times New Roman"/>
          <w:kern w:val="24"/>
          <w:sz w:val="24"/>
          <w:szCs w:val="24"/>
        </w:rPr>
        <w:t>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F85E87" w:rsidRDefault="00F85E87" w:rsidP="00F8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F85E87" w:rsidRDefault="00F85E87" w:rsidP="00F8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5E87" w:rsidRDefault="00F85E87" w:rsidP="00F8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85E87" w:rsidRDefault="00F85E87" w:rsidP="00F8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85E87" w:rsidRPr="00F85E87" w:rsidRDefault="00F85E87" w:rsidP="00F85E8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85E8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5E87">
        <w:rPr>
          <w:rFonts w:ascii="Times New Roman" w:hAnsi="Times New Roman"/>
          <w:sz w:val="24"/>
          <w:szCs w:val="24"/>
        </w:rPr>
        <w:t>Перевести с баланса муниципальной собственности Понятовского сельского поселения Шумячского района Смоленской области в муниципальную казну Понятовского сельского поселения  недвижимое имущество:</w:t>
      </w:r>
    </w:p>
    <w:p w:rsidR="00165971" w:rsidRDefault="00F85E87" w:rsidP="0016597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85E87">
        <w:rPr>
          <w:rFonts w:ascii="Times New Roman" w:hAnsi="Times New Roman"/>
          <w:sz w:val="24"/>
          <w:szCs w:val="24"/>
        </w:rPr>
        <w:t>1) водонапорную башню 80 куб</w:t>
      </w:r>
      <w:proofErr w:type="gramStart"/>
      <w:r w:rsidRPr="00F85E87">
        <w:rPr>
          <w:rFonts w:ascii="Times New Roman" w:hAnsi="Times New Roman"/>
          <w:sz w:val="24"/>
          <w:szCs w:val="24"/>
        </w:rPr>
        <w:t>.м</w:t>
      </w:r>
      <w:proofErr w:type="gramEnd"/>
      <w:r w:rsidRPr="00F85E87">
        <w:rPr>
          <w:rFonts w:ascii="Times New Roman" w:hAnsi="Times New Roman"/>
          <w:sz w:val="24"/>
          <w:szCs w:val="24"/>
        </w:rPr>
        <w:t xml:space="preserve">  , на основании свидетельства о государственной регистрации права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8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 ноября</w:t>
      </w:r>
      <w:r w:rsidRPr="00F85E8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85E8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67-АВ № 025696 </w:t>
      </w:r>
      <w:r w:rsidRPr="00F85E87">
        <w:rPr>
          <w:rFonts w:ascii="Times New Roman" w:hAnsi="Times New Roman"/>
          <w:sz w:val="24"/>
          <w:szCs w:val="24"/>
        </w:rPr>
        <w:t xml:space="preserve"> расположенн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F85E87">
        <w:rPr>
          <w:rFonts w:ascii="Times New Roman" w:hAnsi="Times New Roman"/>
          <w:sz w:val="24"/>
          <w:szCs w:val="24"/>
        </w:rPr>
        <w:t xml:space="preserve"> по адресу: Смоленская область, Ш</w:t>
      </w:r>
      <w:r>
        <w:rPr>
          <w:rFonts w:ascii="Times New Roman" w:hAnsi="Times New Roman"/>
          <w:sz w:val="24"/>
          <w:szCs w:val="24"/>
        </w:rPr>
        <w:t>умячский район, стан. Понятовка;</w:t>
      </w:r>
    </w:p>
    <w:p w:rsidR="00F85E87" w:rsidRPr="00F85E87" w:rsidRDefault="00F85E87" w:rsidP="0016597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Артезианскую скважину №2, </w:t>
      </w:r>
      <w:r w:rsidRPr="00F85E87">
        <w:rPr>
          <w:rFonts w:ascii="Times New Roman" w:hAnsi="Times New Roman"/>
          <w:sz w:val="24"/>
          <w:szCs w:val="24"/>
        </w:rPr>
        <w:t xml:space="preserve"> на основании свидетельства о государственной регистрации права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8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 ноября</w:t>
      </w:r>
      <w:r w:rsidRPr="00F85E8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85E8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67-АВ № 025695 </w:t>
      </w:r>
      <w:r w:rsidRPr="00F85E87">
        <w:rPr>
          <w:rFonts w:ascii="Times New Roman" w:hAnsi="Times New Roman"/>
          <w:sz w:val="24"/>
          <w:szCs w:val="24"/>
        </w:rPr>
        <w:t xml:space="preserve"> расположенн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F85E87">
        <w:rPr>
          <w:rFonts w:ascii="Times New Roman" w:hAnsi="Times New Roman"/>
          <w:sz w:val="24"/>
          <w:szCs w:val="24"/>
        </w:rPr>
        <w:t xml:space="preserve"> по адресу: Смоленская область, Ш</w:t>
      </w:r>
      <w:r>
        <w:rPr>
          <w:rFonts w:ascii="Times New Roman" w:hAnsi="Times New Roman"/>
          <w:sz w:val="24"/>
          <w:szCs w:val="24"/>
        </w:rPr>
        <w:t>умячский район, стан. Понятовка.</w:t>
      </w:r>
    </w:p>
    <w:p w:rsidR="00F85E87" w:rsidRDefault="00F85E87" w:rsidP="0016597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Старшему менеджеру  Понятовского сельского поселения Шумячского района Смоленской области снять со счетов учета основных средств Администрации водонапорную башню 80 куб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артезианскую скважину  и принять в состав имущества казны муниципального образования Понятовского сельского поселения Шумячского района Смоленской области.</w:t>
      </w:r>
    </w:p>
    <w:p w:rsidR="00F85E87" w:rsidRDefault="00F85E87" w:rsidP="00F85E87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85E87" w:rsidRDefault="00F85E87" w:rsidP="00F85E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4. 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85E87" w:rsidRDefault="00F85E87" w:rsidP="00F85E87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p w:rsidR="00F85E87" w:rsidRDefault="00F85E87" w:rsidP="00F85E87"/>
    <w:p w:rsidR="00AF6552" w:rsidRDefault="00AF6552"/>
    <w:sectPr w:rsidR="00AF6552" w:rsidSect="00F85E8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225D"/>
    <w:multiLevelType w:val="hybridMultilevel"/>
    <w:tmpl w:val="CD26E59C"/>
    <w:lvl w:ilvl="0" w:tplc="A70606B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5E87"/>
    <w:rsid w:val="001421B1"/>
    <w:rsid w:val="00165971"/>
    <w:rsid w:val="007A7741"/>
    <w:rsid w:val="00994317"/>
    <w:rsid w:val="00A33A2C"/>
    <w:rsid w:val="00AF6552"/>
    <w:rsid w:val="00F8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87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85E8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5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85E87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2017-05-31T06:46:00Z</cp:lastPrinted>
  <dcterms:created xsi:type="dcterms:W3CDTF">2017-05-31T06:35:00Z</dcterms:created>
  <dcterms:modified xsi:type="dcterms:W3CDTF">2017-07-06T08:44:00Z</dcterms:modified>
</cp:coreProperties>
</file>