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550FB1" w:rsidP="00842E0E">
      <w:pPr>
        <w:jc w:val="center"/>
        <w:rPr>
          <w:rFonts w:ascii="Times New Roman" w:hAnsi="Times New Roman"/>
          <w:b/>
          <w:sz w:val="28"/>
          <w:szCs w:val="28"/>
        </w:rPr>
      </w:pPr>
      <w:r w:rsidRPr="00550FB1">
        <w:rPr>
          <w:noProof/>
          <w:lang w:eastAsia="ru-RU"/>
        </w:rPr>
        <w:pict>
          <v:rect id="Прямоугольник 7" o:spid="_x0000_s1029" style="position:absolute;left:0;text-align:left;margin-left:425.7pt;margin-top:7.85pt;width:7.15pt;height:36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87YAIAAIgEAAAOAAAAZHJzL2Uyb0RvYy54bWysVM2O0zAQviPxDpbvbNLS0t1o09WqywLS&#10;AistPIDrOI2FY5ux27SckLgi8Qg8BBfEzz5D+kaMndBt4YbIwfJ4Zr75+WZyerauFVkJcNLonA6O&#10;UkqE5qaQepHT168uHxxT4jzTBVNGi5xuhKNn0/v3ThubiaGpjCoEEATRLmtsTivvbZYkjleiZu7I&#10;WKFRWRqomUcRFkkBrEH0WiXDNH2UNAYKC4YL5/D1olPSacQvS8H9y7J0whOVU8zNxxPiOQ9nMj1l&#10;2QKYrSTv02D/kEXNpMagO6gL5hlZgvwLqpYcjDOlP+KmTkxZSi5iDVjNIP2jmpuKWRFrweY4u2uT&#10;+3+w/MXqGogscjqhRLMaKWo/b99vP7U/2tvth/ZLe9t+335sf7Zf229kEvrVWJeh2429hlCxs1eG&#10;v3FEm1nF9EKcA5imEqzALAfBPjlwCIJDVzJvnpsCw7GlN7F16xJqUippnwbHAI3tIevI1WbHlVh7&#10;wvHxJD1Ox5Rw1IzGExyFGIplASX4WnD+iTA1CZecAk5CxGSrK+dDVncmsQqjZHEplYoCLOYzBWTF&#10;cGou49f5Klux7nWc4teHdJ15xHT7OEqTBjMdD8fR/UDXOx3E6NI6MKulx/1Qss7pcQjZT2zo72Nd&#10;oAPLPJOqu2NNSvcNDz3uuPLr+Toy/PA3e3NTbJABMN064PripTLwjpIGVyGn7u2SgaBEPdPI4slg&#10;NAq7E4XYbEpgXzPf1zDNESqnnpLuOvPdvi0tyEWFkTpytTlH5ksZyQhT0WXVp4/jHvvZr2bYp305&#10;Wt39QKa/AAAA//8DAFBLAwQUAAYACAAAACEAjmwQ1d8AAAAJAQAADwAAAGRycy9kb3ducmV2Lnht&#10;bEyPS0/DMBCE70j8B2uRuFGniDZpiFMhJA6ICy2Pwm0bu0nUeB3FzqP/nu2J3mY1n2ZnsvVkGzGY&#10;zteOFMxnEQhDhdM1lQo+P17uEhA+IGlsHBkFJ+NhnV9fZZhqN9LGDNtQCg4hn6KCKoQ2ldIXlbHo&#10;Z641xN7BdRYDn10pdYcjh9tG3kfRUlqsiT9U2JrnyhTHbW8VbH53/fGNxvfX0/fPCvErHIZKK3V7&#10;Mz09gghmCv8wnOtzdci50971pL1oFCSL+QOjbCxiEAwky7PYs4hjkHkmLxfkfwAAAP//AwBQSwEC&#10;LQAUAAYACAAAACEAtoM4kv4AAADhAQAAEwAAAAAAAAAAAAAAAAAAAAAAW0NvbnRlbnRfVHlwZXNd&#10;LnhtbFBLAQItABQABgAIAAAAIQA4/SH/1gAAAJQBAAALAAAAAAAAAAAAAAAAAC8BAABfcmVscy8u&#10;cmVsc1BLAQItABQABgAIAAAAIQB9cL87YAIAAIgEAAAOAAAAAAAAAAAAAAAAAC4CAABkcnMvZTJv&#10;RG9jLnhtbFBLAQItABQABgAIAAAAIQCObBDV3wAAAAkBAAAPAAAAAAAAAAAAAAAAALoEAABkcnMv&#10;ZG93bnJldi54bWxQSwUGAAAAAAQABADzAAAAxgUAAAAA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  <w:r w:rsidR="00842E0E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ШУМЯЧСКОГО РАЙОНА СМОЛЕНСКОЙ ОБЛАСТИ</w:t>
      </w:r>
    </w:p>
    <w:p w:rsidR="00842E0E" w:rsidRDefault="00842E0E" w:rsidP="00842E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E0E" w:rsidRDefault="00842E0E" w:rsidP="00842E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СТАНОВЛЕНИЕ</w:t>
      </w:r>
    </w:p>
    <w:p w:rsidR="00842E0E" w:rsidRDefault="002C562B" w:rsidP="007536D2">
      <w:pPr>
        <w:pStyle w:val="a3"/>
        <w:spacing w:before="0" w:beforeAutospacing="0"/>
        <w:ind w:right="581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от «_05_» _06_</w:t>
      </w:r>
      <w:r w:rsidR="00842E0E">
        <w:rPr>
          <w:color w:val="000000"/>
          <w:sz w:val="28"/>
          <w:szCs w:val="26"/>
        </w:rPr>
        <w:t xml:space="preserve">2017 г. № 50                                                                                           </w:t>
      </w:r>
      <w:proofErr w:type="gramStart"/>
      <w:r w:rsidR="00842E0E">
        <w:rPr>
          <w:color w:val="000000"/>
          <w:sz w:val="28"/>
          <w:szCs w:val="26"/>
        </w:rPr>
        <w:t>с</w:t>
      </w:r>
      <w:proofErr w:type="gramEnd"/>
      <w:r w:rsidR="00842E0E">
        <w:rPr>
          <w:color w:val="000000"/>
          <w:sz w:val="28"/>
          <w:szCs w:val="26"/>
        </w:rPr>
        <w:t>. Первомайский</w:t>
      </w: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утверждении    Положения        об                                                                       обеспечении  первичных мер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Первомайского сельского                                                             поселения        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                                                                        Смоленской      области     в      границах                                                                           сельских  населенных  пунктов                              </w:t>
      </w:r>
    </w:p>
    <w:p w:rsidR="00842E0E" w:rsidRDefault="00842E0E" w:rsidP="007536D2">
      <w:pPr>
        <w:spacing w:before="24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области:</w:t>
      </w:r>
    </w:p>
    <w:p w:rsidR="00842E0E" w:rsidRDefault="00842E0E" w:rsidP="00842E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842E0E" w:rsidRDefault="00842E0E" w:rsidP="00753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об обеспечении первичных мер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 населенных пунктов.</w:t>
      </w:r>
    </w:p>
    <w:p w:rsidR="00842E0E" w:rsidRDefault="00842E0E" w:rsidP="00753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от 07.02.2013г. №5 «Об обеспечении первичных мер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 населенных пунктов»  </w:t>
      </w:r>
    </w:p>
    <w:p w:rsidR="00842E0E" w:rsidRDefault="00842E0E" w:rsidP="00753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выполнения настоящего постановления возложить на старшего инспектора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42E0E" w:rsidRDefault="00842E0E" w:rsidP="00842E0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4.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42E0E" w:rsidRDefault="00842E0E" w:rsidP="00842E0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842E0E" w:rsidRDefault="00842E0E" w:rsidP="00842E0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842E0E" w:rsidRDefault="00842E0E" w:rsidP="00842E0E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         К.И.Савков</w:t>
      </w:r>
    </w:p>
    <w:p w:rsidR="00842E0E" w:rsidRDefault="00842E0E" w:rsidP="00842E0E">
      <w:pPr>
        <w:rPr>
          <w:rFonts w:ascii="Times New Roman" w:hAnsi="Times New Roman"/>
          <w:color w:val="800000"/>
          <w:sz w:val="28"/>
          <w:szCs w:val="28"/>
        </w:rPr>
      </w:pPr>
    </w:p>
    <w:p w:rsidR="00842E0E" w:rsidRDefault="00842E0E" w:rsidP="00936958">
      <w:pPr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E0E" w:rsidRDefault="00842E0E" w:rsidP="00936958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611DE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42E0E" w:rsidRDefault="00611DE1" w:rsidP="00611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C562B">
        <w:rPr>
          <w:rFonts w:ascii="Times New Roman" w:hAnsi="Times New Roman"/>
          <w:sz w:val="28"/>
          <w:szCs w:val="28"/>
        </w:rPr>
        <w:t>от «05»_06_</w:t>
      </w:r>
      <w:r w:rsidR="00842E0E">
        <w:rPr>
          <w:rFonts w:ascii="Times New Roman" w:hAnsi="Times New Roman"/>
          <w:sz w:val="28"/>
          <w:szCs w:val="28"/>
        </w:rPr>
        <w:t xml:space="preserve">2017 </w:t>
      </w:r>
      <w:proofErr w:type="spellStart"/>
      <w:r w:rsidR="00842E0E">
        <w:rPr>
          <w:rFonts w:ascii="Times New Roman" w:hAnsi="Times New Roman"/>
          <w:sz w:val="28"/>
          <w:szCs w:val="28"/>
        </w:rPr>
        <w:t>г.№</w:t>
      </w:r>
      <w:proofErr w:type="spellEnd"/>
      <w:r w:rsidR="00842E0E">
        <w:rPr>
          <w:rFonts w:ascii="Times New Roman" w:hAnsi="Times New Roman"/>
          <w:sz w:val="28"/>
          <w:szCs w:val="28"/>
        </w:rPr>
        <w:t xml:space="preserve"> 50</w:t>
      </w:r>
    </w:p>
    <w:p w:rsidR="00842E0E" w:rsidRDefault="00842E0E" w:rsidP="00936958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                                                                                                                                    об обеспечении первичных мер пожарной безопасности</w:t>
      </w:r>
    </w:p>
    <w:p w:rsidR="00842E0E" w:rsidRDefault="00842E0E" w:rsidP="009369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36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сельских населенных пунктов</w:t>
      </w:r>
    </w:p>
    <w:p w:rsidR="00936958" w:rsidRDefault="00936958" w:rsidP="00936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об обеспечении первичных мер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устанавливает порядок организационно-правового, финансового, материально-технического обеспечения первичных мер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Полномочия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вопросам пожарной безопасности в границах сельских населенных пунктов.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 полномочиям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области пожарной безопасности относится обеспечение первичных мер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 первичным мерам пожарной безопасности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 населенных пунктов относятся: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включение мероприятий по обеспечению пожарной безопасности в планы, схемы и программы развития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муниципальным правовым актом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ab/>
        <w:t>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 полномочиям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вопросам пожарной безопасности в</w:t>
      </w:r>
      <w:r w:rsidR="00936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 сельских населенных пунктов также относятся: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участие в разработке расписания выезда подразделений пожарной охраны для тушения пожаров в Первомайском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 района Смоленской области (в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области);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обеспечение беспрепятственного проезда пожарной техники к месту пожара;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застройке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Организационно-правовое обеспечение первичных мер пожарной безопасности в границах сельских населенных пунктов.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Организационно-правовое обеспечение первичных мер пожарной безопасности 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 населенных пунктов предусматривает: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разработку и осуществление мероприятий по обеспечению пожарной безопасности в границах сельских населенных пунктов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объектов муниципальной собственности, включение мероприятий по обеспечению пожарной безопасности в планы, схемы и программы развития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объектов муниципальной собственности, включение мероприятий по обеспечению пожарной безопасности в планы, схемы и программы развития;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разработку и утверждение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очередной финансовый год в части расходов на обеспечение пожарной безопасности в границах сельских населенных пунктов;   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утверждение расписания выезда подразделений пожарной охраны для тушения пожаров в Первомайском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районаСмоленской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(в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области);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установление особого противопожарного режима 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организацию работы комиссии по предупреждению и ликвидации чрезвычайных ситуаций и обеспечению пожарной безопасности при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обеспечение надлежащего состояния источников противопожарного водоснабжения, находящихся в собственности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телефонизация сельских населенных пунктов и территорий, расположенных в Первомайском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Смоленскойобласти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сообщения о пожаре;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4.1.7 содержание муниципальной пожарной охраны;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 оказание материальной поддержки добровольной пожарной охране.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5.1. Финансовое обеспечение первичных мер пожарной безопасности 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границах сельских населенных пунктов является расходным обязательством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пределах средств, предусмотренных решением о бюджете на соответствующий финансовый год.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</w:p>
    <w:sectPr w:rsidR="00842E0E" w:rsidSect="00936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E"/>
    <w:rsid w:val="0018783A"/>
    <w:rsid w:val="001923B3"/>
    <w:rsid w:val="002C562B"/>
    <w:rsid w:val="004B446C"/>
    <w:rsid w:val="00550FB1"/>
    <w:rsid w:val="005910EF"/>
    <w:rsid w:val="005A3C09"/>
    <w:rsid w:val="00611DE1"/>
    <w:rsid w:val="00615B0A"/>
    <w:rsid w:val="007536D2"/>
    <w:rsid w:val="00842E0E"/>
    <w:rsid w:val="00936958"/>
    <w:rsid w:val="00953D21"/>
    <w:rsid w:val="00C25A3B"/>
    <w:rsid w:val="00CD19C5"/>
    <w:rsid w:val="00D72EFA"/>
    <w:rsid w:val="00D86E4E"/>
    <w:rsid w:val="00FB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12</cp:revision>
  <dcterms:created xsi:type="dcterms:W3CDTF">2017-06-06T08:19:00Z</dcterms:created>
  <dcterms:modified xsi:type="dcterms:W3CDTF">2017-06-08T11:26:00Z</dcterms:modified>
</cp:coreProperties>
</file>