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3C" w:rsidRPr="00BA5ED8" w:rsidRDefault="007A0B3C" w:rsidP="007A0B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5ED8"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7A0B3C" w:rsidRPr="00BA5ED8" w:rsidRDefault="007A0B3C" w:rsidP="007A0B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5ED8">
        <w:rPr>
          <w:rFonts w:ascii="Times New Roman" w:hAnsi="Times New Roman" w:cs="Times New Roman"/>
          <w:sz w:val="28"/>
          <w:szCs w:val="28"/>
        </w:rPr>
        <w:t>начальника Отдела по образованию Администрации муниципального образования «Шумячский район» Смоленской области И.Г.Кулешовой</w:t>
      </w:r>
    </w:p>
    <w:p w:rsidR="00E86C40" w:rsidRPr="00BA5ED8" w:rsidRDefault="00342A82" w:rsidP="007A0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D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86C40" w:rsidRPr="00BA5ED8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911239" w:rsidRPr="00BA5ED8">
        <w:rPr>
          <w:rFonts w:ascii="Times New Roman" w:hAnsi="Times New Roman" w:cs="Times New Roman"/>
          <w:b/>
          <w:bCs/>
          <w:iCs/>
          <w:sz w:val="28"/>
          <w:szCs w:val="28"/>
        </w:rPr>
        <w:t>Архитектура</w:t>
      </w:r>
      <w:r w:rsidR="00E86C40" w:rsidRPr="00BA5ED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</w:t>
      </w:r>
      <w:r w:rsidR="0024285B" w:rsidRPr="00BA5ED8">
        <w:rPr>
          <w:rFonts w:ascii="Times New Roman" w:hAnsi="Times New Roman" w:cs="Times New Roman"/>
          <w:b/>
          <w:bCs/>
          <w:iCs/>
          <w:sz w:val="28"/>
          <w:szCs w:val="28"/>
        </w:rPr>
        <w:t>ниципальной системы образования</w:t>
      </w:r>
      <w:r w:rsidR="00C17A58" w:rsidRPr="00BA5ED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1707C1" w:rsidRPr="00BA5ED8">
        <w:rPr>
          <w:rFonts w:ascii="Times New Roman" w:hAnsi="Times New Roman" w:cs="Times New Roman"/>
          <w:b/>
          <w:bCs/>
          <w:iCs/>
          <w:sz w:val="28"/>
          <w:szCs w:val="28"/>
        </w:rPr>
        <w:t>проектируем</w:t>
      </w:r>
      <w:r w:rsidR="00995FB5" w:rsidRPr="00BA5ED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будущее</w:t>
      </w:r>
      <w:r w:rsidR="00E86C40" w:rsidRPr="00BA5ED8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10600F" w:rsidRPr="001707C1" w:rsidRDefault="0010600F" w:rsidP="00170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10600F" w:rsidRPr="001707C1" w:rsidTr="0010600F">
        <w:tc>
          <w:tcPr>
            <w:tcW w:w="4785" w:type="dxa"/>
          </w:tcPr>
          <w:p w:rsidR="0010600F" w:rsidRPr="001707C1" w:rsidRDefault="0010600F" w:rsidP="001707C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10600F" w:rsidRPr="00BA5ED8" w:rsidRDefault="0010600F" w:rsidP="001707C1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BA5ED8">
              <w:rPr>
                <w:i/>
                <w:sz w:val="28"/>
                <w:szCs w:val="28"/>
              </w:rPr>
              <w:t>«Национальные проекты построены вокруг человека, ради достижения нового кач</w:t>
            </w:r>
            <w:r w:rsidR="000A298D" w:rsidRPr="00BA5ED8">
              <w:rPr>
                <w:i/>
                <w:sz w:val="28"/>
                <w:szCs w:val="28"/>
              </w:rPr>
              <w:t xml:space="preserve">ества жизни для всех поколений, </w:t>
            </w:r>
            <w:r w:rsidRPr="00BA5ED8">
              <w:rPr>
                <w:i/>
                <w:sz w:val="28"/>
                <w:szCs w:val="28"/>
              </w:rPr>
              <w:t>которое может быть обеспечено только при динамичном развитии России»</w:t>
            </w:r>
          </w:p>
          <w:p w:rsidR="0010600F" w:rsidRPr="001707C1" w:rsidRDefault="0010600F" w:rsidP="001707C1">
            <w:pPr>
              <w:ind w:firstLine="709"/>
              <w:jc w:val="right"/>
              <w:rPr>
                <w:sz w:val="28"/>
                <w:szCs w:val="28"/>
              </w:rPr>
            </w:pPr>
            <w:r w:rsidRPr="00BA5ED8">
              <w:rPr>
                <w:i/>
                <w:sz w:val="28"/>
                <w:szCs w:val="28"/>
              </w:rPr>
              <w:t>В.В. Путин</w:t>
            </w:r>
          </w:p>
        </w:tc>
      </w:tr>
    </w:tbl>
    <w:p w:rsidR="006311E9" w:rsidRPr="001707C1" w:rsidRDefault="006311E9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48" w:rsidRPr="001707C1" w:rsidRDefault="006311E9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 xml:space="preserve">Ровно год </w:t>
      </w:r>
      <w:r w:rsidR="000C4A4B" w:rsidRPr="001707C1">
        <w:rPr>
          <w:rFonts w:ascii="Times New Roman" w:hAnsi="Times New Roman" w:cs="Times New Roman"/>
          <w:sz w:val="28"/>
          <w:szCs w:val="28"/>
        </w:rPr>
        <w:t xml:space="preserve">назад в рамках августовской конференции мы начали процесс </w:t>
      </w:r>
      <w:r w:rsidR="009D3E33" w:rsidRPr="001707C1">
        <w:rPr>
          <w:rFonts w:ascii="Times New Roman" w:hAnsi="Times New Roman" w:cs="Times New Roman"/>
          <w:sz w:val="28"/>
          <w:szCs w:val="28"/>
        </w:rPr>
        <w:t>погру</w:t>
      </w:r>
      <w:r w:rsidR="000C4A4B" w:rsidRPr="001707C1">
        <w:rPr>
          <w:rFonts w:ascii="Times New Roman" w:hAnsi="Times New Roman" w:cs="Times New Roman"/>
          <w:sz w:val="28"/>
          <w:szCs w:val="28"/>
        </w:rPr>
        <w:t>жения</w:t>
      </w:r>
      <w:r w:rsidR="009D3E33" w:rsidRPr="001707C1">
        <w:rPr>
          <w:rFonts w:ascii="Times New Roman" w:hAnsi="Times New Roman" w:cs="Times New Roman"/>
          <w:sz w:val="28"/>
          <w:szCs w:val="28"/>
        </w:rPr>
        <w:t xml:space="preserve"> в идеологию</w:t>
      </w:r>
      <w:r w:rsidR="000C4A4B" w:rsidRPr="001707C1">
        <w:rPr>
          <w:rFonts w:ascii="Times New Roman" w:hAnsi="Times New Roman" w:cs="Times New Roman"/>
          <w:sz w:val="28"/>
          <w:szCs w:val="28"/>
        </w:rPr>
        <w:t xml:space="preserve"> и </w:t>
      </w:r>
      <w:r w:rsidR="009D3E33" w:rsidRPr="001707C1">
        <w:rPr>
          <w:rFonts w:ascii="Times New Roman" w:hAnsi="Times New Roman" w:cs="Times New Roman"/>
          <w:sz w:val="28"/>
          <w:szCs w:val="28"/>
        </w:rPr>
        <w:t>глобальные цели национальн</w:t>
      </w:r>
      <w:r w:rsidR="000C4A4B" w:rsidRPr="001707C1">
        <w:rPr>
          <w:rFonts w:ascii="Times New Roman" w:hAnsi="Times New Roman" w:cs="Times New Roman"/>
          <w:sz w:val="28"/>
          <w:szCs w:val="28"/>
        </w:rPr>
        <w:t>ых проектов</w:t>
      </w:r>
      <w:r w:rsidR="00267A72" w:rsidRPr="001707C1">
        <w:rPr>
          <w:rFonts w:ascii="Times New Roman" w:hAnsi="Times New Roman" w:cs="Times New Roman"/>
          <w:sz w:val="28"/>
          <w:szCs w:val="28"/>
        </w:rPr>
        <w:t xml:space="preserve">, которые были определены </w:t>
      </w:r>
      <w:r w:rsidR="008D4CB8" w:rsidRPr="001707C1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07.05.2018 </w:t>
      </w:r>
      <w:r w:rsidRPr="001707C1">
        <w:rPr>
          <w:rFonts w:ascii="Times New Roman" w:hAnsi="Times New Roman" w:cs="Times New Roman"/>
          <w:sz w:val="28"/>
          <w:szCs w:val="28"/>
        </w:rPr>
        <w:t xml:space="preserve">№ 204 </w:t>
      </w:r>
      <w:r w:rsidR="008D4CB8" w:rsidRPr="001707C1">
        <w:rPr>
          <w:rFonts w:ascii="Times New Roman" w:hAnsi="Times New Roman" w:cs="Times New Roman"/>
          <w:sz w:val="28"/>
          <w:szCs w:val="28"/>
        </w:rPr>
        <w:t>«О национальных целях и стратегических задачах развития Российской Федерации на период до 2024 года»</w:t>
      </w:r>
      <w:r w:rsidR="00267A72" w:rsidRPr="001707C1">
        <w:rPr>
          <w:rFonts w:ascii="Times New Roman" w:hAnsi="Times New Roman" w:cs="Times New Roman"/>
          <w:sz w:val="28"/>
          <w:szCs w:val="28"/>
        </w:rPr>
        <w:t>.</w:t>
      </w:r>
    </w:p>
    <w:p w:rsidR="005F15D9" w:rsidRPr="001707C1" w:rsidRDefault="005F15D9" w:rsidP="001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C1">
        <w:rPr>
          <w:rFonts w:ascii="Times New Roman" w:eastAsia="Times New Roman" w:hAnsi="Times New Roman" w:cs="Times New Roman"/>
          <w:sz w:val="28"/>
          <w:szCs w:val="28"/>
        </w:rPr>
        <w:t>Достижение целей национальных проектов невозможно без участия регионов, муниципалитетов и образовательных организаций.</w:t>
      </w:r>
    </w:p>
    <w:p w:rsidR="00DC6DF2" w:rsidRPr="001707C1" w:rsidRDefault="00401C23" w:rsidP="001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C1">
        <w:rPr>
          <w:rFonts w:ascii="Times New Roman" w:eastAsia="Times New Roman" w:hAnsi="Times New Roman" w:cs="Times New Roman"/>
          <w:sz w:val="28"/>
          <w:szCs w:val="28"/>
        </w:rPr>
        <w:t xml:space="preserve">Напомню </w:t>
      </w:r>
      <w:r w:rsidR="00DC6DF2" w:rsidRPr="001707C1">
        <w:rPr>
          <w:rFonts w:ascii="Times New Roman" w:eastAsia="Times New Roman" w:hAnsi="Times New Roman" w:cs="Times New Roman"/>
          <w:sz w:val="28"/>
          <w:szCs w:val="28"/>
        </w:rPr>
        <w:t>две глобальные</w:t>
      </w:r>
      <w:r w:rsidRPr="001707C1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национальные</w:t>
      </w:r>
      <w:r w:rsidR="00DC6DF2" w:rsidRPr="001707C1">
        <w:rPr>
          <w:rFonts w:ascii="Times New Roman" w:eastAsia="Times New Roman" w:hAnsi="Times New Roman" w:cs="Times New Roman"/>
          <w:sz w:val="28"/>
          <w:szCs w:val="28"/>
        </w:rPr>
        <w:t xml:space="preserve"> цели</w:t>
      </w:r>
      <w:r w:rsidRPr="001707C1">
        <w:rPr>
          <w:rFonts w:ascii="Times New Roman" w:eastAsia="Times New Roman" w:hAnsi="Times New Roman" w:cs="Times New Roman"/>
          <w:sz w:val="28"/>
          <w:szCs w:val="28"/>
        </w:rPr>
        <w:t>:</w:t>
      </w:r>
      <w:r w:rsidR="00DC6DF2" w:rsidRPr="00170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6DF2" w:rsidRPr="001707C1" w:rsidRDefault="00DC6DF2" w:rsidP="001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C1">
        <w:rPr>
          <w:rFonts w:ascii="Times New Roman" w:eastAsia="Times New Roman" w:hAnsi="Times New Roman" w:cs="Times New Roman"/>
          <w:iCs/>
          <w:sz w:val="28"/>
          <w:szCs w:val="28"/>
        </w:rPr>
        <w:t>- вхождение России в число 10 ведущих стран мира</w:t>
      </w:r>
      <w:r w:rsidR="006311E9" w:rsidRPr="001707C1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качеству общего образования</w:t>
      </w:r>
      <w:r w:rsidRPr="001707C1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DC6DF2" w:rsidRPr="001707C1" w:rsidRDefault="00DC6DF2" w:rsidP="001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C1">
        <w:rPr>
          <w:rFonts w:ascii="Times New Roman" w:eastAsia="Times New Roman" w:hAnsi="Times New Roman" w:cs="Times New Roman"/>
          <w:iCs/>
          <w:sz w:val="28"/>
          <w:szCs w:val="28"/>
        </w:rPr>
        <w:t>- воспитание гармонично развитой и социально ответственной личности на основе духовно-нравственных ценностей народов РФ,</w:t>
      </w:r>
      <w:r w:rsidRPr="00170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7C1">
        <w:rPr>
          <w:rFonts w:ascii="Times New Roman" w:eastAsia="Times New Roman" w:hAnsi="Times New Roman" w:cs="Times New Roman"/>
          <w:iCs/>
          <w:sz w:val="28"/>
          <w:szCs w:val="28"/>
        </w:rPr>
        <w:t>исторических и национально-культурных традиций</w:t>
      </w:r>
    </w:p>
    <w:p w:rsidR="00580363" w:rsidRPr="001707C1" w:rsidRDefault="009242BA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С</w:t>
      </w:r>
      <w:r w:rsidR="00580363" w:rsidRPr="001707C1">
        <w:rPr>
          <w:rFonts w:ascii="Times New Roman" w:hAnsi="Times New Roman" w:cs="Times New Roman"/>
          <w:sz w:val="28"/>
          <w:szCs w:val="28"/>
        </w:rPr>
        <w:t xml:space="preserve">егодня </w:t>
      </w:r>
      <w:r w:rsidRPr="001707C1">
        <w:rPr>
          <w:rFonts w:ascii="Times New Roman" w:hAnsi="Times New Roman" w:cs="Times New Roman"/>
          <w:sz w:val="28"/>
          <w:szCs w:val="28"/>
        </w:rPr>
        <w:t>в объективе внимания</w:t>
      </w:r>
      <w:r w:rsidR="00580363" w:rsidRPr="001707C1">
        <w:rPr>
          <w:rFonts w:ascii="Times New Roman" w:hAnsi="Times New Roman" w:cs="Times New Roman"/>
          <w:sz w:val="28"/>
          <w:szCs w:val="28"/>
        </w:rPr>
        <w:t xml:space="preserve"> –</w:t>
      </w:r>
      <w:r w:rsidR="001707C1" w:rsidRPr="001707C1">
        <w:rPr>
          <w:rFonts w:ascii="Times New Roman" w:hAnsi="Times New Roman" w:cs="Times New Roman"/>
          <w:sz w:val="28"/>
          <w:szCs w:val="28"/>
        </w:rPr>
        <w:t xml:space="preserve"> </w:t>
      </w:r>
      <w:r w:rsidR="00580363" w:rsidRPr="001707C1">
        <w:rPr>
          <w:rFonts w:ascii="Times New Roman" w:hAnsi="Times New Roman" w:cs="Times New Roman"/>
          <w:sz w:val="28"/>
          <w:szCs w:val="28"/>
        </w:rPr>
        <w:t xml:space="preserve">новое поколение – </w:t>
      </w:r>
      <w:r w:rsidR="006306A9" w:rsidRPr="001707C1">
        <w:rPr>
          <w:rFonts w:ascii="Times New Roman" w:hAnsi="Times New Roman" w:cs="Times New Roman"/>
          <w:sz w:val="28"/>
          <w:szCs w:val="28"/>
        </w:rPr>
        <w:t xml:space="preserve">поколение </w:t>
      </w:r>
      <w:r w:rsidR="006306A9" w:rsidRPr="001707C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6306A9" w:rsidRPr="001707C1">
        <w:rPr>
          <w:rFonts w:ascii="Times New Roman" w:hAnsi="Times New Roman" w:cs="Times New Roman"/>
          <w:sz w:val="28"/>
          <w:szCs w:val="28"/>
        </w:rPr>
        <w:t>.</w:t>
      </w:r>
    </w:p>
    <w:p w:rsidR="00580363" w:rsidRPr="001707C1" w:rsidRDefault="006306A9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Э</w:t>
      </w:r>
      <w:r w:rsidR="00580363" w:rsidRPr="001707C1">
        <w:rPr>
          <w:rFonts w:ascii="Times New Roman" w:hAnsi="Times New Roman" w:cs="Times New Roman"/>
          <w:sz w:val="28"/>
          <w:szCs w:val="28"/>
        </w:rPr>
        <w:t>то более образованные, уверенные в себе, предприимчивые, открытые и требовательные к образованию, легко осваивающие технологии и быстро обучающиеся дети, которые будут владеть профессиями, еще не придуманными, в которых будет цениться не то, что они уже знают, а то, как быстро они смогут узнавать и применять новое</w:t>
      </w:r>
      <w:r w:rsidRPr="001707C1">
        <w:rPr>
          <w:rFonts w:ascii="Times New Roman" w:hAnsi="Times New Roman" w:cs="Times New Roman"/>
          <w:sz w:val="28"/>
          <w:szCs w:val="28"/>
        </w:rPr>
        <w:t>.</w:t>
      </w:r>
    </w:p>
    <w:p w:rsidR="00204F90" w:rsidRPr="001707C1" w:rsidRDefault="00204F90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 xml:space="preserve">Национальные проекты содержат большие требования к результату. В рамках реализации каждого проекта определены показатели, которые должны быть достигнуты на федеральном, региональном и муниципальном уровнях до 2024 года. </w:t>
      </w:r>
      <w:r w:rsidRPr="001707C1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Министерством просвещения в июне 2019 года был проведен отбор субъектов на предоставление субсидий из федерального бюджета</w:t>
      </w:r>
      <w:r w:rsidR="009242BA" w:rsidRPr="001707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70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42BA" w:rsidRPr="00170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которого </w:t>
      </w:r>
      <w:r w:rsidRPr="001707C1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Смоленская область вошла в число победителей по заявленным 10 направлениям.</w:t>
      </w:r>
    </w:p>
    <w:p w:rsidR="00204F90" w:rsidRPr="001707C1" w:rsidRDefault="00BA5ED8" w:rsidP="00BA5E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04F90" w:rsidRPr="00170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семи</w:t>
      </w:r>
      <w:r w:rsidR="00204F90" w:rsidRPr="00170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проектов </w:t>
      </w:r>
      <w:r w:rsidR="00204F90" w:rsidRPr="001707C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примут участие муниципальные образовательные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04F90" w:rsidRPr="001707C1">
        <w:rPr>
          <w:rFonts w:ascii="Times New Roman" w:hAnsi="Times New Roman" w:cs="Times New Roman"/>
          <w:sz w:val="28"/>
          <w:szCs w:val="28"/>
        </w:rPr>
        <w:t>Кроме того, всем нам предстоит участие в реализации таких национальных проектов как «Демография», «Цифровая экономика РФ», «Социальная активность».</w:t>
      </w:r>
    </w:p>
    <w:p w:rsidR="005F256A" w:rsidRPr="001707C1" w:rsidRDefault="005F256A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Давайте обсудим реализаци</w:t>
      </w:r>
      <w:r w:rsidR="0085265E" w:rsidRPr="001707C1">
        <w:rPr>
          <w:rFonts w:ascii="Times New Roman" w:hAnsi="Times New Roman" w:cs="Times New Roman"/>
          <w:sz w:val="28"/>
          <w:szCs w:val="28"/>
        </w:rPr>
        <w:t>ю</w:t>
      </w:r>
      <w:r w:rsidRPr="001707C1">
        <w:rPr>
          <w:rFonts w:ascii="Times New Roman" w:hAnsi="Times New Roman" w:cs="Times New Roman"/>
          <w:sz w:val="28"/>
          <w:szCs w:val="28"/>
        </w:rPr>
        <w:t xml:space="preserve"> </w:t>
      </w:r>
      <w:r w:rsidR="00BA5ED8" w:rsidRPr="001707C1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Pr="001707C1">
        <w:rPr>
          <w:rFonts w:ascii="Times New Roman" w:hAnsi="Times New Roman" w:cs="Times New Roman"/>
          <w:sz w:val="28"/>
          <w:szCs w:val="28"/>
        </w:rPr>
        <w:t>проектов на местах.</w:t>
      </w:r>
    </w:p>
    <w:p w:rsidR="005F256A" w:rsidRPr="001707C1" w:rsidRDefault="005F256A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 xml:space="preserve">Региональный проект </w:t>
      </w:r>
      <w:r w:rsidRPr="001707C1">
        <w:rPr>
          <w:rFonts w:ascii="Times New Roman" w:hAnsi="Times New Roman" w:cs="Times New Roman"/>
          <w:sz w:val="28"/>
          <w:szCs w:val="28"/>
          <w:u w:val="single"/>
        </w:rPr>
        <w:t>"Содействие занятости женщин"</w:t>
      </w:r>
      <w:r w:rsidRPr="001707C1">
        <w:rPr>
          <w:rFonts w:ascii="Times New Roman" w:hAnsi="Times New Roman" w:cs="Times New Roman"/>
          <w:sz w:val="28"/>
          <w:szCs w:val="28"/>
        </w:rPr>
        <w:t xml:space="preserve"> должен к 2024 году решить две задачи</w:t>
      </w:r>
      <w:r w:rsidR="00503BCF" w:rsidRPr="001707C1">
        <w:rPr>
          <w:rFonts w:ascii="Times New Roman" w:hAnsi="Times New Roman" w:cs="Times New Roman"/>
          <w:sz w:val="28"/>
          <w:szCs w:val="28"/>
        </w:rPr>
        <w:t>:</w:t>
      </w:r>
    </w:p>
    <w:p w:rsidR="005F256A" w:rsidRPr="001707C1" w:rsidRDefault="005F256A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lastRenderedPageBreak/>
        <w:t>- увеличить численность</w:t>
      </w:r>
      <w:r w:rsidR="00614E97" w:rsidRPr="001707C1">
        <w:rPr>
          <w:rFonts w:ascii="Times New Roman" w:hAnsi="Times New Roman" w:cs="Times New Roman"/>
          <w:sz w:val="28"/>
          <w:szCs w:val="28"/>
        </w:rPr>
        <w:t xml:space="preserve"> </w:t>
      </w:r>
      <w:r w:rsidRPr="001707C1">
        <w:rPr>
          <w:rFonts w:ascii="Times New Roman" w:hAnsi="Times New Roman" w:cs="Times New Roman"/>
          <w:sz w:val="28"/>
          <w:szCs w:val="28"/>
        </w:rPr>
        <w:t>малышей до 3 лет, получающих дошкольное образование;</w:t>
      </w:r>
    </w:p>
    <w:p w:rsidR="005F256A" w:rsidRPr="001707C1" w:rsidRDefault="005F256A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 xml:space="preserve">- увеличить уровень занятости </w:t>
      </w:r>
      <w:r w:rsidR="00BA5ED8">
        <w:rPr>
          <w:rFonts w:ascii="Times New Roman" w:hAnsi="Times New Roman" w:cs="Times New Roman"/>
          <w:sz w:val="28"/>
          <w:szCs w:val="28"/>
        </w:rPr>
        <w:t>матерей</w:t>
      </w:r>
      <w:r w:rsidRPr="001707C1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305043" w:rsidRPr="001707C1" w:rsidRDefault="00305043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bCs/>
          <w:sz w:val="28"/>
          <w:szCs w:val="28"/>
        </w:rPr>
        <w:t xml:space="preserve">Общий охват детей (от 0 до 7 лет) дошкольным образованием в </w:t>
      </w:r>
      <w:r w:rsidR="00C953AD" w:rsidRPr="001707C1">
        <w:rPr>
          <w:rFonts w:ascii="Times New Roman" w:hAnsi="Times New Roman" w:cs="Times New Roman"/>
          <w:bCs/>
          <w:sz w:val="28"/>
          <w:szCs w:val="28"/>
        </w:rPr>
        <w:t>Шумячском</w:t>
      </w:r>
      <w:r w:rsidRPr="001707C1">
        <w:rPr>
          <w:rFonts w:ascii="Times New Roman" w:hAnsi="Times New Roman" w:cs="Times New Roman"/>
          <w:bCs/>
          <w:sz w:val="28"/>
          <w:szCs w:val="28"/>
        </w:rPr>
        <w:t xml:space="preserve"> районе составляет –</w:t>
      </w:r>
      <w:r w:rsidR="00CD1C70" w:rsidRPr="001707C1">
        <w:rPr>
          <w:rFonts w:ascii="Times New Roman" w:hAnsi="Times New Roman" w:cs="Times New Roman"/>
          <w:bCs/>
          <w:sz w:val="28"/>
          <w:szCs w:val="28"/>
        </w:rPr>
        <w:t xml:space="preserve"> 62</w:t>
      </w:r>
      <w:r w:rsidRPr="001707C1">
        <w:rPr>
          <w:rFonts w:ascii="Times New Roman" w:hAnsi="Times New Roman" w:cs="Times New Roman"/>
          <w:bCs/>
          <w:sz w:val="28"/>
          <w:szCs w:val="28"/>
        </w:rPr>
        <w:t>%: 0-3 лет -</w:t>
      </w:r>
      <w:r w:rsidR="00CD1C70" w:rsidRPr="001707C1">
        <w:rPr>
          <w:rFonts w:ascii="Times New Roman" w:hAnsi="Times New Roman" w:cs="Times New Roman"/>
          <w:bCs/>
          <w:sz w:val="28"/>
          <w:szCs w:val="28"/>
        </w:rPr>
        <w:t>25</w:t>
      </w:r>
      <w:r w:rsidRPr="001707C1">
        <w:rPr>
          <w:rFonts w:ascii="Times New Roman" w:hAnsi="Times New Roman" w:cs="Times New Roman"/>
          <w:bCs/>
          <w:sz w:val="28"/>
          <w:szCs w:val="28"/>
        </w:rPr>
        <w:t xml:space="preserve">%,  3-7 лет – </w:t>
      </w:r>
      <w:r w:rsidR="00CD1C70" w:rsidRPr="001707C1">
        <w:rPr>
          <w:rFonts w:ascii="Times New Roman" w:hAnsi="Times New Roman" w:cs="Times New Roman"/>
          <w:bCs/>
          <w:sz w:val="28"/>
          <w:szCs w:val="28"/>
        </w:rPr>
        <w:t>85</w:t>
      </w:r>
      <w:r w:rsidRPr="001707C1">
        <w:rPr>
          <w:rFonts w:ascii="Times New Roman" w:hAnsi="Times New Roman" w:cs="Times New Roman"/>
          <w:bCs/>
          <w:sz w:val="28"/>
          <w:szCs w:val="28"/>
        </w:rPr>
        <w:t>%</w:t>
      </w:r>
    </w:p>
    <w:p w:rsidR="00503BCF" w:rsidRPr="001707C1" w:rsidRDefault="00503BCF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 xml:space="preserve">Для создания дополнительных мест необходимо оценить имеющиеся условия, </w:t>
      </w:r>
      <w:r w:rsidRPr="001707C1">
        <w:rPr>
          <w:rFonts w:ascii="Times New Roman" w:eastAsia="Calibri" w:hAnsi="Times New Roman" w:cs="Times New Roman"/>
          <w:sz w:val="28"/>
          <w:szCs w:val="28"/>
        </w:rPr>
        <w:t>проанализировать возможности каждой дошкольной организации для открытия мест з</w:t>
      </w:r>
      <w:r w:rsidRPr="001707C1">
        <w:rPr>
          <w:rFonts w:ascii="Times New Roman" w:hAnsi="Times New Roman" w:cs="Times New Roman"/>
          <w:sz w:val="28"/>
          <w:szCs w:val="28"/>
        </w:rPr>
        <w:t xml:space="preserve">а счет </w:t>
      </w:r>
      <w:r w:rsidRPr="001707C1">
        <w:rPr>
          <w:rFonts w:ascii="Times New Roman" w:hAnsi="Times New Roman" w:cs="Times New Roman"/>
          <w:color w:val="000000"/>
          <w:sz w:val="28"/>
          <w:szCs w:val="28"/>
        </w:rPr>
        <w:t xml:space="preserve">рационального использования площадей </w:t>
      </w:r>
      <w:r w:rsidRPr="001707C1">
        <w:rPr>
          <w:rFonts w:ascii="Times New Roman" w:hAnsi="Times New Roman" w:cs="Times New Roman"/>
          <w:sz w:val="28"/>
          <w:szCs w:val="28"/>
        </w:rPr>
        <w:t>в действующих садах</w:t>
      </w:r>
      <w:r w:rsidRPr="001707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5F88" w:rsidRPr="001707C1">
        <w:rPr>
          <w:rFonts w:ascii="Times New Roman" w:hAnsi="Times New Roman" w:cs="Times New Roman"/>
          <w:color w:val="000000"/>
          <w:sz w:val="28"/>
          <w:szCs w:val="28"/>
        </w:rPr>
        <w:t xml:space="preserve"> К сожалению, сегодня мы можем констатировать, что</w:t>
      </w:r>
      <w:r w:rsidRPr="00170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F88" w:rsidRPr="001707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707C1">
        <w:rPr>
          <w:rFonts w:ascii="Times New Roman" w:hAnsi="Times New Roman" w:cs="Times New Roman"/>
          <w:color w:val="000000"/>
          <w:sz w:val="28"/>
          <w:szCs w:val="28"/>
        </w:rPr>
        <w:t>бщее количество мест в наших дошкольных учреждени</w:t>
      </w:r>
      <w:r w:rsidR="006A5F88" w:rsidRPr="001707C1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1707C1">
        <w:rPr>
          <w:rFonts w:ascii="Times New Roman" w:hAnsi="Times New Roman" w:cs="Times New Roman"/>
          <w:color w:val="000000"/>
          <w:sz w:val="28"/>
          <w:szCs w:val="28"/>
        </w:rPr>
        <w:t xml:space="preserve"> превышает </w:t>
      </w:r>
      <w:r w:rsidR="00C953AD" w:rsidRPr="001707C1">
        <w:rPr>
          <w:rFonts w:ascii="Times New Roman" w:hAnsi="Times New Roman" w:cs="Times New Roman"/>
          <w:color w:val="000000"/>
          <w:sz w:val="28"/>
          <w:szCs w:val="28"/>
        </w:rPr>
        <w:t xml:space="preserve">спрос </w:t>
      </w:r>
      <w:r w:rsidR="006A5F88" w:rsidRPr="001707C1">
        <w:rPr>
          <w:rFonts w:ascii="Times New Roman" w:hAnsi="Times New Roman" w:cs="Times New Roman"/>
          <w:color w:val="000000"/>
          <w:sz w:val="28"/>
          <w:szCs w:val="28"/>
        </w:rPr>
        <w:t xml:space="preserve">(МЕСТ </w:t>
      </w:r>
      <w:r w:rsidR="00A94F78" w:rsidRPr="001707C1">
        <w:rPr>
          <w:rFonts w:ascii="Times New Roman" w:hAnsi="Times New Roman" w:cs="Times New Roman"/>
          <w:color w:val="000000"/>
          <w:sz w:val="28"/>
          <w:szCs w:val="28"/>
        </w:rPr>
        <w:t>273</w:t>
      </w:r>
      <w:r w:rsidR="006A5F88" w:rsidRPr="001707C1">
        <w:rPr>
          <w:rFonts w:ascii="Times New Roman" w:hAnsi="Times New Roman" w:cs="Times New Roman"/>
          <w:color w:val="000000"/>
          <w:sz w:val="28"/>
          <w:szCs w:val="28"/>
        </w:rPr>
        <w:t xml:space="preserve"> – детей  </w:t>
      </w:r>
      <w:r w:rsidR="0058563A" w:rsidRPr="001707C1">
        <w:rPr>
          <w:rFonts w:ascii="Times New Roman" w:hAnsi="Times New Roman" w:cs="Times New Roman"/>
          <w:color w:val="000000"/>
          <w:sz w:val="28"/>
          <w:szCs w:val="28"/>
        </w:rPr>
        <w:t>221</w:t>
      </w:r>
      <w:r w:rsidR="006A5F88" w:rsidRPr="001707C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953AD" w:rsidRPr="001707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3BCF" w:rsidRPr="001707C1" w:rsidRDefault="006A5F88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C1">
        <w:rPr>
          <w:rFonts w:ascii="Times New Roman" w:hAnsi="Times New Roman" w:cs="Times New Roman"/>
          <w:color w:val="000000"/>
          <w:sz w:val="28"/>
          <w:szCs w:val="28"/>
        </w:rPr>
        <w:t>Поэтому, р</w:t>
      </w:r>
      <w:r w:rsidR="00503BCF" w:rsidRPr="001707C1">
        <w:rPr>
          <w:rFonts w:ascii="Times New Roman" w:hAnsi="Times New Roman" w:cs="Times New Roman"/>
          <w:color w:val="000000"/>
          <w:sz w:val="28"/>
          <w:szCs w:val="28"/>
        </w:rPr>
        <w:t>ешая задачу проекта «Демография» по повышению доступности дошкольного образования, важно обеспечить качество образования на данном уровне.</w:t>
      </w:r>
    </w:p>
    <w:p w:rsidR="005F256A" w:rsidRPr="001707C1" w:rsidRDefault="005F256A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Для полноценного проживания ребенком дошкольного возраста в новых условиях важно изменить способы и содержание работы с детьми и родителями.</w:t>
      </w:r>
    </w:p>
    <w:p w:rsidR="005F256A" w:rsidRPr="001707C1" w:rsidRDefault="005F256A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Необходимо широко использовать технологи</w:t>
      </w:r>
      <w:r w:rsidR="00185C6E" w:rsidRPr="001707C1">
        <w:rPr>
          <w:rFonts w:ascii="Times New Roman" w:hAnsi="Times New Roman" w:cs="Times New Roman"/>
          <w:sz w:val="28"/>
          <w:szCs w:val="28"/>
        </w:rPr>
        <w:t>и</w:t>
      </w:r>
      <w:r w:rsidRPr="001707C1">
        <w:rPr>
          <w:rFonts w:ascii="Times New Roman" w:hAnsi="Times New Roman" w:cs="Times New Roman"/>
          <w:sz w:val="28"/>
          <w:szCs w:val="28"/>
        </w:rPr>
        <w:t xml:space="preserve"> развития критического мышления, воображения, создание цифровой образовательной среды</w:t>
      </w:r>
      <w:r w:rsidR="006A5F88" w:rsidRPr="001707C1">
        <w:rPr>
          <w:rFonts w:ascii="Times New Roman" w:hAnsi="Times New Roman" w:cs="Times New Roman"/>
          <w:sz w:val="28"/>
          <w:szCs w:val="28"/>
        </w:rPr>
        <w:t xml:space="preserve">. </w:t>
      </w:r>
      <w:r w:rsidRPr="001707C1">
        <w:rPr>
          <w:rFonts w:ascii="Times New Roman" w:hAnsi="Times New Roman" w:cs="Times New Roman"/>
          <w:sz w:val="28"/>
          <w:szCs w:val="28"/>
        </w:rPr>
        <w:t>И в этом процессе – родители первые помощники и зона особого внимания.</w:t>
      </w:r>
    </w:p>
    <w:p w:rsidR="005F256A" w:rsidRPr="001707C1" w:rsidRDefault="005F256A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В рамках проекта «</w:t>
      </w:r>
      <w:r w:rsidRPr="001707C1">
        <w:rPr>
          <w:rFonts w:ascii="Times New Roman" w:hAnsi="Times New Roman" w:cs="Times New Roman"/>
          <w:sz w:val="28"/>
          <w:szCs w:val="28"/>
          <w:u w:val="single"/>
        </w:rPr>
        <w:t>Поддержка семей, имеющих детей</w:t>
      </w:r>
      <w:r w:rsidRPr="001707C1">
        <w:rPr>
          <w:rFonts w:ascii="Times New Roman" w:hAnsi="Times New Roman" w:cs="Times New Roman"/>
          <w:sz w:val="28"/>
          <w:szCs w:val="28"/>
        </w:rPr>
        <w:t>» в целях повышения компетентности каждого родителя в вопросах воспитания</w:t>
      </w:r>
      <w:r w:rsidR="00305043" w:rsidRPr="001707C1">
        <w:rPr>
          <w:rFonts w:ascii="Times New Roman" w:hAnsi="Times New Roman" w:cs="Times New Roman"/>
          <w:sz w:val="28"/>
          <w:szCs w:val="28"/>
        </w:rPr>
        <w:t xml:space="preserve"> </w:t>
      </w:r>
      <w:r w:rsidRPr="001707C1">
        <w:rPr>
          <w:rFonts w:ascii="Times New Roman" w:hAnsi="Times New Roman" w:cs="Times New Roman"/>
          <w:sz w:val="28"/>
          <w:szCs w:val="28"/>
        </w:rPr>
        <w:t>предусмотрено создание модели индивидуального психолого-педагогического сопровождения на федеральном и региональном уровне.</w:t>
      </w:r>
    </w:p>
    <w:p w:rsidR="005F256A" w:rsidRPr="001707C1" w:rsidRDefault="009242BA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Нам п</w:t>
      </w:r>
      <w:r w:rsidR="005F256A" w:rsidRPr="001707C1">
        <w:rPr>
          <w:rFonts w:ascii="Times New Roman" w:hAnsi="Times New Roman" w:cs="Times New Roman"/>
          <w:sz w:val="28"/>
          <w:szCs w:val="28"/>
        </w:rPr>
        <w:t>редстоит создать муниципальную сеть консультационных центров в детских садах, школах,</w:t>
      </w:r>
      <w:r w:rsidR="00305043" w:rsidRPr="001707C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303EC" w:rsidRPr="001707C1">
        <w:rPr>
          <w:rFonts w:ascii="Times New Roman" w:hAnsi="Times New Roman" w:cs="Times New Roman"/>
          <w:sz w:val="28"/>
          <w:szCs w:val="28"/>
        </w:rPr>
        <w:t>и</w:t>
      </w:r>
      <w:r w:rsidR="00305043" w:rsidRPr="001707C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  <w:r w:rsidR="005F256A" w:rsidRPr="001707C1">
        <w:rPr>
          <w:rFonts w:ascii="Times New Roman" w:hAnsi="Times New Roman" w:cs="Times New Roman"/>
          <w:sz w:val="28"/>
          <w:szCs w:val="28"/>
        </w:rPr>
        <w:t xml:space="preserve"> </w:t>
      </w:r>
      <w:r w:rsidR="00305043" w:rsidRPr="001707C1">
        <w:rPr>
          <w:rFonts w:ascii="Times New Roman" w:hAnsi="Times New Roman" w:cs="Times New Roman"/>
          <w:sz w:val="28"/>
          <w:szCs w:val="28"/>
        </w:rPr>
        <w:t>Кроме того н</w:t>
      </w:r>
      <w:r w:rsidR="005F256A" w:rsidRPr="001707C1">
        <w:rPr>
          <w:rFonts w:ascii="Times New Roman" w:hAnsi="Times New Roman" w:cs="Times New Roman"/>
          <w:sz w:val="28"/>
          <w:szCs w:val="28"/>
        </w:rPr>
        <w:t>еобходимо так организовать взаимодействие служб образования, здравоохранения, социальной защиты, чтобы кажд</w:t>
      </w:r>
      <w:r w:rsidRPr="001707C1">
        <w:rPr>
          <w:rFonts w:ascii="Times New Roman" w:hAnsi="Times New Roman" w:cs="Times New Roman"/>
          <w:sz w:val="28"/>
          <w:szCs w:val="28"/>
        </w:rPr>
        <w:t>ый</w:t>
      </w:r>
      <w:r w:rsidR="005F256A" w:rsidRPr="001707C1">
        <w:rPr>
          <w:rFonts w:ascii="Times New Roman" w:hAnsi="Times New Roman" w:cs="Times New Roman"/>
          <w:sz w:val="28"/>
          <w:szCs w:val="28"/>
        </w:rPr>
        <w:t xml:space="preserve"> </w:t>
      </w:r>
      <w:r w:rsidRPr="001707C1">
        <w:rPr>
          <w:rFonts w:ascii="Times New Roman" w:hAnsi="Times New Roman" w:cs="Times New Roman"/>
          <w:sz w:val="28"/>
          <w:szCs w:val="28"/>
        </w:rPr>
        <w:t>родитель</w:t>
      </w:r>
      <w:r w:rsidR="005F256A" w:rsidRPr="001707C1">
        <w:rPr>
          <w:rFonts w:ascii="Times New Roman" w:hAnsi="Times New Roman" w:cs="Times New Roman"/>
          <w:sz w:val="28"/>
          <w:szCs w:val="28"/>
        </w:rPr>
        <w:t xml:space="preserve"> знал, где получить ответы на свои вопросы.</w:t>
      </w:r>
    </w:p>
    <w:p w:rsidR="00305043" w:rsidRPr="001707C1" w:rsidRDefault="00305043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 xml:space="preserve">Для организации деятельности по повышению психолого-педагогической компетентности родителей с учетом современных условий в </w:t>
      </w:r>
      <w:r w:rsidR="00E303EC" w:rsidRPr="001707C1">
        <w:rPr>
          <w:rFonts w:ascii="Times New Roman" w:hAnsi="Times New Roman" w:cs="Times New Roman"/>
          <w:sz w:val="28"/>
          <w:szCs w:val="28"/>
        </w:rPr>
        <w:t>районе</w:t>
      </w:r>
      <w:r w:rsidRPr="001707C1">
        <w:rPr>
          <w:rFonts w:ascii="Times New Roman" w:hAnsi="Times New Roman" w:cs="Times New Roman"/>
          <w:sz w:val="28"/>
          <w:szCs w:val="28"/>
        </w:rPr>
        <w:t>:</w:t>
      </w:r>
    </w:p>
    <w:p w:rsidR="00A82B50" w:rsidRPr="001707C1" w:rsidRDefault="00305043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 xml:space="preserve">- </w:t>
      </w:r>
      <w:r w:rsidR="00A82B50" w:rsidRPr="001707C1"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58563A" w:rsidRPr="001707C1">
        <w:rPr>
          <w:rFonts w:ascii="Times New Roman" w:hAnsi="Times New Roman" w:cs="Times New Roman"/>
          <w:sz w:val="28"/>
          <w:szCs w:val="28"/>
        </w:rPr>
        <w:t>3</w:t>
      </w:r>
      <w:r w:rsidRPr="001707C1">
        <w:rPr>
          <w:rFonts w:ascii="Times New Roman" w:hAnsi="Times New Roman" w:cs="Times New Roman"/>
          <w:sz w:val="28"/>
          <w:szCs w:val="28"/>
        </w:rPr>
        <w:t xml:space="preserve"> консультационных </w:t>
      </w:r>
      <w:r w:rsidR="0058563A" w:rsidRPr="001707C1">
        <w:rPr>
          <w:rFonts w:ascii="Times New Roman" w:hAnsi="Times New Roman" w:cs="Times New Roman"/>
          <w:sz w:val="28"/>
          <w:szCs w:val="28"/>
        </w:rPr>
        <w:t>центра</w:t>
      </w:r>
      <w:r w:rsidRPr="001707C1">
        <w:rPr>
          <w:rFonts w:ascii="Times New Roman" w:hAnsi="Times New Roman" w:cs="Times New Roman"/>
          <w:sz w:val="28"/>
          <w:szCs w:val="28"/>
        </w:rPr>
        <w:t xml:space="preserve"> на базе детских садов</w:t>
      </w:r>
      <w:r w:rsidR="00A82B50" w:rsidRPr="001707C1">
        <w:rPr>
          <w:rFonts w:ascii="Times New Roman" w:hAnsi="Times New Roman" w:cs="Times New Roman"/>
          <w:sz w:val="28"/>
          <w:szCs w:val="28"/>
        </w:rPr>
        <w:t>;</w:t>
      </w:r>
      <w:r w:rsidRPr="00170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043" w:rsidRPr="001707C1" w:rsidRDefault="00305043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 xml:space="preserve">- </w:t>
      </w:r>
      <w:r w:rsidR="00A82B50" w:rsidRPr="001707C1">
        <w:rPr>
          <w:rFonts w:ascii="Times New Roman" w:hAnsi="Times New Roman" w:cs="Times New Roman"/>
          <w:sz w:val="28"/>
          <w:szCs w:val="28"/>
        </w:rPr>
        <w:t xml:space="preserve">в </w:t>
      </w:r>
      <w:r w:rsidR="002253F5" w:rsidRPr="001707C1">
        <w:rPr>
          <w:rFonts w:ascii="Times New Roman" w:hAnsi="Times New Roman" w:cs="Times New Roman"/>
          <w:sz w:val="28"/>
          <w:szCs w:val="28"/>
        </w:rPr>
        <w:t>4</w:t>
      </w:r>
      <w:r w:rsidR="00A82B50" w:rsidRPr="001707C1">
        <w:rPr>
          <w:rFonts w:ascii="Times New Roman" w:hAnsi="Times New Roman" w:cs="Times New Roman"/>
          <w:sz w:val="28"/>
          <w:szCs w:val="28"/>
        </w:rPr>
        <w:t xml:space="preserve"> школах</w:t>
      </w:r>
      <w:r w:rsidR="007C0B99" w:rsidRPr="001707C1">
        <w:rPr>
          <w:rFonts w:ascii="Times New Roman" w:hAnsi="Times New Roman" w:cs="Times New Roman"/>
          <w:sz w:val="28"/>
          <w:szCs w:val="28"/>
        </w:rPr>
        <w:t xml:space="preserve"> и Шумячском ДДТ</w:t>
      </w:r>
      <w:r w:rsidR="00A82B50" w:rsidRPr="001707C1">
        <w:rPr>
          <w:rFonts w:ascii="Times New Roman" w:hAnsi="Times New Roman" w:cs="Times New Roman"/>
          <w:sz w:val="28"/>
          <w:szCs w:val="28"/>
        </w:rPr>
        <w:t>–консультации педагогов-психологов;</w:t>
      </w:r>
    </w:p>
    <w:p w:rsidR="00305043" w:rsidRPr="001707C1" w:rsidRDefault="00305043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При этом охват услугами психолого-педагогической, методической, консультативной помощи остается недостаточным.</w:t>
      </w:r>
    </w:p>
    <w:p w:rsidR="00305043" w:rsidRPr="001707C1" w:rsidRDefault="00305043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Причины сложившейся ситуации в следующем:</w:t>
      </w:r>
    </w:p>
    <w:p w:rsidR="00305043" w:rsidRPr="001707C1" w:rsidRDefault="00305043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слабая информированность населения о возможностях получения данной услуги;</w:t>
      </w:r>
    </w:p>
    <w:p w:rsidR="00305043" w:rsidRPr="001707C1" w:rsidRDefault="00305043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недоверие населения к  качеству оказываемых услуг.</w:t>
      </w:r>
    </w:p>
    <w:p w:rsidR="00305043" w:rsidRPr="001707C1" w:rsidRDefault="00305043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 xml:space="preserve">Разрешение ситуации видится </w:t>
      </w:r>
      <w:r w:rsidR="009242BA" w:rsidRPr="001707C1">
        <w:rPr>
          <w:rFonts w:ascii="Times New Roman" w:hAnsi="Times New Roman" w:cs="Times New Roman"/>
          <w:sz w:val="28"/>
          <w:szCs w:val="28"/>
        </w:rPr>
        <w:t>в следующем</w:t>
      </w:r>
      <w:r w:rsidRPr="001707C1">
        <w:rPr>
          <w:rFonts w:ascii="Times New Roman" w:hAnsi="Times New Roman" w:cs="Times New Roman"/>
          <w:sz w:val="28"/>
          <w:szCs w:val="28"/>
        </w:rPr>
        <w:t>:</w:t>
      </w:r>
    </w:p>
    <w:p w:rsidR="00305043" w:rsidRPr="001707C1" w:rsidRDefault="00305043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 xml:space="preserve">создать качественную систему информирования населения </w:t>
      </w:r>
      <w:r w:rsidR="00A82B50" w:rsidRPr="001707C1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1707C1">
        <w:rPr>
          <w:rFonts w:ascii="Times New Roman" w:hAnsi="Times New Roman" w:cs="Times New Roman"/>
          <w:sz w:val="28"/>
          <w:szCs w:val="28"/>
        </w:rPr>
        <w:t xml:space="preserve"> СМИ</w:t>
      </w:r>
      <w:r w:rsidR="00C032E4" w:rsidRPr="001707C1">
        <w:rPr>
          <w:rFonts w:ascii="Times New Roman" w:hAnsi="Times New Roman" w:cs="Times New Roman"/>
          <w:sz w:val="28"/>
          <w:szCs w:val="28"/>
        </w:rPr>
        <w:t>,</w:t>
      </w:r>
      <w:r w:rsidRPr="001707C1">
        <w:rPr>
          <w:rFonts w:ascii="Times New Roman" w:hAnsi="Times New Roman" w:cs="Times New Roman"/>
          <w:sz w:val="28"/>
          <w:szCs w:val="28"/>
        </w:rPr>
        <w:t xml:space="preserve"> сайт</w:t>
      </w:r>
      <w:r w:rsidR="00C032E4" w:rsidRPr="001707C1">
        <w:rPr>
          <w:rFonts w:ascii="Times New Roman" w:hAnsi="Times New Roman" w:cs="Times New Roman"/>
          <w:sz w:val="28"/>
          <w:szCs w:val="28"/>
        </w:rPr>
        <w:t>ы</w:t>
      </w:r>
      <w:r w:rsidRPr="001707C1">
        <w:rPr>
          <w:rFonts w:ascii="Times New Roman" w:hAnsi="Times New Roman" w:cs="Times New Roman"/>
          <w:sz w:val="28"/>
          <w:szCs w:val="28"/>
        </w:rPr>
        <w:t xml:space="preserve"> </w:t>
      </w:r>
      <w:r w:rsidR="00C032E4" w:rsidRPr="001707C1">
        <w:rPr>
          <w:rFonts w:ascii="Times New Roman" w:hAnsi="Times New Roman" w:cs="Times New Roman"/>
          <w:sz w:val="28"/>
          <w:szCs w:val="28"/>
        </w:rPr>
        <w:t>учреждений</w:t>
      </w:r>
      <w:r w:rsidRPr="001707C1">
        <w:rPr>
          <w:rFonts w:ascii="Times New Roman" w:hAnsi="Times New Roman" w:cs="Times New Roman"/>
          <w:sz w:val="28"/>
          <w:szCs w:val="28"/>
        </w:rPr>
        <w:t>,  социальны</w:t>
      </w:r>
      <w:r w:rsidR="00C032E4" w:rsidRPr="001707C1">
        <w:rPr>
          <w:rFonts w:ascii="Times New Roman" w:hAnsi="Times New Roman" w:cs="Times New Roman"/>
          <w:sz w:val="28"/>
          <w:szCs w:val="28"/>
        </w:rPr>
        <w:t>е</w:t>
      </w:r>
      <w:r w:rsidRPr="001707C1">
        <w:rPr>
          <w:rFonts w:ascii="Times New Roman" w:hAnsi="Times New Roman" w:cs="Times New Roman"/>
          <w:sz w:val="28"/>
          <w:szCs w:val="28"/>
        </w:rPr>
        <w:t xml:space="preserve"> сет</w:t>
      </w:r>
      <w:r w:rsidR="00C032E4" w:rsidRPr="001707C1">
        <w:rPr>
          <w:rFonts w:ascii="Times New Roman" w:hAnsi="Times New Roman" w:cs="Times New Roman"/>
          <w:sz w:val="28"/>
          <w:szCs w:val="28"/>
        </w:rPr>
        <w:t>и</w:t>
      </w:r>
      <w:r w:rsidRPr="001707C1">
        <w:rPr>
          <w:rFonts w:ascii="Times New Roman" w:hAnsi="Times New Roman" w:cs="Times New Roman"/>
          <w:sz w:val="28"/>
          <w:szCs w:val="28"/>
        </w:rPr>
        <w:t xml:space="preserve">, </w:t>
      </w:r>
      <w:r w:rsidR="00C032E4" w:rsidRPr="001707C1">
        <w:rPr>
          <w:rFonts w:ascii="Times New Roman" w:hAnsi="Times New Roman" w:cs="Times New Roman"/>
          <w:sz w:val="28"/>
          <w:szCs w:val="28"/>
        </w:rPr>
        <w:t xml:space="preserve">и </w:t>
      </w:r>
      <w:r w:rsidR="001707C1" w:rsidRPr="001707C1">
        <w:rPr>
          <w:rFonts w:ascii="Times New Roman" w:hAnsi="Times New Roman" w:cs="Times New Roman"/>
          <w:sz w:val="28"/>
          <w:szCs w:val="28"/>
        </w:rPr>
        <w:t>т.д.</w:t>
      </w:r>
    </w:p>
    <w:p w:rsidR="00305043" w:rsidRPr="001707C1" w:rsidRDefault="00305043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 xml:space="preserve">повысить качество оказываемых услуг за счет повышения квалификации специалистов; </w:t>
      </w:r>
    </w:p>
    <w:p w:rsidR="00C032E4" w:rsidRPr="001707C1" w:rsidRDefault="00305043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обеспечить вариативность форм оказания услуг</w:t>
      </w:r>
      <w:r w:rsidR="00C032E4" w:rsidRPr="001707C1">
        <w:rPr>
          <w:rFonts w:ascii="Times New Roman" w:hAnsi="Times New Roman" w:cs="Times New Roman"/>
          <w:sz w:val="28"/>
          <w:szCs w:val="28"/>
        </w:rPr>
        <w:t>.</w:t>
      </w:r>
      <w:r w:rsidRPr="00170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B50" w:rsidRPr="001707C1" w:rsidRDefault="00305043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lastRenderedPageBreak/>
        <w:t>Требуется решение организационно-финансовых вопросов посредством участия</w:t>
      </w:r>
      <w:r w:rsidR="001736B6" w:rsidRPr="001707C1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1707C1">
        <w:rPr>
          <w:rFonts w:ascii="Times New Roman" w:hAnsi="Times New Roman" w:cs="Times New Roman"/>
          <w:sz w:val="28"/>
          <w:szCs w:val="28"/>
        </w:rPr>
        <w:t>в конкурсах на получение финансовой поддержки</w:t>
      </w:r>
      <w:r w:rsidR="006311E9" w:rsidRPr="001707C1">
        <w:rPr>
          <w:rFonts w:ascii="Times New Roman" w:hAnsi="Times New Roman" w:cs="Times New Roman"/>
          <w:sz w:val="28"/>
          <w:szCs w:val="28"/>
        </w:rPr>
        <w:t xml:space="preserve"> на оказание данных услуг.</w:t>
      </w:r>
    </w:p>
    <w:p w:rsidR="00CE7882" w:rsidRPr="001707C1" w:rsidRDefault="008A4ACA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Проект «</w:t>
      </w:r>
      <w:r w:rsidRPr="001707C1">
        <w:rPr>
          <w:rFonts w:ascii="Times New Roman" w:hAnsi="Times New Roman" w:cs="Times New Roman"/>
          <w:sz w:val="28"/>
          <w:szCs w:val="28"/>
          <w:u w:val="single"/>
        </w:rPr>
        <w:t>Современная школа</w:t>
      </w:r>
      <w:r w:rsidRPr="001707C1">
        <w:rPr>
          <w:rFonts w:ascii="Times New Roman" w:hAnsi="Times New Roman" w:cs="Times New Roman"/>
          <w:sz w:val="28"/>
          <w:szCs w:val="28"/>
        </w:rPr>
        <w:t xml:space="preserve">» предполагает вхождение РФ  </w:t>
      </w:r>
      <w:r w:rsidR="001024F2" w:rsidRPr="001707C1">
        <w:rPr>
          <w:rFonts w:ascii="Times New Roman" w:hAnsi="Times New Roman" w:cs="Times New Roman"/>
          <w:sz w:val="28"/>
          <w:szCs w:val="28"/>
        </w:rPr>
        <w:t xml:space="preserve">в число 10 ведущих стран мира по качеству общего образования </w:t>
      </w:r>
      <w:r w:rsidR="001024F2" w:rsidRPr="001707C1">
        <w:rPr>
          <w:rFonts w:ascii="Times New Roman" w:hAnsi="Times New Roman" w:cs="Times New Roman"/>
          <w:bCs/>
          <w:sz w:val="28"/>
          <w:szCs w:val="28"/>
        </w:rPr>
        <w:t>посредством обновления содержания и технологий преподавания общеобразовательных программ, вовлечения всех участников системы образования, работодател</w:t>
      </w:r>
      <w:r w:rsidR="00C032E4" w:rsidRPr="001707C1">
        <w:rPr>
          <w:rFonts w:ascii="Times New Roman" w:hAnsi="Times New Roman" w:cs="Times New Roman"/>
          <w:bCs/>
          <w:sz w:val="28"/>
          <w:szCs w:val="28"/>
        </w:rPr>
        <w:t>ей</w:t>
      </w:r>
      <w:r w:rsidR="001024F2" w:rsidRPr="001707C1">
        <w:rPr>
          <w:rFonts w:ascii="Times New Roman" w:hAnsi="Times New Roman" w:cs="Times New Roman"/>
          <w:bCs/>
          <w:sz w:val="28"/>
          <w:szCs w:val="28"/>
        </w:rPr>
        <w:t xml:space="preserve"> и представител</w:t>
      </w:r>
      <w:r w:rsidR="00C032E4" w:rsidRPr="001707C1">
        <w:rPr>
          <w:rFonts w:ascii="Times New Roman" w:hAnsi="Times New Roman" w:cs="Times New Roman"/>
          <w:bCs/>
          <w:sz w:val="28"/>
          <w:szCs w:val="28"/>
        </w:rPr>
        <w:t>ей</w:t>
      </w:r>
      <w:r w:rsidR="001024F2" w:rsidRPr="001707C1">
        <w:rPr>
          <w:rFonts w:ascii="Times New Roman" w:hAnsi="Times New Roman" w:cs="Times New Roman"/>
          <w:bCs/>
          <w:sz w:val="28"/>
          <w:szCs w:val="28"/>
        </w:rPr>
        <w:t xml:space="preserve"> общественных объединений в развитие системы общего образования, а также за счет обновления материально-технической базы.</w:t>
      </w:r>
    </w:p>
    <w:p w:rsidR="00A76788" w:rsidRPr="001707C1" w:rsidRDefault="00A76788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Сегодня сложилась система внешней оценки качества образования и качества условий предоставления образ</w:t>
      </w:r>
      <w:r w:rsidR="006311E9" w:rsidRPr="001707C1">
        <w:rPr>
          <w:rFonts w:ascii="Times New Roman" w:hAnsi="Times New Roman" w:cs="Times New Roman"/>
          <w:sz w:val="28"/>
          <w:szCs w:val="28"/>
        </w:rPr>
        <w:t>ования.</w:t>
      </w:r>
    </w:p>
    <w:p w:rsidR="008A4ACA" w:rsidRPr="001707C1" w:rsidRDefault="008A4ACA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Приказом Министерства просвещения</w:t>
      </w:r>
      <w:r w:rsidR="00A76788" w:rsidRPr="001707C1">
        <w:rPr>
          <w:rFonts w:ascii="Times New Roman" w:hAnsi="Times New Roman" w:cs="Times New Roman"/>
          <w:sz w:val="28"/>
          <w:szCs w:val="28"/>
        </w:rPr>
        <w:t xml:space="preserve"> </w:t>
      </w:r>
      <w:r w:rsidRPr="001707C1">
        <w:rPr>
          <w:rFonts w:ascii="Times New Roman" w:hAnsi="Times New Roman" w:cs="Times New Roman"/>
          <w:sz w:val="28"/>
          <w:szCs w:val="28"/>
        </w:rPr>
        <w:t>утверждены показатели оценки качества условий осуществлени</w:t>
      </w:r>
      <w:r w:rsidR="006311E9" w:rsidRPr="001707C1">
        <w:rPr>
          <w:rFonts w:ascii="Times New Roman" w:hAnsi="Times New Roman" w:cs="Times New Roman"/>
          <w:sz w:val="28"/>
          <w:szCs w:val="28"/>
        </w:rPr>
        <w:t>я образовательной деятельности.</w:t>
      </w:r>
    </w:p>
    <w:p w:rsidR="007B4DB2" w:rsidRPr="001707C1" w:rsidRDefault="00C032E4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А</w:t>
      </w:r>
      <w:r w:rsidR="008A4ACA" w:rsidRPr="001707C1">
        <w:rPr>
          <w:rFonts w:ascii="Times New Roman" w:hAnsi="Times New Roman" w:cs="Times New Roman"/>
          <w:sz w:val="28"/>
          <w:szCs w:val="28"/>
        </w:rPr>
        <w:t>нализиру</w:t>
      </w:r>
      <w:r w:rsidRPr="001707C1">
        <w:rPr>
          <w:rFonts w:ascii="Times New Roman" w:hAnsi="Times New Roman" w:cs="Times New Roman"/>
          <w:sz w:val="28"/>
          <w:szCs w:val="28"/>
        </w:rPr>
        <w:t>я</w:t>
      </w:r>
      <w:r w:rsidR="008A4ACA" w:rsidRPr="001707C1">
        <w:rPr>
          <w:rFonts w:ascii="Times New Roman" w:hAnsi="Times New Roman" w:cs="Times New Roman"/>
          <w:sz w:val="28"/>
          <w:szCs w:val="28"/>
        </w:rPr>
        <w:t xml:space="preserve"> итоги </w:t>
      </w:r>
      <w:r w:rsidRPr="001707C1">
        <w:rPr>
          <w:rFonts w:ascii="Times New Roman" w:hAnsi="Times New Roman" w:cs="Times New Roman"/>
          <w:sz w:val="28"/>
          <w:szCs w:val="28"/>
        </w:rPr>
        <w:t>ЕГЭ</w:t>
      </w:r>
      <w:r w:rsidR="008A4ACA" w:rsidRPr="001707C1">
        <w:rPr>
          <w:rFonts w:ascii="Times New Roman" w:hAnsi="Times New Roman" w:cs="Times New Roman"/>
          <w:sz w:val="28"/>
          <w:szCs w:val="28"/>
        </w:rPr>
        <w:t xml:space="preserve"> </w:t>
      </w:r>
      <w:r w:rsidRPr="001707C1">
        <w:rPr>
          <w:rFonts w:ascii="Times New Roman" w:hAnsi="Times New Roman" w:cs="Times New Roman"/>
          <w:sz w:val="28"/>
          <w:szCs w:val="28"/>
        </w:rPr>
        <w:t>мы</w:t>
      </w:r>
      <w:r w:rsidR="008A4ACA" w:rsidRPr="001707C1">
        <w:rPr>
          <w:rFonts w:ascii="Times New Roman" w:hAnsi="Times New Roman" w:cs="Times New Roman"/>
          <w:sz w:val="28"/>
          <w:szCs w:val="28"/>
        </w:rPr>
        <w:t xml:space="preserve"> видим, что развитие есть.</w:t>
      </w:r>
      <w:r w:rsidR="00A76788" w:rsidRPr="001707C1">
        <w:rPr>
          <w:rFonts w:ascii="Times New Roman" w:hAnsi="Times New Roman" w:cs="Times New Roman"/>
          <w:sz w:val="28"/>
          <w:szCs w:val="28"/>
        </w:rPr>
        <w:t xml:space="preserve"> </w:t>
      </w:r>
      <w:r w:rsidR="0074607F" w:rsidRPr="001707C1">
        <w:rPr>
          <w:rFonts w:ascii="Times New Roman" w:hAnsi="Times New Roman" w:cs="Times New Roman"/>
          <w:sz w:val="28"/>
          <w:szCs w:val="28"/>
        </w:rPr>
        <w:t xml:space="preserve">Растет доля участников ЕГЭ по математике профильного уровня,  получивших от 70 до 100 баллов, </w:t>
      </w:r>
      <w:r w:rsidR="007B4DB2" w:rsidRPr="001707C1">
        <w:rPr>
          <w:rFonts w:ascii="Times New Roman" w:hAnsi="Times New Roman" w:cs="Times New Roman"/>
          <w:sz w:val="28"/>
          <w:szCs w:val="28"/>
        </w:rPr>
        <w:t xml:space="preserve">доля участников, набравших количество баллов ниже минимального </w:t>
      </w:r>
      <w:r w:rsidRPr="001707C1">
        <w:rPr>
          <w:rFonts w:ascii="Times New Roman" w:hAnsi="Times New Roman" w:cs="Times New Roman"/>
          <w:sz w:val="28"/>
          <w:szCs w:val="28"/>
        </w:rPr>
        <w:t>снизилась</w:t>
      </w:r>
      <w:r w:rsidR="007B4DB2" w:rsidRPr="001707C1">
        <w:rPr>
          <w:rFonts w:ascii="Times New Roman" w:hAnsi="Times New Roman" w:cs="Times New Roman"/>
          <w:sz w:val="28"/>
          <w:szCs w:val="28"/>
        </w:rPr>
        <w:t xml:space="preserve"> до 0%. </w:t>
      </w:r>
      <w:r w:rsidR="00BA5ED8">
        <w:rPr>
          <w:rFonts w:ascii="Times New Roman" w:hAnsi="Times New Roman" w:cs="Times New Roman"/>
          <w:sz w:val="28"/>
          <w:szCs w:val="28"/>
        </w:rPr>
        <w:t>С</w:t>
      </w:r>
      <w:r w:rsidR="007B4DB2" w:rsidRPr="001707C1">
        <w:rPr>
          <w:rFonts w:ascii="Times New Roman" w:hAnsi="Times New Roman" w:cs="Times New Roman"/>
          <w:sz w:val="28"/>
          <w:szCs w:val="28"/>
        </w:rPr>
        <w:t>ледует отметить, что в 2019 году выпускники могли выбрать или профильный или базовый уровень.</w:t>
      </w:r>
    </w:p>
    <w:p w:rsidR="007B4DB2" w:rsidRPr="001707C1" w:rsidRDefault="007B4DB2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По русскому языку за последний год результаты</w:t>
      </w:r>
      <w:r w:rsidR="00BA5ED8">
        <w:rPr>
          <w:rFonts w:ascii="Times New Roman" w:hAnsi="Times New Roman" w:cs="Times New Roman"/>
          <w:sz w:val="28"/>
          <w:szCs w:val="28"/>
        </w:rPr>
        <w:t xml:space="preserve"> ЕГЭ</w:t>
      </w:r>
      <w:r w:rsidRPr="001707C1">
        <w:rPr>
          <w:rFonts w:ascii="Times New Roman" w:hAnsi="Times New Roman" w:cs="Times New Roman"/>
          <w:sz w:val="28"/>
          <w:szCs w:val="28"/>
        </w:rPr>
        <w:t xml:space="preserve"> снизились.</w:t>
      </w:r>
    </w:p>
    <w:p w:rsidR="008A4ACA" w:rsidRPr="001707C1" w:rsidRDefault="008A4ACA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Впервые в этом году результаты ЕГЭ влияли на получение аттестата с отличием и вручение медали "За успехи в учении".</w:t>
      </w:r>
      <w:r w:rsidR="00A76788" w:rsidRPr="001707C1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Pr="001707C1">
        <w:rPr>
          <w:rFonts w:ascii="Times New Roman" w:hAnsi="Times New Roman" w:cs="Times New Roman"/>
          <w:sz w:val="28"/>
          <w:szCs w:val="28"/>
        </w:rPr>
        <w:t xml:space="preserve"> </w:t>
      </w:r>
      <w:r w:rsidR="00244880" w:rsidRPr="001707C1">
        <w:rPr>
          <w:rFonts w:ascii="Times New Roman" w:hAnsi="Times New Roman" w:cs="Times New Roman"/>
          <w:sz w:val="28"/>
          <w:szCs w:val="28"/>
        </w:rPr>
        <w:t>2</w:t>
      </w:r>
      <w:r w:rsidRPr="001707C1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244880" w:rsidRPr="001707C1">
        <w:rPr>
          <w:rFonts w:ascii="Times New Roman" w:hAnsi="Times New Roman" w:cs="Times New Roman"/>
          <w:sz w:val="28"/>
          <w:szCs w:val="28"/>
        </w:rPr>
        <w:t>а</w:t>
      </w:r>
      <w:r w:rsidRPr="001707C1">
        <w:rPr>
          <w:rFonts w:ascii="Times New Roman" w:hAnsi="Times New Roman" w:cs="Times New Roman"/>
          <w:sz w:val="28"/>
          <w:szCs w:val="28"/>
        </w:rPr>
        <w:t xml:space="preserve"> награждены медалью "За особые успехи в учении". Н</w:t>
      </w:r>
      <w:r w:rsidR="00244880" w:rsidRPr="001707C1">
        <w:rPr>
          <w:rFonts w:ascii="Times New Roman" w:hAnsi="Times New Roman" w:cs="Times New Roman"/>
          <w:sz w:val="28"/>
          <w:szCs w:val="28"/>
        </w:rPr>
        <w:t>е получил</w:t>
      </w:r>
      <w:r w:rsidR="001F5A6E" w:rsidRPr="001707C1">
        <w:rPr>
          <w:rFonts w:ascii="Times New Roman" w:hAnsi="Times New Roman" w:cs="Times New Roman"/>
          <w:sz w:val="28"/>
          <w:szCs w:val="28"/>
        </w:rPr>
        <w:t>и</w:t>
      </w:r>
      <w:r w:rsidRPr="001707C1">
        <w:rPr>
          <w:rFonts w:ascii="Times New Roman" w:hAnsi="Times New Roman" w:cs="Times New Roman"/>
          <w:sz w:val="28"/>
          <w:szCs w:val="28"/>
        </w:rPr>
        <w:t xml:space="preserve"> медаль </w:t>
      </w:r>
      <w:r w:rsidR="001F5A6E" w:rsidRPr="001707C1">
        <w:rPr>
          <w:rFonts w:ascii="Times New Roman" w:hAnsi="Times New Roman" w:cs="Times New Roman"/>
          <w:sz w:val="28"/>
          <w:szCs w:val="28"/>
        </w:rPr>
        <w:t>3</w:t>
      </w:r>
      <w:r w:rsidRPr="001707C1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1F5A6E" w:rsidRPr="001707C1">
        <w:rPr>
          <w:rFonts w:ascii="Times New Roman" w:hAnsi="Times New Roman" w:cs="Times New Roman"/>
          <w:sz w:val="28"/>
          <w:szCs w:val="28"/>
        </w:rPr>
        <w:t>а</w:t>
      </w:r>
      <w:r w:rsidRPr="001707C1">
        <w:rPr>
          <w:rFonts w:ascii="Times New Roman" w:hAnsi="Times New Roman" w:cs="Times New Roman"/>
          <w:sz w:val="28"/>
          <w:szCs w:val="28"/>
        </w:rPr>
        <w:t>.</w:t>
      </w:r>
    </w:p>
    <w:p w:rsidR="001F5A6E" w:rsidRPr="001707C1" w:rsidRDefault="001F5A6E" w:rsidP="001707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7C1">
        <w:rPr>
          <w:rFonts w:ascii="Times New Roman" w:eastAsia="Calibri" w:hAnsi="Times New Roman" w:cs="Times New Roman"/>
          <w:sz w:val="28"/>
          <w:szCs w:val="28"/>
        </w:rPr>
        <w:t xml:space="preserve">В 2019 году  </w:t>
      </w:r>
      <w:r w:rsidR="00FE252B" w:rsidRPr="001707C1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1707C1">
        <w:rPr>
          <w:rFonts w:ascii="Times New Roman" w:eastAsia="Calibri" w:hAnsi="Times New Roman" w:cs="Times New Roman"/>
          <w:sz w:val="28"/>
          <w:szCs w:val="28"/>
        </w:rPr>
        <w:t>до</w:t>
      </w:r>
      <w:r w:rsidR="00FE252B" w:rsidRPr="001707C1">
        <w:rPr>
          <w:rFonts w:ascii="Times New Roman" w:eastAsia="Calibri" w:hAnsi="Times New Roman" w:cs="Times New Roman"/>
          <w:sz w:val="28"/>
          <w:szCs w:val="28"/>
        </w:rPr>
        <w:t>пуска</w:t>
      </w:r>
      <w:r w:rsidRPr="001707C1">
        <w:rPr>
          <w:rFonts w:ascii="Times New Roman" w:eastAsia="Calibri" w:hAnsi="Times New Roman" w:cs="Times New Roman"/>
          <w:sz w:val="28"/>
          <w:szCs w:val="28"/>
        </w:rPr>
        <w:t xml:space="preserve"> к основному государственному экзамену </w:t>
      </w:r>
      <w:r w:rsidR="00FE252B" w:rsidRPr="001707C1">
        <w:rPr>
          <w:rFonts w:ascii="Times New Roman" w:eastAsia="Calibri" w:hAnsi="Times New Roman" w:cs="Times New Roman"/>
          <w:sz w:val="28"/>
          <w:szCs w:val="28"/>
        </w:rPr>
        <w:t>учащиеся проходили процедуру</w:t>
      </w:r>
      <w:r w:rsidRPr="001707C1">
        <w:rPr>
          <w:rFonts w:ascii="Times New Roman" w:eastAsia="Calibri" w:hAnsi="Times New Roman" w:cs="Times New Roman"/>
          <w:sz w:val="28"/>
          <w:szCs w:val="28"/>
        </w:rPr>
        <w:t xml:space="preserve"> итогового собеседования</w:t>
      </w:r>
      <w:r w:rsidR="00FE252B" w:rsidRPr="001707C1">
        <w:rPr>
          <w:rFonts w:ascii="Times New Roman" w:eastAsia="Calibri" w:hAnsi="Times New Roman" w:cs="Times New Roman"/>
          <w:sz w:val="28"/>
          <w:szCs w:val="28"/>
        </w:rPr>
        <w:t>.</w:t>
      </w:r>
      <w:r w:rsidRPr="001707C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E252B" w:rsidRPr="001707C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C032E4" w:rsidRPr="001707C1">
        <w:rPr>
          <w:rFonts w:ascii="Times New Roman" w:eastAsia="Calibri" w:hAnsi="Times New Roman" w:cs="Times New Roman"/>
          <w:sz w:val="28"/>
          <w:szCs w:val="28"/>
        </w:rPr>
        <w:t>ОГЭ</w:t>
      </w:r>
      <w:r w:rsidR="00FE252B" w:rsidRPr="001707C1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 w:rsidR="00FC48FD" w:rsidRPr="001707C1">
        <w:rPr>
          <w:rFonts w:ascii="Times New Roman" w:eastAsia="Calibri" w:hAnsi="Times New Roman" w:cs="Times New Roman"/>
          <w:sz w:val="28"/>
          <w:szCs w:val="28"/>
        </w:rPr>
        <w:t>и</w:t>
      </w:r>
      <w:r w:rsidR="00FE252B" w:rsidRPr="001707C1">
        <w:rPr>
          <w:rFonts w:ascii="Times New Roman" w:eastAsia="Calibri" w:hAnsi="Times New Roman" w:cs="Times New Roman"/>
          <w:sz w:val="28"/>
          <w:szCs w:val="28"/>
        </w:rPr>
        <w:t xml:space="preserve"> допущен</w:t>
      </w:r>
      <w:r w:rsidR="00FC48FD" w:rsidRPr="001707C1">
        <w:rPr>
          <w:rFonts w:ascii="Times New Roman" w:eastAsia="Calibri" w:hAnsi="Times New Roman" w:cs="Times New Roman"/>
          <w:sz w:val="28"/>
          <w:szCs w:val="28"/>
        </w:rPr>
        <w:t>ы все</w:t>
      </w:r>
      <w:r w:rsidR="00FE252B" w:rsidRPr="001707C1">
        <w:rPr>
          <w:rFonts w:ascii="Times New Roman" w:eastAsia="Calibri" w:hAnsi="Times New Roman" w:cs="Times New Roman"/>
          <w:sz w:val="28"/>
          <w:szCs w:val="28"/>
        </w:rPr>
        <w:t xml:space="preserve"> 65 учащихся. </w:t>
      </w:r>
      <w:r w:rsidRPr="001707C1">
        <w:rPr>
          <w:rFonts w:ascii="Times New Roman" w:eastAsia="Calibri" w:hAnsi="Times New Roman" w:cs="Times New Roman"/>
          <w:sz w:val="28"/>
          <w:szCs w:val="28"/>
        </w:rPr>
        <w:t>По результатам экзамена качество знаний по обязательным предметам составило: по математике 48%, что на 5% выше уровня прошлого года,  по русскому языку - 69%, что на 3% выше уровня прошлого года.</w:t>
      </w:r>
    </w:p>
    <w:p w:rsidR="001F5A6E" w:rsidRPr="001707C1" w:rsidRDefault="001F5A6E" w:rsidP="001707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707C1">
        <w:rPr>
          <w:rFonts w:ascii="Times New Roman" w:eastAsia="Calibri" w:hAnsi="Times New Roman" w:cs="Times New Roman"/>
          <w:sz w:val="28"/>
          <w:szCs w:val="28"/>
        </w:rPr>
        <w:t>Все получили аттестат об основном общем образовании.</w:t>
      </w:r>
    </w:p>
    <w:p w:rsidR="001F5A6E" w:rsidRPr="001707C1" w:rsidRDefault="001F5A6E" w:rsidP="001707C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707C1">
        <w:rPr>
          <w:rFonts w:ascii="Times New Roman" w:eastAsia="Calibri" w:hAnsi="Times New Roman" w:cs="Times New Roman"/>
          <w:sz w:val="28"/>
          <w:szCs w:val="28"/>
        </w:rPr>
        <w:t>Четверо выпускников основной школы получили аттестат об основном общем образовании с отличием.</w:t>
      </w:r>
    </w:p>
    <w:p w:rsidR="008A4ACA" w:rsidRPr="001707C1" w:rsidRDefault="008A4ACA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Впервые порядок и регламенты оценки качества общего образования закреплены на федеральном уровне. Во исполнение Указа Президента принята Методология и критерии оценки качества общего образования в школах на основе практики международных исследований качества подготовки учеников.</w:t>
      </w:r>
    </w:p>
    <w:p w:rsidR="008A4ACA" w:rsidRPr="001707C1" w:rsidRDefault="008A4ACA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Ежегодный комплексный анализ качества образования будет проводит</w:t>
      </w:r>
      <w:r w:rsidR="00E8633F" w:rsidRPr="001707C1">
        <w:rPr>
          <w:rFonts w:ascii="Times New Roman" w:hAnsi="Times New Roman" w:cs="Times New Roman"/>
          <w:sz w:val="28"/>
          <w:szCs w:val="28"/>
        </w:rPr>
        <w:t>ь</w:t>
      </w:r>
      <w:r w:rsidRPr="001707C1">
        <w:rPr>
          <w:rFonts w:ascii="Times New Roman" w:hAnsi="Times New Roman" w:cs="Times New Roman"/>
          <w:sz w:val="28"/>
          <w:szCs w:val="28"/>
        </w:rPr>
        <w:t xml:space="preserve">ся на основе результатов всех мероприятий федерального уровня с обязательным выявлением "зон риска" </w:t>
      </w:r>
      <w:r w:rsidR="006311E9" w:rsidRPr="001707C1">
        <w:rPr>
          <w:rFonts w:ascii="Times New Roman" w:hAnsi="Times New Roman" w:cs="Times New Roman"/>
          <w:sz w:val="28"/>
          <w:szCs w:val="28"/>
        </w:rPr>
        <w:t>в области качества образования.</w:t>
      </w:r>
    </w:p>
    <w:p w:rsidR="008A4ACA" w:rsidRPr="001707C1" w:rsidRDefault="008A4ACA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Одной из "зон риска" является наличие школ, в которых Рособрнадзором выявлены признаки необъективности результатов Всероссийских проверочных работ. В э</w:t>
      </w:r>
      <w:r w:rsidR="00244880" w:rsidRPr="001707C1">
        <w:rPr>
          <w:rFonts w:ascii="Times New Roman" w:hAnsi="Times New Roman" w:cs="Times New Roman"/>
          <w:sz w:val="28"/>
          <w:szCs w:val="28"/>
        </w:rPr>
        <w:t xml:space="preserve">том году в "зону риска" </w:t>
      </w:r>
      <w:r w:rsidR="00C953AD" w:rsidRPr="001707C1">
        <w:rPr>
          <w:rFonts w:ascii="Times New Roman" w:hAnsi="Times New Roman" w:cs="Times New Roman"/>
          <w:sz w:val="28"/>
          <w:szCs w:val="28"/>
        </w:rPr>
        <w:t xml:space="preserve">не </w:t>
      </w:r>
      <w:r w:rsidR="00244880" w:rsidRPr="001707C1">
        <w:rPr>
          <w:rFonts w:ascii="Times New Roman" w:hAnsi="Times New Roman" w:cs="Times New Roman"/>
          <w:sz w:val="28"/>
          <w:szCs w:val="28"/>
        </w:rPr>
        <w:t xml:space="preserve">попала </w:t>
      </w:r>
      <w:r w:rsidR="00C953AD" w:rsidRPr="001707C1">
        <w:rPr>
          <w:rFonts w:ascii="Times New Roman" w:hAnsi="Times New Roman" w:cs="Times New Roman"/>
          <w:sz w:val="28"/>
          <w:szCs w:val="28"/>
        </w:rPr>
        <w:t xml:space="preserve">ни одна </w:t>
      </w:r>
      <w:r w:rsidRPr="001707C1">
        <w:rPr>
          <w:rFonts w:ascii="Times New Roman" w:hAnsi="Times New Roman" w:cs="Times New Roman"/>
          <w:sz w:val="28"/>
          <w:szCs w:val="28"/>
        </w:rPr>
        <w:t>школа</w:t>
      </w:r>
      <w:r w:rsidR="00FC48FD" w:rsidRPr="001707C1">
        <w:rPr>
          <w:rFonts w:ascii="Times New Roman" w:hAnsi="Times New Roman" w:cs="Times New Roman"/>
          <w:sz w:val="28"/>
          <w:szCs w:val="28"/>
        </w:rPr>
        <w:t xml:space="preserve"> Шумячского района</w:t>
      </w:r>
      <w:r w:rsidR="00244880" w:rsidRPr="001707C1">
        <w:rPr>
          <w:rFonts w:ascii="Times New Roman" w:hAnsi="Times New Roman" w:cs="Times New Roman"/>
          <w:sz w:val="28"/>
          <w:szCs w:val="28"/>
        </w:rPr>
        <w:t>.</w:t>
      </w:r>
      <w:r w:rsidR="00C953AD" w:rsidRPr="001707C1">
        <w:rPr>
          <w:rFonts w:ascii="Times New Roman" w:hAnsi="Times New Roman" w:cs="Times New Roman"/>
          <w:sz w:val="28"/>
          <w:szCs w:val="28"/>
        </w:rPr>
        <w:t xml:space="preserve"> Это радует,</w:t>
      </w:r>
      <w:r w:rsidRPr="001707C1">
        <w:rPr>
          <w:rFonts w:ascii="Times New Roman" w:hAnsi="Times New Roman" w:cs="Times New Roman"/>
          <w:sz w:val="28"/>
          <w:szCs w:val="28"/>
        </w:rPr>
        <w:t xml:space="preserve"> </w:t>
      </w:r>
      <w:r w:rsidR="00C953AD" w:rsidRPr="001707C1">
        <w:rPr>
          <w:rFonts w:ascii="Times New Roman" w:hAnsi="Times New Roman" w:cs="Times New Roman"/>
          <w:sz w:val="28"/>
          <w:szCs w:val="28"/>
        </w:rPr>
        <w:t>но п</w:t>
      </w:r>
      <w:r w:rsidR="00244880" w:rsidRPr="001707C1">
        <w:rPr>
          <w:rFonts w:ascii="Times New Roman" w:hAnsi="Times New Roman" w:cs="Times New Roman"/>
          <w:sz w:val="28"/>
          <w:szCs w:val="28"/>
        </w:rPr>
        <w:t xml:space="preserve">озволю </w:t>
      </w:r>
      <w:r w:rsidR="00C953AD" w:rsidRPr="001707C1">
        <w:rPr>
          <w:rFonts w:ascii="Times New Roman" w:hAnsi="Times New Roman" w:cs="Times New Roman"/>
          <w:sz w:val="28"/>
          <w:szCs w:val="28"/>
        </w:rPr>
        <w:t xml:space="preserve">еще раз </w:t>
      </w:r>
      <w:r w:rsidR="00244880" w:rsidRPr="001707C1">
        <w:rPr>
          <w:rFonts w:ascii="Times New Roman" w:hAnsi="Times New Roman" w:cs="Times New Roman"/>
          <w:sz w:val="28"/>
          <w:szCs w:val="28"/>
        </w:rPr>
        <w:t>напомнить руководителям школ, что о</w:t>
      </w:r>
      <w:r w:rsidRPr="001707C1">
        <w:rPr>
          <w:rFonts w:ascii="Times New Roman" w:hAnsi="Times New Roman" w:cs="Times New Roman"/>
          <w:sz w:val="28"/>
          <w:szCs w:val="28"/>
        </w:rPr>
        <w:t>тказ "от погони за результатами любой ценой" в обмен на честность позволит привить школьникам и педагогам культуру объективности, культуру честности.</w:t>
      </w:r>
    </w:p>
    <w:p w:rsidR="008A4ACA" w:rsidRPr="001707C1" w:rsidRDefault="00244880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lastRenderedPageBreak/>
        <w:t>Смоленская область</w:t>
      </w:r>
      <w:r w:rsidR="008A4ACA" w:rsidRPr="001707C1">
        <w:rPr>
          <w:rFonts w:ascii="Times New Roman" w:hAnsi="Times New Roman" w:cs="Times New Roman"/>
          <w:sz w:val="28"/>
          <w:szCs w:val="28"/>
        </w:rPr>
        <w:t xml:space="preserve"> включен</w:t>
      </w:r>
      <w:r w:rsidRPr="001707C1">
        <w:rPr>
          <w:rFonts w:ascii="Times New Roman" w:hAnsi="Times New Roman" w:cs="Times New Roman"/>
          <w:sz w:val="28"/>
          <w:szCs w:val="28"/>
        </w:rPr>
        <w:t>а</w:t>
      </w:r>
      <w:r w:rsidR="008A4ACA" w:rsidRPr="001707C1">
        <w:rPr>
          <w:rFonts w:ascii="Times New Roman" w:hAnsi="Times New Roman" w:cs="Times New Roman"/>
          <w:sz w:val="28"/>
          <w:szCs w:val="28"/>
        </w:rPr>
        <w:t xml:space="preserve"> в группу субъектов, в которых региональная оценка по модели PISA пройдет в 2023 году.</w:t>
      </w:r>
    </w:p>
    <w:p w:rsidR="00244880" w:rsidRPr="001707C1" w:rsidRDefault="008A4ACA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 xml:space="preserve">К этому времени мы должны обеспечить овладение всеми педагогами </w:t>
      </w:r>
      <w:r w:rsidR="00244880" w:rsidRPr="001707C1">
        <w:rPr>
          <w:rFonts w:ascii="Times New Roman" w:hAnsi="Times New Roman" w:cs="Times New Roman"/>
          <w:sz w:val="28"/>
          <w:szCs w:val="28"/>
        </w:rPr>
        <w:t>района</w:t>
      </w:r>
      <w:r w:rsidRPr="001707C1">
        <w:rPr>
          <w:rFonts w:ascii="Times New Roman" w:hAnsi="Times New Roman" w:cs="Times New Roman"/>
          <w:sz w:val="28"/>
          <w:szCs w:val="28"/>
        </w:rPr>
        <w:t xml:space="preserve"> новой методологией оценки индивидуальных достижений </w:t>
      </w:r>
      <w:r w:rsidR="00244880" w:rsidRPr="001707C1">
        <w:rPr>
          <w:rFonts w:ascii="Times New Roman" w:hAnsi="Times New Roman" w:cs="Times New Roman"/>
          <w:sz w:val="28"/>
          <w:szCs w:val="28"/>
        </w:rPr>
        <w:t>учащихся.</w:t>
      </w:r>
    </w:p>
    <w:p w:rsidR="008A4ACA" w:rsidRPr="001707C1" w:rsidRDefault="00244880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  <w:r w:rsidRPr="001707C1">
        <w:rPr>
          <w:rFonts w:ascii="Times New Roman" w:hAnsi="Times New Roman" w:cs="Times New Roman"/>
          <w:sz w:val="28"/>
          <w:szCs w:val="28"/>
          <w:u w:val="single"/>
        </w:rPr>
        <w:t>«Современная школа»</w:t>
      </w:r>
      <w:r w:rsidR="008A4ACA" w:rsidRPr="001707C1">
        <w:rPr>
          <w:rFonts w:ascii="Times New Roman" w:hAnsi="Times New Roman" w:cs="Times New Roman"/>
          <w:sz w:val="28"/>
          <w:szCs w:val="28"/>
        </w:rPr>
        <w:t xml:space="preserve"> </w:t>
      </w:r>
      <w:r w:rsidRPr="001707C1">
        <w:rPr>
          <w:rFonts w:ascii="Times New Roman" w:hAnsi="Times New Roman" w:cs="Times New Roman"/>
          <w:sz w:val="28"/>
          <w:szCs w:val="28"/>
        </w:rPr>
        <w:t xml:space="preserve">предполагается, что </w:t>
      </w:r>
      <w:r w:rsidR="008A4ACA" w:rsidRPr="001707C1">
        <w:rPr>
          <w:rFonts w:ascii="Times New Roman" w:hAnsi="Times New Roman" w:cs="Times New Roman"/>
          <w:sz w:val="28"/>
          <w:szCs w:val="28"/>
        </w:rPr>
        <w:t>обновляемая инфраструктура стан</w:t>
      </w:r>
      <w:r w:rsidRPr="001707C1">
        <w:rPr>
          <w:rFonts w:ascii="Times New Roman" w:hAnsi="Times New Roman" w:cs="Times New Roman"/>
          <w:sz w:val="28"/>
          <w:szCs w:val="28"/>
        </w:rPr>
        <w:t>ет</w:t>
      </w:r>
      <w:r w:rsidR="008A4ACA" w:rsidRPr="001707C1">
        <w:rPr>
          <w:rFonts w:ascii="Times New Roman" w:hAnsi="Times New Roman" w:cs="Times New Roman"/>
          <w:sz w:val="28"/>
          <w:szCs w:val="28"/>
        </w:rPr>
        <w:t xml:space="preserve"> и источником распространения современных образовательных технологий.</w:t>
      </w:r>
    </w:p>
    <w:p w:rsidR="00C032E4" w:rsidRPr="001707C1" w:rsidRDefault="00244880" w:rsidP="00170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7C1">
        <w:rPr>
          <w:rFonts w:ascii="Times New Roman" w:eastAsia="Times New Roman" w:hAnsi="Times New Roman" w:cs="Times New Roman"/>
          <w:color w:val="000000"/>
          <w:sz w:val="28"/>
          <w:szCs w:val="28"/>
        </w:rPr>
        <w:t>К 1 сентября 2020 года в регионе откроется 42 Центра</w:t>
      </w:r>
      <w:r w:rsidR="00185C6E" w:rsidRPr="00170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«Точки роста»</w:t>
      </w:r>
      <w:r w:rsidR="00C953AD" w:rsidRPr="00170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нашем районе на базе МБОУ «Шумячская СШ им. В.Ф.Алешина»)</w:t>
      </w:r>
      <w:r w:rsidRPr="00170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032E4" w:rsidRPr="001707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A5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 году </w:t>
      </w:r>
      <w:r w:rsidR="00BA5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953AD" w:rsidRPr="001707C1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базе МБОУ «</w:t>
      </w:r>
      <w:r w:rsidR="006C35AD" w:rsidRPr="001707C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Первомайская</w:t>
      </w:r>
      <w:r w:rsidR="00C953AD" w:rsidRPr="00170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СШ»</w:t>
      </w:r>
      <w:r w:rsidR="002B3363" w:rsidRPr="00170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в 2022 году – в МБОУ </w:t>
      </w:r>
      <w:r w:rsidR="006C35AD" w:rsidRPr="001707C1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Надейк</w:t>
      </w:r>
      <w:r w:rsidR="002B3363" w:rsidRPr="001707C1">
        <w:rPr>
          <w:rFonts w:ascii="Times New Roman" w:eastAsia="Times New Roman" w:hAnsi="Times New Roman" w:cs="Times New Roman"/>
          <w:color w:val="000000"/>
          <w:sz w:val="28"/>
          <w:szCs w:val="28"/>
        </w:rPr>
        <w:t>овичская СШ имени И.П.Гоманкова</w:t>
      </w:r>
      <w:r w:rsidR="00C953AD" w:rsidRPr="001707C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70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44880" w:rsidRPr="001707C1" w:rsidRDefault="00C032E4" w:rsidP="00170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7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44880" w:rsidRPr="001707C1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Центров позволит обновить материально –</w:t>
      </w:r>
      <w:r w:rsidR="00C953AD" w:rsidRPr="00170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880" w:rsidRPr="001707C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техническую базу школы. К примеру, по предметной области «Информатика» школы получат новейшие компьютеры и интерактивные комплексы. Навыки оказания первой медпомощи будут отрабатываться в зоне «Основы безопасности жизнедеятельности» при помощи современных тренажеров-манекенов. Благодаря получению 3D-принтеров, квадрокоптеров и прочего оснащения обновится содержание предметной области «Технология» с формированием таких новых компетенций, как 3D-моделирование, компьютерное черчение, технологии цифрового пространства. Также будут развиваться творческая и проектная деятельности и шахматное образование.</w:t>
      </w:r>
    </w:p>
    <w:p w:rsidR="003F37A3" w:rsidRPr="001707C1" w:rsidRDefault="003F37A3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Необходимо обратить внимание на следующие показатели:</w:t>
      </w:r>
    </w:p>
    <w:p w:rsidR="00C614AB" w:rsidRPr="001707C1" w:rsidRDefault="003572B6" w:rsidP="00BA5E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1707C1">
        <w:rPr>
          <w:rFonts w:ascii="Times New Roman" w:hAnsi="Times New Roman" w:cs="Times New Roman"/>
          <w:bCs/>
          <w:sz w:val="28"/>
          <w:szCs w:val="28"/>
        </w:rPr>
        <w:t xml:space="preserve">сетевой формы обучения </w:t>
      </w:r>
    </w:p>
    <w:p w:rsidR="003F37A3" w:rsidRPr="00BA5ED8" w:rsidRDefault="003F37A3" w:rsidP="00BA5ED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ED8">
        <w:rPr>
          <w:rFonts w:ascii="Times New Roman" w:hAnsi="Times New Roman" w:cs="Times New Roman"/>
          <w:sz w:val="28"/>
          <w:szCs w:val="28"/>
        </w:rPr>
        <w:t xml:space="preserve">Расширение охвата обучающихся   </w:t>
      </w:r>
      <w:r w:rsidRPr="00BA5ED8">
        <w:rPr>
          <w:rFonts w:ascii="Times New Roman" w:hAnsi="Times New Roman" w:cs="Times New Roman"/>
          <w:bCs/>
          <w:sz w:val="28"/>
          <w:szCs w:val="28"/>
        </w:rPr>
        <w:t>профильным обучением</w:t>
      </w:r>
      <w:r w:rsidRPr="00BA5ED8">
        <w:rPr>
          <w:rFonts w:ascii="Times New Roman" w:hAnsi="Times New Roman" w:cs="Times New Roman"/>
          <w:sz w:val="28"/>
          <w:szCs w:val="28"/>
        </w:rPr>
        <w:t>,</w:t>
      </w:r>
    </w:p>
    <w:p w:rsidR="003F37A3" w:rsidRPr="00BA5ED8" w:rsidRDefault="003F37A3" w:rsidP="00BA5ED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ED8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Pr="00BA5ED8">
        <w:rPr>
          <w:rFonts w:ascii="Times New Roman" w:hAnsi="Times New Roman" w:cs="Times New Roman"/>
          <w:bCs/>
          <w:sz w:val="28"/>
          <w:szCs w:val="28"/>
        </w:rPr>
        <w:t>обновленных основных общеобразовательных программ,</w:t>
      </w:r>
    </w:p>
    <w:p w:rsidR="008A4ACA" w:rsidRPr="00BA5ED8" w:rsidRDefault="003F37A3" w:rsidP="00BA5ED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ED8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BA5ED8">
        <w:rPr>
          <w:rFonts w:ascii="Times New Roman" w:hAnsi="Times New Roman" w:cs="Times New Roman"/>
          <w:bCs/>
          <w:sz w:val="28"/>
          <w:szCs w:val="28"/>
        </w:rPr>
        <w:t>наставничества</w:t>
      </w:r>
      <w:r w:rsidRPr="00BA5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ACA" w:rsidRPr="001707C1" w:rsidRDefault="00737C12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П</w:t>
      </w:r>
      <w:r w:rsidR="008A4ACA" w:rsidRPr="001707C1">
        <w:rPr>
          <w:rFonts w:ascii="Times New Roman" w:hAnsi="Times New Roman" w:cs="Times New Roman"/>
          <w:sz w:val="28"/>
          <w:szCs w:val="28"/>
        </w:rPr>
        <w:t xml:space="preserve">ервоначальным требованием </w:t>
      </w:r>
      <w:r w:rsidRPr="001707C1">
        <w:rPr>
          <w:rFonts w:ascii="Times New Roman" w:hAnsi="Times New Roman" w:cs="Times New Roman"/>
          <w:sz w:val="28"/>
          <w:szCs w:val="28"/>
        </w:rPr>
        <w:t>проекта «</w:t>
      </w:r>
      <w:r w:rsidRPr="001707C1">
        <w:rPr>
          <w:rFonts w:ascii="Times New Roman" w:hAnsi="Times New Roman" w:cs="Times New Roman"/>
          <w:sz w:val="28"/>
          <w:szCs w:val="28"/>
          <w:u w:val="single"/>
        </w:rPr>
        <w:t>Успех каждого ребенка</w:t>
      </w:r>
      <w:r w:rsidRPr="001707C1">
        <w:rPr>
          <w:rFonts w:ascii="Times New Roman" w:hAnsi="Times New Roman" w:cs="Times New Roman"/>
          <w:sz w:val="28"/>
          <w:szCs w:val="28"/>
        </w:rPr>
        <w:t xml:space="preserve">» </w:t>
      </w:r>
      <w:r w:rsidR="008A4ACA" w:rsidRPr="001707C1">
        <w:rPr>
          <w:rFonts w:ascii="Times New Roman" w:hAnsi="Times New Roman" w:cs="Times New Roman"/>
          <w:sz w:val="28"/>
          <w:szCs w:val="28"/>
        </w:rPr>
        <w:t>является доступность</w:t>
      </w:r>
      <w:r w:rsidR="00C032E4" w:rsidRPr="001707C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8A4ACA" w:rsidRPr="001707C1">
        <w:rPr>
          <w:rFonts w:ascii="Times New Roman" w:hAnsi="Times New Roman" w:cs="Times New Roman"/>
          <w:sz w:val="28"/>
          <w:szCs w:val="28"/>
        </w:rPr>
        <w:t xml:space="preserve">  для проживающих в любой территории, из семьи с любым статусом, только в зависимости от интересов. В 2024 году охват детей дополнительным образованием должен составить 80%. </w:t>
      </w:r>
    </w:p>
    <w:p w:rsidR="008A4ACA" w:rsidRPr="001707C1" w:rsidRDefault="008A4ACA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В этом проекте тоже есть инфраструктурные мероприятия.</w:t>
      </w:r>
    </w:p>
    <w:p w:rsidR="008A4ACA" w:rsidRPr="001707C1" w:rsidRDefault="00737C12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707C1">
        <w:rPr>
          <w:rFonts w:ascii="Times New Roman" w:hAnsi="Times New Roman" w:cs="Times New Roman"/>
          <w:noProof/>
          <w:sz w:val="28"/>
          <w:szCs w:val="28"/>
        </w:rPr>
        <w:t>- открытие муниципальных опорных центров дополнительного образования;</w:t>
      </w:r>
    </w:p>
    <w:p w:rsidR="00737C12" w:rsidRPr="001707C1" w:rsidRDefault="00737C12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707C1">
        <w:rPr>
          <w:rFonts w:ascii="Times New Roman" w:hAnsi="Times New Roman" w:cs="Times New Roman"/>
          <w:noProof/>
          <w:sz w:val="28"/>
          <w:szCs w:val="28"/>
        </w:rPr>
        <w:t>- создание регионального центра поддержки одаренных детей;</w:t>
      </w:r>
    </w:p>
    <w:p w:rsidR="008A4ACA" w:rsidRPr="001707C1" w:rsidRDefault="00737C12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032E4" w:rsidRPr="001707C1">
        <w:rPr>
          <w:rFonts w:ascii="Times New Roman" w:hAnsi="Times New Roman" w:cs="Times New Roman"/>
          <w:noProof/>
          <w:sz w:val="28"/>
          <w:szCs w:val="28"/>
        </w:rPr>
        <w:t>создание</w:t>
      </w:r>
      <w:r w:rsidRPr="001707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64D76" w:rsidRPr="001707C1">
        <w:rPr>
          <w:rFonts w:ascii="Times New Roman" w:hAnsi="Times New Roman" w:cs="Times New Roman"/>
          <w:noProof/>
          <w:sz w:val="28"/>
          <w:szCs w:val="28"/>
        </w:rPr>
        <w:t xml:space="preserve">в Смоленске </w:t>
      </w:r>
      <w:r w:rsidRPr="001707C1">
        <w:rPr>
          <w:rFonts w:ascii="Times New Roman" w:hAnsi="Times New Roman" w:cs="Times New Roman"/>
          <w:noProof/>
          <w:sz w:val="28"/>
          <w:szCs w:val="28"/>
        </w:rPr>
        <w:t>Кванториума  и приобретение 3 –х мобильных.</w:t>
      </w:r>
    </w:p>
    <w:p w:rsidR="008A4ACA" w:rsidRPr="001707C1" w:rsidRDefault="008A4ACA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Реализация программ дополнительного образования в сетевой и дистанционной формах – сквозная технология для проектов Современная школа и Успех каждого ребенка.</w:t>
      </w:r>
      <w:r w:rsidR="00737C12" w:rsidRPr="001707C1">
        <w:rPr>
          <w:rFonts w:ascii="Times New Roman" w:hAnsi="Times New Roman" w:cs="Times New Roman"/>
          <w:sz w:val="28"/>
          <w:szCs w:val="28"/>
        </w:rPr>
        <w:t xml:space="preserve"> На сегодняшний день данный показатель в районе равен 0. </w:t>
      </w:r>
    </w:p>
    <w:p w:rsidR="008A4ACA" w:rsidRPr="001707C1" w:rsidRDefault="008A4ACA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Еще одно условие повышения доступности - внедрение персонифицированного финансирования дополнительного образования детей.</w:t>
      </w:r>
    </w:p>
    <w:p w:rsidR="008A4ACA" w:rsidRPr="001707C1" w:rsidRDefault="008A4ACA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Сертификат – это персональная гарантия государства конкретному ребенку того, что за его образование заплатит государство независимо от того, какие кружки или секции и в какой организации (муниципальной или частной)</w:t>
      </w:r>
      <w:r w:rsidR="00744936" w:rsidRPr="001707C1">
        <w:rPr>
          <w:rFonts w:ascii="Times New Roman" w:hAnsi="Times New Roman" w:cs="Times New Roman"/>
          <w:sz w:val="28"/>
          <w:szCs w:val="28"/>
        </w:rPr>
        <w:t xml:space="preserve"> </w:t>
      </w:r>
      <w:r w:rsidRPr="001707C1">
        <w:rPr>
          <w:rFonts w:ascii="Times New Roman" w:hAnsi="Times New Roman" w:cs="Times New Roman"/>
          <w:sz w:val="28"/>
          <w:szCs w:val="28"/>
        </w:rPr>
        <w:t>он выберет.</w:t>
      </w:r>
    </w:p>
    <w:p w:rsidR="008A4ACA" w:rsidRPr="001707C1" w:rsidRDefault="008A4ACA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lastRenderedPageBreak/>
        <w:t>Используя сертификат, ребенок вместе с родителем может самостоятельно формировать свою образовательную траекторию.</w:t>
      </w:r>
    </w:p>
    <w:p w:rsidR="008A4ACA" w:rsidRPr="001707C1" w:rsidRDefault="008A4ACA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 xml:space="preserve">Система персонифицированного учета будет внедрена </w:t>
      </w:r>
      <w:r w:rsidR="00F47184" w:rsidRPr="001707C1">
        <w:rPr>
          <w:rFonts w:ascii="Times New Roman" w:hAnsi="Times New Roman" w:cs="Times New Roman"/>
          <w:sz w:val="28"/>
          <w:szCs w:val="28"/>
        </w:rPr>
        <w:t>в Смоленской области к концу 2020 года.</w:t>
      </w:r>
    </w:p>
    <w:p w:rsidR="008A4ACA" w:rsidRPr="001707C1" w:rsidRDefault="008A4ACA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Pr="001707C1">
        <w:rPr>
          <w:rFonts w:ascii="Times New Roman" w:hAnsi="Times New Roman" w:cs="Times New Roman"/>
          <w:sz w:val="28"/>
          <w:szCs w:val="28"/>
          <w:u w:val="single"/>
        </w:rPr>
        <w:t>«Успех каждого ребенка»</w:t>
      </w:r>
      <w:r w:rsidRPr="001707C1">
        <w:rPr>
          <w:rFonts w:ascii="Times New Roman" w:hAnsi="Times New Roman" w:cs="Times New Roman"/>
          <w:sz w:val="28"/>
          <w:szCs w:val="28"/>
        </w:rPr>
        <w:t xml:space="preserve"> заложены также технологии для самоопределения и профессиональной ориентации обучающихся - Всероссийские открытые уроки на портале "ПроеКТО</w:t>
      </w:r>
      <w:r w:rsidR="001707C1" w:rsidRPr="001707C1">
        <w:rPr>
          <w:rFonts w:ascii="Times New Roman" w:hAnsi="Times New Roman" w:cs="Times New Roman"/>
          <w:sz w:val="28"/>
          <w:szCs w:val="28"/>
        </w:rPr>
        <w:t>риЯ" и проект «Билет в будущее», который</w:t>
      </w:r>
      <w:r w:rsidRPr="001707C1">
        <w:rPr>
          <w:rFonts w:ascii="Times New Roman" w:hAnsi="Times New Roman" w:cs="Times New Roman"/>
          <w:sz w:val="28"/>
          <w:szCs w:val="28"/>
        </w:rPr>
        <w:t xml:space="preserve"> инициирован Президентом страны в феврале 2018 года для помощи ученикам в профессиональном самоопределении через практическое знакомство с востребованными и перспективными профессиями. </w:t>
      </w:r>
    </w:p>
    <w:p w:rsidR="008A4ACA" w:rsidRPr="001707C1" w:rsidRDefault="008A4ACA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И большая часть этих профессий будет связана с цифровой экономикой.</w:t>
      </w:r>
    </w:p>
    <w:p w:rsidR="00821538" w:rsidRPr="001707C1" w:rsidRDefault="00821538" w:rsidP="001707C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07C1">
        <w:rPr>
          <w:sz w:val="28"/>
          <w:szCs w:val="28"/>
        </w:rPr>
        <w:t>Целью</w:t>
      </w:r>
      <w:r w:rsidR="008A4ACA" w:rsidRPr="001707C1">
        <w:rPr>
          <w:sz w:val="28"/>
          <w:szCs w:val="28"/>
        </w:rPr>
        <w:t xml:space="preserve"> проекта </w:t>
      </w:r>
      <w:r w:rsidR="008A4ACA" w:rsidRPr="002D3E55">
        <w:rPr>
          <w:sz w:val="28"/>
          <w:szCs w:val="28"/>
          <w:u w:val="single"/>
        </w:rPr>
        <w:t>"Цифровая образовательная среда"</w:t>
      </w:r>
      <w:r w:rsidR="008A4ACA" w:rsidRPr="001707C1">
        <w:rPr>
          <w:sz w:val="28"/>
          <w:szCs w:val="28"/>
        </w:rPr>
        <w:t xml:space="preserve"> является </w:t>
      </w:r>
      <w:r w:rsidRPr="001707C1">
        <w:rPr>
          <w:sz w:val="28"/>
          <w:szCs w:val="28"/>
        </w:rPr>
        <w:t>создание условий для внедрения к 2024 году современной и безопасной цифровой образовательной среды.</w:t>
      </w:r>
    </w:p>
    <w:p w:rsidR="008A4ACA" w:rsidRPr="001707C1" w:rsidRDefault="008A4ACA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Цифровая образовательная среда - условие индивидуализации и непрерывности обучения на протяжении всей жизни.</w:t>
      </w:r>
    </w:p>
    <w:p w:rsidR="008A4ACA" w:rsidRPr="001707C1" w:rsidRDefault="008A4ACA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Главные направления проекта: модернизация инфраструктуры, внедрение сервисов и технологий, подготовка кадров.</w:t>
      </w:r>
    </w:p>
    <w:p w:rsidR="008A4ACA" w:rsidRPr="001707C1" w:rsidRDefault="008A4ACA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Первый результат, перекрестный с программой "Цифровая экономика" – это подключение школ к скоростному Интернету. В результате школы получат Интернет на скорости 50 Мегабит/с на селе и 100 Мегабит/с в городах уже к концу 2021 года</w:t>
      </w:r>
      <w:r w:rsidR="00744936" w:rsidRPr="001707C1">
        <w:rPr>
          <w:rFonts w:ascii="Times New Roman" w:hAnsi="Times New Roman" w:cs="Times New Roman"/>
          <w:sz w:val="28"/>
          <w:szCs w:val="28"/>
        </w:rPr>
        <w:t xml:space="preserve"> (уже до 1 ноября 2019 года</w:t>
      </w:r>
      <w:r w:rsidR="008D32E7" w:rsidRPr="001707C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744936" w:rsidRPr="001707C1">
        <w:rPr>
          <w:rFonts w:ascii="Times New Roman" w:hAnsi="Times New Roman" w:cs="Times New Roman"/>
          <w:sz w:val="28"/>
          <w:szCs w:val="28"/>
        </w:rPr>
        <w:t xml:space="preserve">три школы: Руссковская, Надейковичская и Краснооктябрьская </w:t>
      </w:r>
      <w:r w:rsidR="00821538" w:rsidRPr="001707C1">
        <w:rPr>
          <w:rFonts w:ascii="Times New Roman" w:hAnsi="Times New Roman" w:cs="Times New Roman"/>
          <w:sz w:val="28"/>
          <w:szCs w:val="28"/>
        </w:rPr>
        <w:t>будут подключены к высокоскоростному Интернету</w:t>
      </w:r>
      <w:r w:rsidR="00744936" w:rsidRPr="001707C1">
        <w:rPr>
          <w:rFonts w:ascii="Times New Roman" w:hAnsi="Times New Roman" w:cs="Times New Roman"/>
          <w:sz w:val="28"/>
          <w:szCs w:val="28"/>
        </w:rPr>
        <w:t>)</w:t>
      </w:r>
      <w:r w:rsidR="008D32E7" w:rsidRPr="001707C1">
        <w:rPr>
          <w:rFonts w:ascii="Times New Roman" w:hAnsi="Times New Roman" w:cs="Times New Roman"/>
          <w:sz w:val="28"/>
          <w:szCs w:val="28"/>
        </w:rPr>
        <w:t>.</w:t>
      </w:r>
    </w:p>
    <w:p w:rsidR="008A4ACA" w:rsidRPr="001707C1" w:rsidRDefault="008A4ACA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Следующий результат – обновление материально-технической базы.</w:t>
      </w:r>
      <w:r w:rsidR="00F47184" w:rsidRPr="001707C1">
        <w:rPr>
          <w:rFonts w:ascii="Times New Roman" w:hAnsi="Times New Roman" w:cs="Times New Roman"/>
          <w:sz w:val="28"/>
          <w:szCs w:val="28"/>
        </w:rPr>
        <w:t xml:space="preserve"> </w:t>
      </w:r>
      <w:r w:rsidRPr="001707C1">
        <w:rPr>
          <w:rFonts w:ascii="Times New Roman" w:hAnsi="Times New Roman" w:cs="Times New Roman"/>
          <w:sz w:val="28"/>
          <w:szCs w:val="28"/>
        </w:rPr>
        <w:t>Мобильные компьютерные классы, презентационное оборудование, ноутбуки для педагогов</w:t>
      </w:r>
      <w:r w:rsidR="00F47184" w:rsidRPr="001707C1">
        <w:rPr>
          <w:rFonts w:ascii="Times New Roman" w:hAnsi="Times New Roman" w:cs="Times New Roman"/>
          <w:sz w:val="28"/>
          <w:szCs w:val="28"/>
        </w:rPr>
        <w:t>.</w:t>
      </w:r>
      <w:r w:rsidRPr="001707C1">
        <w:rPr>
          <w:rFonts w:ascii="Times New Roman" w:hAnsi="Times New Roman" w:cs="Times New Roman"/>
          <w:sz w:val="28"/>
          <w:szCs w:val="28"/>
        </w:rPr>
        <w:t xml:space="preserve"> Еще один масштабный инфраструктурный проект –</w:t>
      </w:r>
      <w:r w:rsidR="008D32E7" w:rsidRPr="001707C1">
        <w:rPr>
          <w:rFonts w:ascii="Times New Roman" w:hAnsi="Times New Roman" w:cs="Times New Roman"/>
          <w:sz w:val="28"/>
          <w:szCs w:val="28"/>
        </w:rPr>
        <w:t xml:space="preserve"> </w:t>
      </w:r>
      <w:r w:rsidR="00F47184" w:rsidRPr="001707C1">
        <w:rPr>
          <w:rFonts w:ascii="Times New Roman" w:hAnsi="Times New Roman" w:cs="Times New Roman"/>
          <w:sz w:val="28"/>
          <w:szCs w:val="28"/>
        </w:rPr>
        <w:t>это</w:t>
      </w:r>
      <w:r w:rsidRPr="001707C1">
        <w:rPr>
          <w:rFonts w:ascii="Times New Roman" w:hAnsi="Times New Roman" w:cs="Times New Roman"/>
          <w:sz w:val="28"/>
          <w:szCs w:val="28"/>
        </w:rPr>
        <w:t xml:space="preserve"> обновление локальных сетей в школах.</w:t>
      </w:r>
    </w:p>
    <w:p w:rsidR="00267A72" w:rsidRPr="001707C1" w:rsidRDefault="008A4ACA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понимаем, что все вышеназванные проекты требуют серьезной подготовки педагогических работников. </w:t>
      </w:r>
      <w:r w:rsidR="00267A72" w:rsidRPr="00170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не случайно цель проекта </w:t>
      </w:r>
      <w:r w:rsidR="00267A72" w:rsidRPr="001707C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«</w:t>
      </w:r>
      <w:hyperlink r:id="rId8" w:history="1">
        <w:r w:rsidR="00267A72" w:rsidRPr="001707C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Учитель будущего</w:t>
        </w:r>
      </w:hyperlink>
      <w:r w:rsidR="00267A72" w:rsidRPr="001707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="00267A72" w:rsidRPr="001707C1">
        <w:rPr>
          <w:rFonts w:ascii="Times New Roman" w:hAnsi="Times New Roman" w:cs="Times New Roman"/>
          <w:sz w:val="28"/>
          <w:szCs w:val="28"/>
        </w:rPr>
        <w:t xml:space="preserve"> одинакова с проектом «Современная школа»</w:t>
      </w:r>
      <w:r w:rsidR="001D581A" w:rsidRPr="001707C1">
        <w:rPr>
          <w:rFonts w:ascii="Times New Roman" w:hAnsi="Times New Roman" w:cs="Times New Roman"/>
          <w:sz w:val="28"/>
          <w:szCs w:val="28"/>
        </w:rPr>
        <w:t xml:space="preserve"> </w:t>
      </w:r>
      <w:r w:rsidR="00267A72" w:rsidRPr="001707C1">
        <w:rPr>
          <w:rFonts w:ascii="Times New Roman" w:hAnsi="Times New Roman" w:cs="Times New Roman"/>
          <w:sz w:val="28"/>
          <w:szCs w:val="28"/>
        </w:rPr>
        <w:t>- 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</w:r>
      <w:r w:rsidR="002D3E55">
        <w:rPr>
          <w:rFonts w:ascii="Times New Roman" w:hAnsi="Times New Roman" w:cs="Times New Roman"/>
          <w:sz w:val="28"/>
          <w:szCs w:val="28"/>
        </w:rPr>
        <w:t>.</w:t>
      </w:r>
      <w:r w:rsidR="00267A72" w:rsidRPr="00170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33D" w:rsidRPr="001707C1" w:rsidRDefault="00C2633D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Анализ количественного и качественного состава педагогических кадров</w:t>
      </w:r>
      <w:r w:rsidR="001D581A" w:rsidRPr="001707C1">
        <w:rPr>
          <w:rFonts w:ascii="Times New Roman" w:hAnsi="Times New Roman" w:cs="Times New Roman"/>
          <w:sz w:val="28"/>
          <w:szCs w:val="28"/>
        </w:rPr>
        <w:t xml:space="preserve"> </w:t>
      </w:r>
      <w:r w:rsidRPr="001707C1">
        <w:rPr>
          <w:rFonts w:ascii="Times New Roman" w:hAnsi="Times New Roman" w:cs="Times New Roman"/>
          <w:sz w:val="28"/>
          <w:szCs w:val="28"/>
        </w:rPr>
        <w:t xml:space="preserve">района показал, что педагогические коллективы в системе образования </w:t>
      </w:r>
      <w:r w:rsidR="001D581A" w:rsidRPr="001707C1">
        <w:rPr>
          <w:rFonts w:ascii="Times New Roman" w:hAnsi="Times New Roman" w:cs="Times New Roman"/>
          <w:sz w:val="28"/>
          <w:szCs w:val="28"/>
        </w:rPr>
        <w:t>Шумячского</w:t>
      </w:r>
      <w:r w:rsidRPr="001707C1">
        <w:rPr>
          <w:rFonts w:ascii="Times New Roman" w:hAnsi="Times New Roman" w:cs="Times New Roman"/>
          <w:sz w:val="28"/>
          <w:szCs w:val="28"/>
        </w:rPr>
        <w:t xml:space="preserve"> района разнородны по возрасту, педагогическому опыту, своему мастерству.</w:t>
      </w:r>
    </w:p>
    <w:p w:rsidR="00C2633D" w:rsidRPr="001707C1" w:rsidRDefault="00C2633D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К сожалению, в районе наблюдается значительное старение педагогических кадров, стаж работы более 2</w:t>
      </w:r>
      <w:r w:rsidR="001D13C4" w:rsidRPr="001707C1">
        <w:rPr>
          <w:rFonts w:ascii="Times New Roman" w:hAnsi="Times New Roman" w:cs="Times New Roman"/>
          <w:sz w:val="28"/>
          <w:szCs w:val="28"/>
        </w:rPr>
        <w:t>5</w:t>
      </w:r>
      <w:r w:rsidRPr="001707C1">
        <w:rPr>
          <w:rFonts w:ascii="Times New Roman" w:hAnsi="Times New Roman" w:cs="Times New Roman"/>
          <w:sz w:val="28"/>
          <w:szCs w:val="28"/>
        </w:rPr>
        <w:t xml:space="preserve"> лет имеют </w:t>
      </w:r>
      <w:r w:rsidR="001D13C4" w:rsidRPr="001707C1">
        <w:rPr>
          <w:rFonts w:ascii="Times New Roman" w:hAnsi="Times New Roman" w:cs="Times New Roman"/>
          <w:sz w:val="28"/>
          <w:szCs w:val="28"/>
        </w:rPr>
        <w:t>67</w:t>
      </w:r>
      <w:r w:rsidRPr="001707C1">
        <w:rPr>
          <w:rFonts w:ascii="Times New Roman" w:hAnsi="Times New Roman" w:cs="Times New Roman"/>
          <w:sz w:val="28"/>
          <w:szCs w:val="28"/>
        </w:rPr>
        <w:t xml:space="preserve">% педагогов школ района. Приток молодых специалистов в образовательные организации по-прежнему очень незначительный.  Педагогов со стажем работы до </w:t>
      </w:r>
      <w:r w:rsidR="001D13C4" w:rsidRPr="001707C1">
        <w:rPr>
          <w:rFonts w:ascii="Times New Roman" w:hAnsi="Times New Roman" w:cs="Times New Roman"/>
          <w:sz w:val="28"/>
          <w:szCs w:val="28"/>
        </w:rPr>
        <w:t>5</w:t>
      </w:r>
      <w:r w:rsidRPr="001707C1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1D13C4" w:rsidRPr="001707C1">
        <w:rPr>
          <w:rFonts w:ascii="Times New Roman" w:hAnsi="Times New Roman" w:cs="Times New Roman"/>
          <w:sz w:val="28"/>
          <w:szCs w:val="28"/>
        </w:rPr>
        <w:t>1</w:t>
      </w:r>
      <w:r w:rsidRPr="001707C1">
        <w:rPr>
          <w:rFonts w:ascii="Times New Roman" w:hAnsi="Times New Roman" w:cs="Times New Roman"/>
          <w:sz w:val="28"/>
          <w:szCs w:val="28"/>
        </w:rPr>
        <w:t>%.</w:t>
      </w:r>
    </w:p>
    <w:p w:rsidR="00A41FA8" w:rsidRPr="001707C1" w:rsidRDefault="00A41FA8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7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поручению Президента Владимира Владимировича Путина в стране с 2020 года будет запущена  программа «</w:t>
      </w:r>
      <w:r w:rsidRPr="001707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Земский учитель»,</w:t>
      </w:r>
      <w:r w:rsidRPr="001707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которая позволит </w:t>
      </w:r>
      <w:r w:rsidRPr="001707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педагогам и учителям (независимо от возраста),  планирующим переезд в малые города и села, получать единовременную выплату в 1 млн. рублей. Будем надеяться, что такая мера материального стимулирования педагогов поможет снять остроту кадровой проблемы</w:t>
      </w:r>
      <w:r w:rsidR="00D33800" w:rsidRPr="001707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B78F1" w:rsidRPr="001707C1" w:rsidRDefault="0097683C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 w:rsidR="001707C1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1707C1">
        <w:rPr>
          <w:rFonts w:ascii="Times New Roman" w:hAnsi="Times New Roman" w:cs="Times New Roman"/>
          <w:sz w:val="28"/>
          <w:szCs w:val="28"/>
        </w:rPr>
        <w:t>проходит в соответствии с планом курсовой подготовки, с учетом периодичности прохождения курсов и образовательных потребностей.</w:t>
      </w:r>
      <w:r w:rsidR="001D581A" w:rsidRPr="001707C1">
        <w:rPr>
          <w:rFonts w:ascii="Times New Roman" w:hAnsi="Times New Roman" w:cs="Times New Roman"/>
          <w:sz w:val="28"/>
          <w:szCs w:val="28"/>
        </w:rPr>
        <w:t xml:space="preserve"> </w:t>
      </w:r>
      <w:r w:rsidRPr="001707C1">
        <w:rPr>
          <w:rFonts w:ascii="Times New Roman" w:hAnsi="Times New Roman" w:cs="Times New Roman"/>
          <w:sz w:val="28"/>
          <w:szCs w:val="28"/>
        </w:rPr>
        <w:t xml:space="preserve">Курсовую подготовку в 2018/19 </w:t>
      </w:r>
      <w:r w:rsidR="00D33800" w:rsidRPr="001707C1">
        <w:rPr>
          <w:rFonts w:ascii="Times New Roman" w:hAnsi="Times New Roman" w:cs="Times New Roman"/>
          <w:sz w:val="28"/>
          <w:szCs w:val="28"/>
        </w:rPr>
        <w:t xml:space="preserve">уч. </w:t>
      </w:r>
      <w:r w:rsidRPr="001707C1">
        <w:rPr>
          <w:rFonts w:ascii="Times New Roman" w:hAnsi="Times New Roman" w:cs="Times New Roman"/>
          <w:sz w:val="28"/>
          <w:szCs w:val="28"/>
        </w:rPr>
        <w:t xml:space="preserve">году прошли </w:t>
      </w:r>
      <w:r w:rsidR="003744F3" w:rsidRPr="001707C1">
        <w:rPr>
          <w:rFonts w:ascii="Times New Roman" w:hAnsi="Times New Roman" w:cs="Times New Roman"/>
          <w:sz w:val="28"/>
          <w:szCs w:val="28"/>
        </w:rPr>
        <w:t>69</w:t>
      </w:r>
      <w:r w:rsidRPr="001707C1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BB78F1" w:rsidRPr="001707C1">
        <w:rPr>
          <w:rFonts w:ascii="Times New Roman" w:hAnsi="Times New Roman" w:cs="Times New Roman"/>
          <w:sz w:val="28"/>
          <w:szCs w:val="28"/>
        </w:rPr>
        <w:t xml:space="preserve">или </w:t>
      </w:r>
      <w:r w:rsidR="003744F3" w:rsidRPr="001707C1">
        <w:rPr>
          <w:rFonts w:ascii="Times New Roman" w:hAnsi="Times New Roman" w:cs="Times New Roman"/>
          <w:sz w:val="28"/>
          <w:szCs w:val="28"/>
        </w:rPr>
        <w:t>40</w:t>
      </w:r>
      <w:r w:rsidRPr="001707C1">
        <w:rPr>
          <w:rFonts w:ascii="Times New Roman" w:hAnsi="Times New Roman" w:cs="Times New Roman"/>
          <w:sz w:val="28"/>
          <w:szCs w:val="28"/>
        </w:rPr>
        <w:t xml:space="preserve">% всех педагогических работников района. </w:t>
      </w:r>
    </w:p>
    <w:p w:rsidR="00E56093" w:rsidRPr="001707C1" w:rsidRDefault="00D533A0" w:rsidP="001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C1">
        <w:rPr>
          <w:rFonts w:ascii="Times New Roman" w:eastAsia="Times New Roman" w:hAnsi="Times New Roman" w:cs="Times New Roman"/>
          <w:sz w:val="28"/>
          <w:szCs w:val="28"/>
        </w:rPr>
        <w:t>Цель и задачи проекта «</w:t>
      </w:r>
      <w:r w:rsidR="002D3E5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07C1">
        <w:rPr>
          <w:rFonts w:ascii="Times New Roman" w:eastAsia="Times New Roman" w:hAnsi="Times New Roman" w:cs="Times New Roman"/>
          <w:sz w:val="28"/>
          <w:szCs w:val="28"/>
        </w:rPr>
        <w:t>читель</w:t>
      </w:r>
      <w:r w:rsidR="002D3E55">
        <w:rPr>
          <w:rFonts w:ascii="Times New Roman" w:eastAsia="Times New Roman" w:hAnsi="Times New Roman" w:cs="Times New Roman"/>
          <w:sz w:val="28"/>
          <w:szCs w:val="28"/>
        </w:rPr>
        <w:t xml:space="preserve"> будущего</w:t>
      </w:r>
      <w:r w:rsidRPr="001707C1">
        <w:rPr>
          <w:rFonts w:ascii="Times New Roman" w:eastAsia="Times New Roman" w:hAnsi="Times New Roman" w:cs="Times New Roman"/>
          <w:sz w:val="28"/>
          <w:szCs w:val="28"/>
        </w:rPr>
        <w:t xml:space="preserve">» перекликаются с целевыми установками проекта «Новые возможности для каждого». </w:t>
      </w:r>
      <w:r w:rsidR="00E56093" w:rsidRPr="001707C1">
        <w:rPr>
          <w:rFonts w:ascii="Times New Roman" w:eastAsia="Times New Roman" w:hAnsi="Times New Roman" w:cs="Times New Roman"/>
          <w:sz w:val="28"/>
          <w:szCs w:val="28"/>
        </w:rPr>
        <w:t xml:space="preserve">Обучение на протяжении жизни – что-то вроде велосипеда, вы постоянно должны крутить педали, то есть получать новые знания, чтобы двигаться вперед. Оно становится решающим фактором для конкуренции в условиях глобальной экономики. </w:t>
      </w:r>
    </w:p>
    <w:p w:rsidR="003064DC" w:rsidRPr="001707C1" w:rsidRDefault="002963AA" w:rsidP="001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7C1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 проекта </w:t>
      </w:r>
      <w:r w:rsidRPr="001707C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«Социальная активность»:</w:t>
      </w:r>
      <w:r w:rsidRPr="001707C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развитие добровольчества</w:t>
      </w:r>
      <w:r w:rsidR="00785DAD" w:rsidRPr="001707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07C1">
        <w:rPr>
          <w:rFonts w:ascii="Times New Roman" w:eastAsia="Times New Roman" w:hAnsi="Times New Roman" w:cs="Times New Roman"/>
          <w:bCs/>
          <w:sz w:val="28"/>
          <w:szCs w:val="28"/>
        </w:rPr>
        <w:t>(волонтерства), развитие талантов и способностей у детей и молодежи, путем поддержки общественных инициатив и проектов.</w:t>
      </w:r>
      <w:r w:rsidR="00EC29C8" w:rsidRPr="001707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C29C8" w:rsidRPr="001707C1" w:rsidRDefault="00EC29C8" w:rsidP="001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7C1">
        <w:rPr>
          <w:rFonts w:ascii="Times New Roman" w:eastAsia="Times New Roman" w:hAnsi="Times New Roman" w:cs="Times New Roman"/>
          <w:bCs/>
          <w:sz w:val="28"/>
          <w:szCs w:val="28"/>
        </w:rPr>
        <w:t>В Шумячском районе действует ряд моло</w:t>
      </w:r>
      <w:r w:rsidR="00FF28EA" w:rsidRPr="001707C1">
        <w:rPr>
          <w:rFonts w:ascii="Times New Roman" w:eastAsia="Times New Roman" w:hAnsi="Times New Roman" w:cs="Times New Roman"/>
          <w:bCs/>
          <w:sz w:val="28"/>
          <w:szCs w:val="28"/>
        </w:rPr>
        <w:t>дежных общественных объединений: военно-патриотическое движение «Юнарм</w:t>
      </w:r>
      <w:r w:rsidR="00713A7B" w:rsidRPr="001707C1">
        <w:rPr>
          <w:rFonts w:ascii="Times New Roman" w:eastAsia="Times New Roman" w:hAnsi="Times New Roman" w:cs="Times New Roman"/>
          <w:bCs/>
          <w:sz w:val="28"/>
          <w:szCs w:val="28"/>
        </w:rPr>
        <w:t>ия</w:t>
      </w:r>
      <w:r w:rsidR="00FF28EA" w:rsidRPr="001707C1">
        <w:rPr>
          <w:rFonts w:ascii="Times New Roman" w:eastAsia="Times New Roman" w:hAnsi="Times New Roman" w:cs="Times New Roman"/>
          <w:bCs/>
          <w:sz w:val="28"/>
          <w:szCs w:val="28"/>
        </w:rPr>
        <w:t>», волонтерск</w:t>
      </w:r>
      <w:r w:rsidR="00713A7B" w:rsidRPr="001707C1">
        <w:rPr>
          <w:rFonts w:ascii="Times New Roman" w:eastAsia="Times New Roman" w:hAnsi="Times New Roman" w:cs="Times New Roman"/>
          <w:bCs/>
          <w:sz w:val="28"/>
          <w:szCs w:val="28"/>
        </w:rPr>
        <w:t>ое</w:t>
      </w:r>
      <w:r w:rsidR="00FF28EA" w:rsidRPr="001707C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общественное движение, детская общественная организация «Гардемарины». </w:t>
      </w:r>
    </w:p>
    <w:p w:rsidR="00BB78F1" w:rsidRPr="001707C1" w:rsidRDefault="00FF28EA" w:rsidP="0017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7C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предыдущий учебный год проведено более 30 </w:t>
      </w:r>
      <w:r w:rsidR="00BB78F1" w:rsidRPr="001707C1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массовых </w:t>
      </w:r>
      <w:r w:rsidRPr="001707C1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мероприятий с детьми и молодежью. </w:t>
      </w:r>
    </w:p>
    <w:p w:rsidR="00483265" w:rsidRPr="001707C1" w:rsidRDefault="00C34F38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bCs/>
          <w:sz w:val="28"/>
          <w:szCs w:val="28"/>
        </w:rPr>
        <w:t xml:space="preserve">В нашем районе уже </w:t>
      </w:r>
      <w:r w:rsidR="00483265" w:rsidRPr="001707C1">
        <w:rPr>
          <w:rFonts w:ascii="Times New Roman" w:hAnsi="Times New Roman" w:cs="Times New Roman"/>
          <w:bCs/>
          <w:sz w:val="28"/>
          <w:szCs w:val="28"/>
        </w:rPr>
        <w:t>100 % -школ вовлечены в деятельность Российского движения школьников;</w:t>
      </w:r>
    </w:p>
    <w:p w:rsidR="00483265" w:rsidRPr="001707C1" w:rsidRDefault="00483265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bCs/>
          <w:sz w:val="28"/>
          <w:szCs w:val="28"/>
        </w:rPr>
        <w:t>45% -молодежи участвуют в творческой деятельности;</w:t>
      </w:r>
    </w:p>
    <w:p w:rsidR="00483265" w:rsidRPr="001707C1" w:rsidRDefault="00483265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bCs/>
          <w:sz w:val="28"/>
          <w:szCs w:val="28"/>
        </w:rPr>
        <w:t>20 % -граждан вовлечены в добровольческую деятельность;</w:t>
      </w:r>
    </w:p>
    <w:p w:rsidR="00483265" w:rsidRPr="001707C1" w:rsidRDefault="00483265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bCs/>
          <w:sz w:val="28"/>
          <w:szCs w:val="28"/>
        </w:rPr>
        <w:t>60</w:t>
      </w:r>
      <w:r w:rsidR="00EC29C8" w:rsidRPr="001707C1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Pr="001707C1">
        <w:rPr>
          <w:rFonts w:ascii="Times New Roman" w:hAnsi="Times New Roman" w:cs="Times New Roman"/>
          <w:bCs/>
          <w:sz w:val="28"/>
          <w:szCs w:val="28"/>
        </w:rPr>
        <w:t xml:space="preserve"> обучающихся, вовлеченных в деятельность общественных объединений на базе образовательных организаций общего образования.</w:t>
      </w:r>
    </w:p>
    <w:p w:rsidR="00E56093" w:rsidRPr="001707C1" w:rsidRDefault="00E56093" w:rsidP="00170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E56093" w:rsidRPr="001707C1" w:rsidRDefault="00E56093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Наша задача донести эффекты национального проекта до каждого жителя.</w:t>
      </w:r>
    </w:p>
    <w:p w:rsidR="00E56093" w:rsidRPr="001707C1" w:rsidRDefault="00E56093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Использование новых технологий в единой системе от федерального, регионального, муниципального уровня до конкретного учреждения позволит сократить потери смыслов нацпроект</w:t>
      </w:r>
      <w:r w:rsidR="00047ADE">
        <w:rPr>
          <w:rFonts w:ascii="Times New Roman" w:hAnsi="Times New Roman" w:cs="Times New Roman"/>
          <w:sz w:val="28"/>
          <w:szCs w:val="28"/>
        </w:rPr>
        <w:t>ов</w:t>
      </w:r>
      <w:r w:rsidRPr="001707C1">
        <w:rPr>
          <w:rFonts w:ascii="Times New Roman" w:hAnsi="Times New Roman" w:cs="Times New Roman"/>
          <w:sz w:val="28"/>
          <w:szCs w:val="28"/>
        </w:rPr>
        <w:t>.</w:t>
      </w:r>
    </w:p>
    <w:p w:rsidR="00E56093" w:rsidRPr="001707C1" w:rsidRDefault="00E56093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 xml:space="preserve">Но мы помним, что все образовательные технологии вторичны по сравнению с человеческими качествами. </w:t>
      </w:r>
    </w:p>
    <w:p w:rsidR="00E56093" w:rsidRPr="001707C1" w:rsidRDefault="00E56093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>Именно способность к самомотивации наших детей и воля идти к поставленной цели будет определять уровень развития</w:t>
      </w:r>
      <w:r w:rsidR="003E0498" w:rsidRPr="001707C1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1707C1">
        <w:rPr>
          <w:rFonts w:ascii="Times New Roman" w:hAnsi="Times New Roman" w:cs="Times New Roman"/>
          <w:sz w:val="28"/>
          <w:szCs w:val="28"/>
        </w:rPr>
        <w:t xml:space="preserve"> </w:t>
      </w:r>
      <w:r w:rsidR="00D47665" w:rsidRPr="001707C1">
        <w:rPr>
          <w:rFonts w:ascii="Times New Roman" w:hAnsi="Times New Roman" w:cs="Times New Roman"/>
          <w:sz w:val="28"/>
          <w:szCs w:val="28"/>
        </w:rPr>
        <w:t>области</w:t>
      </w:r>
      <w:r w:rsidRPr="001707C1">
        <w:rPr>
          <w:rFonts w:ascii="Times New Roman" w:hAnsi="Times New Roman" w:cs="Times New Roman"/>
          <w:sz w:val="28"/>
          <w:szCs w:val="28"/>
        </w:rPr>
        <w:t xml:space="preserve"> и качество </w:t>
      </w:r>
      <w:r w:rsidR="00483265" w:rsidRPr="001707C1">
        <w:rPr>
          <w:rFonts w:ascii="Times New Roman" w:hAnsi="Times New Roman" w:cs="Times New Roman"/>
          <w:sz w:val="28"/>
          <w:szCs w:val="28"/>
        </w:rPr>
        <w:t>нашей жизни</w:t>
      </w:r>
      <w:r w:rsidRPr="001707C1">
        <w:rPr>
          <w:rFonts w:ascii="Times New Roman" w:hAnsi="Times New Roman" w:cs="Times New Roman"/>
          <w:sz w:val="28"/>
          <w:szCs w:val="28"/>
        </w:rPr>
        <w:t>.</w:t>
      </w:r>
    </w:p>
    <w:p w:rsidR="001308E8" w:rsidRPr="001707C1" w:rsidRDefault="00483265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C1">
        <w:rPr>
          <w:rFonts w:ascii="Times New Roman" w:hAnsi="Times New Roman" w:cs="Times New Roman"/>
          <w:sz w:val="28"/>
          <w:szCs w:val="28"/>
        </w:rPr>
        <w:t xml:space="preserve">Коллеги, уверена, что в </w:t>
      </w:r>
      <w:r w:rsidR="00D47665" w:rsidRPr="001707C1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BB78F1" w:rsidRPr="001707C1">
        <w:rPr>
          <w:rFonts w:ascii="Times New Roman" w:hAnsi="Times New Roman" w:cs="Times New Roman"/>
          <w:sz w:val="28"/>
          <w:szCs w:val="28"/>
        </w:rPr>
        <w:t>районе создана команда</w:t>
      </w:r>
      <w:r w:rsidRPr="001707C1">
        <w:rPr>
          <w:rFonts w:ascii="Times New Roman" w:hAnsi="Times New Roman" w:cs="Times New Roman"/>
          <w:sz w:val="28"/>
          <w:szCs w:val="28"/>
        </w:rPr>
        <w:t xml:space="preserve"> </w:t>
      </w:r>
      <w:r w:rsidR="00BB78F1" w:rsidRPr="001707C1">
        <w:rPr>
          <w:rFonts w:ascii="Times New Roman" w:hAnsi="Times New Roman" w:cs="Times New Roman"/>
          <w:sz w:val="28"/>
          <w:szCs w:val="28"/>
        </w:rPr>
        <w:t>единомышленников</w:t>
      </w:r>
      <w:r w:rsidRPr="001707C1">
        <w:rPr>
          <w:rFonts w:ascii="Times New Roman" w:hAnsi="Times New Roman" w:cs="Times New Roman"/>
          <w:sz w:val="28"/>
          <w:szCs w:val="28"/>
        </w:rPr>
        <w:t xml:space="preserve">, ответственных, трудолюбивых, творческих, открытых всему новому. Нет сомнений, что вместе у нас все получится. </w:t>
      </w:r>
    </w:p>
    <w:p w:rsidR="0027220C" w:rsidRPr="001707C1" w:rsidRDefault="0027220C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F04" w:rsidRPr="001707C1" w:rsidRDefault="001B0F04" w:rsidP="0017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0F04" w:rsidRPr="001707C1" w:rsidSect="0010600F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7F9" w:rsidRDefault="00CF67F9" w:rsidP="00F5402B">
      <w:pPr>
        <w:spacing w:after="0" w:line="240" w:lineRule="auto"/>
      </w:pPr>
      <w:r>
        <w:separator/>
      </w:r>
    </w:p>
  </w:endnote>
  <w:endnote w:type="continuationSeparator" w:id="1">
    <w:p w:rsidR="00CF67F9" w:rsidRDefault="00CF67F9" w:rsidP="00F5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7F9" w:rsidRDefault="00CF67F9" w:rsidP="00F5402B">
      <w:pPr>
        <w:spacing w:after="0" w:line="240" w:lineRule="auto"/>
      </w:pPr>
      <w:r>
        <w:separator/>
      </w:r>
    </w:p>
  </w:footnote>
  <w:footnote w:type="continuationSeparator" w:id="1">
    <w:p w:rsidR="00CF67F9" w:rsidRDefault="00CF67F9" w:rsidP="00F5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836"/>
    <w:multiLevelType w:val="hybridMultilevel"/>
    <w:tmpl w:val="634CEA1E"/>
    <w:lvl w:ilvl="0" w:tplc="312AA0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035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29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CFD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7CF7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80EB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0E23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B24D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05C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A67269"/>
    <w:multiLevelType w:val="hybridMultilevel"/>
    <w:tmpl w:val="D48CA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11238"/>
    <w:multiLevelType w:val="hybridMultilevel"/>
    <w:tmpl w:val="4352F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A0026"/>
    <w:multiLevelType w:val="hybridMultilevel"/>
    <w:tmpl w:val="A67EE312"/>
    <w:lvl w:ilvl="0" w:tplc="AF501B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DF53A3"/>
    <w:multiLevelType w:val="hybridMultilevel"/>
    <w:tmpl w:val="D4AC8342"/>
    <w:lvl w:ilvl="0" w:tplc="14962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281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E83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1AEB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CCDD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4081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323D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030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6CC3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B586510"/>
    <w:multiLevelType w:val="hybridMultilevel"/>
    <w:tmpl w:val="A7F4E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573674"/>
    <w:multiLevelType w:val="hybridMultilevel"/>
    <w:tmpl w:val="66843792"/>
    <w:lvl w:ilvl="0" w:tplc="3A8EA588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D8E08FCC" w:tentative="1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4249F04" w:tentative="1">
      <w:start w:val="1"/>
      <w:numFmt w:val="bullet"/>
      <w:lvlText w:val="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92A99DA" w:tentative="1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CD084D4A" w:tentative="1">
      <w:start w:val="1"/>
      <w:numFmt w:val="bullet"/>
      <w:lvlText w:val="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A2004D7C" w:tentative="1">
      <w:start w:val="1"/>
      <w:numFmt w:val="bullet"/>
      <w:lvlText w:val="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20E8D460" w:tentative="1">
      <w:start w:val="1"/>
      <w:numFmt w:val="bullet"/>
      <w:lvlText w:val="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EEBC6532" w:tentative="1">
      <w:start w:val="1"/>
      <w:numFmt w:val="bullet"/>
      <w:lvlText w:val="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BDD41F78" w:tentative="1">
      <w:start w:val="1"/>
      <w:numFmt w:val="bullet"/>
      <w:lvlText w:val="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1CE9"/>
    <w:rsid w:val="00004F19"/>
    <w:rsid w:val="0001577F"/>
    <w:rsid w:val="00047ADE"/>
    <w:rsid w:val="00054892"/>
    <w:rsid w:val="000715D1"/>
    <w:rsid w:val="00074563"/>
    <w:rsid w:val="000828DE"/>
    <w:rsid w:val="000A298D"/>
    <w:rsid w:val="000A29EE"/>
    <w:rsid w:val="000A655A"/>
    <w:rsid w:val="000B5419"/>
    <w:rsid w:val="000C4A4B"/>
    <w:rsid w:val="000D4E7B"/>
    <w:rsid w:val="001024F2"/>
    <w:rsid w:val="0010600F"/>
    <w:rsid w:val="001134FD"/>
    <w:rsid w:val="00130849"/>
    <w:rsid w:val="001308E8"/>
    <w:rsid w:val="001377F9"/>
    <w:rsid w:val="00146C99"/>
    <w:rsid w:val="001578FC"/>
    <w:rsid w:val="001707C1"/>
    <w:rsid w:val="001736B6"/>
    <w:rsid w:val="00185C6E"/>
    <w:rsid w:val="001874E5"/>
    <w:rsid w:val="001A01E7"/>
    <w:rsid w:val="001B0E70"/>
    <w:rsid w:val="001B0F04"/>
    <w:rsid w:val="001D13C4"/>
    <w:rsid w:val="001D3CAA"/>
    <w:rsid w:val="001D581A"/>
    <w:rsid w:val="001D5D23"/>
    <w:rsid w:val="001D7B2B"/>
    <w:rsid w:val="001F5A6E"/>
    <w:rsid w:val="001F5B9C"/>
    <w:rsid w:val="00204F90"/>
    <w:rsid w:val="002253F5"/>
    <w:rsid w:val="002315A9"/>
    <w:rsid w:val="00241CE9"/>
    <w:rsid w:val="0024285B"/>
    <w:rsid w:val="00244757"/>
    <w:rsid w:val="00244880"/>
    <w:rsid w:val="002663FC"/>
    <w:rsid w:val="00267A72"/>
    <w:rsid w:val="0027220C"/>
    <w:rsid w:val="00277C5C"/>
    <w:rsid w:val="0029210A"/>
    <w:rsid w:val="002963AA"/>
    <w:rsid w:val="002B14BF"/>
    <w:rsid w:val="002B3363"/>
    <w:rsid w:val="002C4B9C"/>
    <w:rsid w:val="002D034D"/>
    <w:rsid w:val="002D3E55"/>
    <w:rsid w:val="002E2AAB"/>
    <w:rsid w:val="002E2F45"/>
    <w:rsid w:val="002E7959"/>
    <w:rsid w:val="002F5F4B"/>
    <w:rsid w:val="00305043"/>
    <w:rsid w:val="003064DC"/>
    <w:rsid w:val="00315EE8"/>
    <w:rsid w:val="00317806"/>
    <w:rsid w:val="00333E8F"/>
    <w:rsid w:val="00342195"/>
    <w:rsid w:val="00342484"/>
    <w:rsid w:val="00342A82"/>
    <w:rsid w:val="003432E0"/>
    <w:rsid w:val="003470A5"/>
    <w:rsid w:val="003561AC"/>
    <w:rsid w:val="003572B6"/>
    <w:rsid w:val="00357501"/>
    <w:rsid w:val="00370D6C"/>
    <w:rsid w:val="003744F3"/>
    <w:rsid w:val="00375187"/>
    <w:rsid w:val="003A78A4"/>
    <w:rsid w:val="003C50AC"/>
    <w:rsid w:val="003E0498"/>
    <w:rsid w:val="003F0D51"/>
    <w:rsid w:val="003F37A3"/>
    <w:rsid w:val="00401C23"/>
    <w:rsid w:val="004026C1"/>
    <w:rsid w:val="00413A6D"/>
    <w:rsid w:val="00421E6E"/>
    <w:rsid w:val="0043599E"/>
    <w:rsid w:val="0045151A"/>
    <w:rsid w:val="004536D4"/>
    <w:rsid w:val="0047679B"/>
    <w:rsid w:val="00483265"/>
    <w:rsid w:val="004978F3"/>
    <w:rsid w:val="004A4850"/>
    <w:rsid w:val="004B3464"/>
    <w:rsid w:val="004C55A0"/>
    <w:rsid w:val="004C5A50"/>
    <w:rsid w:val="004E5B8A"/>
    <w:rsid w:val="004F6010"/>
    <w:rsid w:val="00503BCF"/>
    <w:rsid w:val="00510434"/>
    <w:rsid w:val="00523601"/>
    <w:rsid w:val="005375FD"/>
    <w:rsid w:val="00553000"/>
    <w:rsid w:val="00553B1A"/>
    <w:rsid w:val="00564313"/>
    <w:rsid w:val="00576AB7"/>
    <w:rsid w:val="00580363"/>
    <w:rsid w:val="0058563A"/>
    <w:rsid w:val="005A127B"/>
    <w:rsid w:val="005B13F2"/>
    <w:rsid w:val="005C67F7"/>
    <w:rsid w:val="005F15D9"/>
    <w:rsid w:val="005F256A"/>
    <w:rsid w:val="005F3996"/>
    <w:rsid w:val="006049F1"/>
    <w:rsid w:val="00605DF6"/>
    <w:rsid w:val="00614E97"/>
    <w:rsid w:val="00615A16"/>
    <w:rsid w:val="006272EC"/>
    <w:rsid w:val="006306A9"/>
    <w:rsid w:val="006311E9"/>
    <w:rsid w:val="006440D4"/>
    <w:rsid w:val="006443C2"/>
    <w:rsid w:val="006530B5"/>
    <w:rsid w:val="00662732"/>
    <w:rsid w:val="00666984"/>
    <w:rsid w:val="006753B3"/>
    <w:rsid w:val="00685579"/>
    <w:rsid w:val="00695CC8"/>
    <w:rsid w:val="006A5F88"/>
    <w:rsid w:val="006A7171"/>
    <w:rsid w:val="006B4FCC"/>
    <w:rsid w:val="006C35AD"/>
    <w:rsid w:val="006D7B4D"/>
    <w:rsid w:val="006E6C45"/>
    <w:rsid w:val="00701F3B"/>
    <w:rsid w:val="00713A7B"/>
    <w:rsid w:val="0073601E"/>
    <w:rsid w:val="00737C12"/>
    <w:rsid w:val="00744936"/>
    <w:rsid w:val="0074607F"/>
    <w:rsid w:val="00747E4C"/>
    <w:rsid w:val="00760148"/>
    <w:rsid w:val="00760CCA"/>
    <w:rsid w:val="007748A9"/>
    <w:rsid w:val="00782AFD"/>
    <w:rsid w:val="00785DAD"/>
    <w:rsid w:val="007A0B3C"/>
    <w:rsid w:val="007A0E52"/>
    <w:rsid w:val="007B05F5"/>
    <w:rsid w:val="007B0D4C"/>
    <w:rsid w:val="007B4DB2"/>
    <w:rsid w:val="007C0B99"/>
    <w:rsid w:val="007F4C37"/>
    <w:rsid w:val="00800E06"/>
    <w:rsid w:val="00821538"/>
    <w:rsid w:val="00832A21"/>
    <w:rsid w:val="00843A48"/>
    <w:rsid w:val="0085265E"/>
    <w:rsid w:val="00864D76"/>
    <w:rsid w:val="008914F3"/>
    <w:rsid w:val="008A4ACA"/>
    <w:rsid w:val="008A5BF8"/>
    <w:rsid w:val="008B4CE4"/>
    <w:rsid w:val="008B777A"/>
    <w:rsid w:val="008D06FD"/>
    <w:rsid w:val="008D1D45"/>
    <w:rsid w:val="008D2C31"/>
    <w:rsid w:val="008D32E7"/>
    <w:rsid w:val="008D4CB8"/>
    <w:rsid w:val="008F5143"/>
    <w:rsid w:val="008F69D0"/>
    <w:rsid w:val="00911239"/>
    <w:rsid w:val="0092099F"/>
    <w:rsid w:val="009242BA"/>
    <w:rsid w:val="009249CB"/>
    <w:rsid w:val="00935C78"/>
    <w:rsid w:val="00945AB6"/>
    <w:rsid w:val="009561DB"/>
    <w:rsid w:val="009665F6"/>
    <w:rsid w:val="0097683C"/>
    <w:rsid w:val="009843B6"/>
    <w:rsid w:val="00986687"/>
    <w:rsid w:val="00995FB5"/>
    <w:rsid w:val="009B4321"/>
    <w:rsid w:val="009D3E33"/>
    <w:rsid w:val="009D79A0"/>
    <w:rsid w:val="009E09BB"/>
    <w:rsid w:val="009F2886"/>
    <w:rsid w:val="00A070BC"/>
    <w:rsid w:val="00A12E4F"/>
    <w:rsid w:val="00A130CA"/>
    <w:rsid w:val="00A41FA8"/>
    <w:rsid w:val="00A45CFC"/>
    <w:rsid w:val="00A56024"/>
    <w:rsid w:val="00A65D0F"/>
    <w:rsid w:val="00A76788"/>
    <w:rsid w:val="00A82B50"/>
    <w:rsid w:val="00A92FA2"/>
    <w:rsid w:val="00A94F78"/>
    <w:rsid w:val="00A9751C"/>
    <w:rsid w:val="00AC1097"/>
    <w:rsid w:val="00AC2047"/>
    <w:rsid w:val="00AC2751"/>
    <w:rsid w:val="00AD4417"/>
    <w:rsid w:val="00AE006B"/>
    <w:rsid w:val="00B06658"/>
    <w:rsid w:val="00B1620D"/>
    <w:rsid w:val="00B56A51"/>
    <w:rsid w:val="00B818DE"/>
    <w:rsid w:val="00B84F6A"/>
    <w:rsid w:val="00BA3912"/>
    <w:rsid w:val="00BA5ED8"/>
    <w:rsid w:val="00BA74FB"/>
    <w:rsid w:val="00BB78F1"/>
    <w:rsid w:val="00BE4EEC"/>
    <w:rsid w:val="00C032E4"/>
    <w:rsid w:val="00C1577A"/>
    <w:rsid w:val="00C17A58"/>
    <w:rsid w:val="00C23BFA"/>
    <w:rsid w:val="00C2633D"/>
    <w:rsid w:val="00C27FD9"/>
    <w:rsid w:val="00C326B5"/>
    <w:rsid w:val="00C34F38"/>
    <w:rsid w:val="00C42D7F"/>
    <w:rsid w:val="00C46B0A"/>
    <w:rsid w:val="00C5150C"/>
    <w:rsid w:val="00C614AB"/>
    <w:rsid w:val="00C72F96"/>
    <w:rsid w:val="00C87148"/>
    <w:rsid w:val="00C953AD"/>
    <w:rsid w:val="00CA4FEE"/>
    <w:rsid w:val="00CB06B8"/>
    <w:rsid w:val="00CB075F"/>
    <w:rsid w:val="00CC0183"/>
    <w:rsid w:val="00CC034D"/>
    <w:rsid w:val="00CD1C70"/>
    <w:rsid w:val="00CD7559"/>
    <w:rsid w:val="00CE7882"/>
    <w:rsid w:val="00CF2367"/>
    <w:rsid w:val="00CF67F9"/>
    <w:rsid w:val="00D14F7D"/>
    <w:rsid w:val="00D33800"/>
    <w:rsid w:val="00D47665"/>
    <w:rsid w:val="00D51632"/>
    <w:rsid w:val="00D523CD"/>
    <w:rsid w:val="00D533A0"/>
    <w:rsid w:val="00D676C5"/>
    <w:rsid w:val="00D71B1B"/>
    <w:rsid w:val="00D82140"/>
    <w:rsid w:val="00DA1A59"/>
    <w:rsid w:val="00DA2197"/>
    <w:rsid w:val="00DA66B0"/>
    <w:rsid w:val="00DB4AA3"/>
    <w:rsid w:val="00DB60E3"/>
    <w:rsid w:val="00DB7868"/>
    <w:rsid w:val="00DC6DF2"/>
    <w:rsid w:val="00DC7851"/>
    <w:rsid w:val="00DF4AFA"/>
    <w:rsid w:val="00E04BCF"/>
    <w:rsid w:val="00E303EC"/>
    <w:rsid w:val="00E450D7"/>
    <w:rsid w:val="00E56093"/>
    <w:rsid w:val="00E61A71"/>
    <w:rsid w:val="00E8633F"/>
    <w:rsid w:val="00E86383"/>
    <w:rsid w:val="00E86C40"/>
    <w:rsid w:val="00EA24B7"/>
    <w:rsid w:val="00EC29C8"/>
    <w:rsid w:val="00ED7EF6"/>
    <w:rsid w:val="00EE196E"/>
    <w:rsid w:val="00EF3912"/>
    <w:rsid w:val="00F008CF"/>
    <w:rsid w:val="00F031B6"/>
    <w:rsid w:val="00F14672"/>
    <w:rsid w:val="00F33906"/>
    <w:rsid w:val="00F41A50"/>
    <w:rsid w:val="00F4227F"/>
    <w:rsid w:val="00F47184"/>
    <w:rsid w:val="00F5402B"/>
    <w:rsid w:val="00F54120"/>
    <w:rsid w:val="00F62616"/>
    <w:rsid w:val="00F744E6"/>
    <w:rsid w:val="00F7599D"/>
    <w:rsid w:val="00F77B6E"/>
    <w:rsid w:val="00FA1D69"/>
    <w:rsid w:val="00FA4606"/>
    <w:rsid w:val="00FC0942"/>
    <w:rsid w:val="00FC48FD"/>
    <w:rsid w:val="00FC6F7C"/>
    <w:rsid w:val="00FE252B"/>
    <w:rsid w:val="00FE3030"/>
    <w:rsid w:val="00FF28EA"/>
    <w:rsid w:val="00FF4CD6"/>
    <w:rsid w:val="00FF5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5B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B8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E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024F2"/>
    <w:pPr>
      <w:ind w:left="720"/>
      <w:contextualSpacing/>
    </w:pPr>
  </w:style>
  <w:style w:type="character" w:customStyle="1" w:styleId="presidentquotequotetext1cnc4">
    <w:name w:val="presidentquote_quotetext__1cnc4"/>
    <w:basedOn w:val="a0"/>
    <w:rsid w:val="00F77B6E"/>
  </w:style>
  <w:style w:type="character" w:customStyle="1" w:styleId="textdesktop-18pt1gdst">
    <w:name w:val="text_desktop-18pt__1gdst"/>
    <w:basedOn w:val="a0"/>
    <w:rsid w:val="00F77B6E"/>
  </w:style>
  <w:style w:type="character" w:styleId="a9">
    <w:name w:val="Strong"/>
    <w:basedOn w:val="a0"/>
    <w:uiPriority w:val="22"/>
    <w:qFormat/>
    <w:rsid w:val="001874E5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55300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5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402B"/>
  </w:style>
  <w:style w:type="paragraph" w:styleId="ad">
    <w:name w:val="footer"/>
    <w:basedOn w:val="a"/>
    <w:link w:val="ae"/>
    <w:uiPriority w:val="99"/>
    <w:unhideWhenUsed/>
    <w:rsid w:val="00F5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4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national-projec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21ACD-2923-4DA2-81ED-B89D93BF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Длужевская</dc:creator>
  <cp:lastModifiedBy>Отдел777</cp:lastModifiedBy>
  <cp:revision>6</cp:revision>
  <cp:lastPrinted>2019-08-29T18:44:00Z</cp:lastPrinted>
  <dcterms:created xsi:type="dcterms:W3CDTF">2019-09-02T09:34:00Z</dcterms:created>
  <dcterms:modified xsi:type="dcterms:W3CDTF">2019-09-02T09:56:00Z</dcterms:modified>
</cp:coreProperties>
</file>