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6F" w:rsidRDefault="00E0246F" w:rsidP="00C92C45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E0246F" w:rsidRDefault="00E0246F" w:rsidP="00C92C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46F" w:rsidRDefault="00E0246F" w:rsidP="00C92C45">
      <w:pPr>
        <w:spacing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СНЕГИРЕВСКОГО СЕЛЬСКОГО ПОСЕЛЕНИЯ ШУМЯЧСКОГО РАЙОНА СМОЛЕНСКОЙ ОБЛАСТИ</w:t>
      </w:r>
    </w:p>
    <w:p w:rsidR="00E0246F" w:rsidRDefault="00E0246F" w:rsidP="00C92C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0246F" w:rsidRPr="002D3222" w:rsidRDefault="00E0246F" w:rsidP="00E0246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D3222">
        <w:rPr>
          <w:rFonts w:ascii="Times New Roman" w:hAnsi="Times New Roman"/>
          <w:sz w:val="24"/>
          <w:szCs w:val="24"/>
        </w:rPr>
        <w:t xml:space="preserve">от  </w:t>
      </w:r>
      <w:r w:rsidR="002D3222" w:rsidRPr="002D3222">
        <w:rPr>
          <w:rFonts w:ascii="Times New Roman" w:hAnsi="Times New Roman"/>
          <w:sz w:val="24"/>
          <w:szCs w:val="24"/>
        </w:rPr>
        <w:t xml:space="preserve">31 </w:t>
      </w:r>
      <w:r w:rsidR="003452C8" w:rsidRPr="002D3222">
        <w:rPr>
          <w:rFonts w:ascii="Times New Roman" w:hAnsi="Times New Roman"/>
          <w:sz w:val="24"/>
          <w:szCs w:val="24"/>
        </w:rPr>
        <w:t xml:space="preserve"> </w:t>
      </w:r>
      <w:r w:rsidR="002D3222" w:rsidRPr="002D3222">
        <w:rPr>
          <w:rFonts w:ascii="Times New Roman" w:hAnsi="Times New Roman"/>
          <w:sz w:val="24"/>
          <w:szCs w:val="24"/>
        </w:rPr>
        <w:t xml:space="preserve">марта </w:t>
      </w:r>
      <w:r w:rsidR="003452C8" w:rsidRPr="002D3222">
        <w:rPr>
          <w:rFonts w:ascii="Times New Roman" w:hAnsi="Times New Roman"/>
          <w:sz w:val="24"/>
          <w:szCs w:val="24"/>
        </w:rPr>
        <w:t xml:space="preserve"> 201</w:t>
      </w:r>
      <w:r w:rsidR="002D3222" w:rsidRPr="002D3222">
        <w:rPr>
          <w:rFonts w:ascii="Times New Roman" w:hAnsi="Times New Roman"/>
          <w:sz w:val="24"/>
          <w:szCs w:val="24"/>
        </w:rPr>
        <w:t>6</w:t>
      </w:r>
      <w:r w:rsidRPr="002D3222">
        <w:rPr>
          <w:rFonts w:ascii="Times New Roman" w:hAnsi="Times New Roman"/>
          <w:sz w:val="24"/>
          <w:szCs w:val="24"/>
        </w:rPr>
        <w:t xml:space="preserve">  года                                                                  №</w:t>
      </w:r>
      <w:r w:rsidR="002D3222" w:rsidRPr="002D3222">
        <w:rPr>
          <w:rFonts w:ascii="Times New Roman" w:hAnsi="Times New Roman"/>
          <w:sz w:val="24"/>
          <w:szCs w:val="24"/>
        </w:rPr>
        <w:t>11</w:t>
      </w:r>
      <w:r w:rsidRPr="002D3222">
        <w:rPr>
          <w:rFonts w:ascii="Times New Roman" w:hAnsi="Times New Roman"/>
          <w:sz w:val="24"/>
          <w:szCs w:val="24"/>
        </w:rPr>
        <w:t xml:space="preserve"> </w:t>
      </w:r>
    </w:p>
    <w:p w:rsidR="003452C8" w:rsidRPr="002D3222" w:rsidRDefault="003452C8" w:rsidP="003452C8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2D3222" w:rsidRPr="002D3222" w:rsidRDefault="002D3222" w:rsidP="002D3222">
      <w:pPr>
        <w:spacing w:after="0"/>
        <w:ind w:right="20"/>
        <w:rPr>
          <w:rFonts w:ascii="Times New Roman" w:hAnsi="Times New Roman"/>
          <w:sz w:val="24"/>
          <w:szCs w:val="24"/>
        </w:rPr>
      </w:pPr>
      <w:r w:rsidRPr="002D3222">
        <w:rPr>
          <w:rFonts w:ascii="Times New Roman" w:hAnsi="Times New Roman"/>
          <w:sz w:val="24"/>
          <w:szCs w:val="24"/>
        </w:rPr>
        <w:t>Об  установлении    размеров   ставок</w:t>
      </w:r>
    </w:p>
    <w:p w:rsidR="002D3222" w:rsidRPr="002D3222" w:rsidRDefault="002D3222" w:rsidP="002D3222">
      <w:pPr>
        <w:spacing w:after="0"/>
        <w:ind w:right="20"/>
        <w:rPr>
          <w:rFonts w:ascii="Times New Roman" w:hAnsi="Times New Roman"/>
          <w:sz w:val="24"/>
          <w:szCs w:val="24"/>
        </w:rPr>
      </w:pPr>
      <w:r w:rsidRPr="002D3222">
        <w:rPr>
          <w:rFonts w:ascii="Times New Roman" w:hAnsi="Times New Roman"/>
          <w:sz w:val="24"/>
          <w:szCs w:val="24"/>
        </w:rPr>
        <w:t>арендой    платы   за     использование</w:t>
      </w:r>
    </w:p>
    <w:p w:rsidR="002D3222" w:rsidRPr="002D3222" w:rsidRDefault="002D3222" w:rsidP="002D3222">
      <w:pPr>
        <w:spacing w:after="0"/>
        <w:ind w:right="20"/>
        <w:rPr>
          <w:rFonts w:ascii="Times New Roman" w:hAnsi="Times New Roman"/>
          <w:sz w:val="24"/>
          <w:szCs w:val="24"/>
        </w:rPr>
      </w:pPr>
      <w:r w:rsidRPr="002D3222">
        <w:rPr>
          <w:rFonts w:ascii="Times New Roman" w:hAnsi="Times New Roman"/>
          <w:sz w:val="24"/>
          <w:szCs w:val="24"/>
        </w:rPr>
        <w:t xml:space="preserve">земельных участков, </w:t>
      </w:r>
      <w:proofErr w:type="gramStart"/>
      <w:r w:rsidRPr="002D3222">
        <w:rPr>
          <w:rFonts w:ascii="Times New Roman" w:hAnsi="Times New Roman"/>
          <w:sz w:val="24"/>
          <w:szCs w:val="24"/>
        </w:rPr>
        <w:t>государственная</w:t>
      </w:r>
      <w:proofErr w:type="gramEnd"/>
    </w:p>
    <w:p w:rsidR="002D3222" w:rsidRPr="002D3222" w:rsidRDefault="002D3222" w:rsidP="002D3222">
      <w:pPr>
        <w:spacing w:after="0"/>
        <w:ind w:right="20"/>
        <w:rPr>
          <w:rFonts w:ascii="Times New Roman" w:hAnsi="Times New Roman"/>
          <w:sz w:val="24"/>
          <w:szCs w:val="24"/>
        </w:rPr>
      </w:pPr>
      <w:proofErr w:type="gramStart"/>
      <w:r w:rsidRPr="002D3222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Pr="002D3222">
        <w:rPr>
          <w:rFonts w:ascii="Times New Roman" w:hAnsi="Times New Roman"/>
          <w:sz w:val="24"/>
          <w:szCs w:val="24"/>
        </w:rPr>
        <w:t xml:space="preserve">    на      которые         не </w:t>
      </w:r>
    </w:p>
    <w:p w:rsidR="002D3222" w:rsidRPr="002D3222" w:rsidRDefault="002D3222" w:rsidP="002D3222">
      <w:pPr>
        <w:spacing w:after="0"/>
        <w:ind w:right="20"/>
        <w:rPr>
          <w:rFonts w:ascii="Times New Roman" w:hAnsi="Times New Roman"/>
          <w:sz w:val="24"/>
          <w:szCs w:val="24"/>
        </w:rPr>
      </w:pPr>
      <w:r w:rsidRPr="002D3222">
        <w:rPr>
          <w:rFonts w:ascii="Times New Roman" w:hAnsi="Times New Roman"/>
          <w:sz w:val="24"/>
          <w:szCs w:val="24"/>
        </w:rPr>
        <w:t>разграничена</w:t>
      </w:r>
    </w:p>
    <w:p w:rsidR="002D3222" w:rsidRPr="002D3222" w:rsidRDefault="002D3222" w:rsidP="002D322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222" w:rsidRPr="002D3222" w:rsidRDefault="002D3222" w:rsidP="002D322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222" w:rsidRPr="002D3222" w:rsidRDefault="002D3222" w:rsidP="002D322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222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Администрации Смоленской области от 16.01.2013 г. № 2 «Об утверждении кадастровой стоимости земельных участков в составе земель населенных пунктов на территории Смоленской области», Совет депутатов </w:t>
      </w:r>
      <w:proofErr w:type="spellStart"/>
      <w:r w:rsidRPr="002D3222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2D32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D3222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2D3222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</w:p>
    <w:p w:rsidR="002D3222" w:rsidRPr="002D3222" w:rsidRDefault="002D3222" w:rsidP="002D322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222" w:rsidRPr="002D3222" w:rsidRDefault="002D3222" w:rsidP="002D322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22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D3222" w:rsidRPr="002D3222" w:rsidRDefault="002D3222" w:rsidP="002D322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3222" w:rsidRPr="002D3222" w:rsidRDefault="002D3222" w:rsidP="002D3222">
      <w:pPr>
        <w:pStyle w:val="a9"/>
        <w:tabs>
          <w:tab w:val="left" w:pos="4536"/>
        </w:tabs>
        <w:ind w:firstLine="24"/>
        <w:jc w:val="both"/>
        <w:rPr>
          <w:b w:val="0"/>
          <w:sz w:val="24"/>
          <w:szCs w:val="24"/>
        </w:rPr>
      </w:pPr>
      <w:r w:rsidRPr="002D3222">
        <w:rPr>
          <w:b w:val="0"/>
          <w:sz w:val="24"/>
          <w:szCs w:val="24"/>
        </w:rPr>
        <w:t>1.Утвердить прилагаемые ставки арендной платы за использование земельных участков, государственная собственность на которые не разграничена.</w:t>
      </w:r>
    </w:p>
    <w:p w:rsidR="002D3222" w:rsidRDefault="002D3222" w:rsidP="002D3222">
      <w:pPr>
        <w:jc w:val="both"/>
        <w:rPr>
          <w:color w:val="000000"/>
          <w:sz w:val="24"/>
          <w:szCs w:val="24"/>
        </w:rPr>
      </w:pPr>
    </w:p>
    <w:p w:rsidR="002D3222" w:rsidRPr="002D3222" w:rsidRDefault="002D3222" w:rsidP="002D3222">
      <w:pPr>
        <w:jc w:val="both"/>
        <w:rPr>
          <w:rFonts w:ascii="Times New Roman" w:hAnsi="Times New Roman"/>
          <w:sz w:val="24"/>
          <w:szCs w:val="24"/>
        </w:rPr>
      </w:pPr>
      <w:r w:rsidRPr="002D3222">
        <w:rPr>
          <w:rFonts w:ascii="Times New Roman" w:hAnsi="Times New Roman"/>
          <w:color w:val="000000"/>
          <w:sz w:val="24"/>
          <w:szCs w:val="24"/>
        </w:rPr>
        <w:t xml:space="preserve">2.Опубликовать настоящее решение в </w:t>
      </w:r>
      <w:r w:rsidRPr="002D3222">
        <w:rPr>
          <w:rFonts w:ascii="Times New Roman" w:hAnsi="Times New Roman"/>
          <w:sz w:val="24"/>
          <w:szCs w:val="24"/>
        </w:rPr>
        <w:t xml:space="preserve"> печатном средстве массовой информации </w:t>
      </w:r>
      <w:proofErr w:type="spellStart"/>
      <w:r w:rsidRPr="002D3222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2D322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2D3222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2D3222">
        <w:rPr>
          <w:rFonts w:ascii="Times New Roman" w:hAnsi="Times New Roman"/>
          <w:sz w:val="24"/>
          <w:szCs w:val="24"/>
        </w:rPr>
        <w:t xml:space="preserve"> района Смоленской области «Информационный вестник </w:t>
      </w:r>
      <w:proofErr w:type="spellStart"/>
      <w:r w:rsidRPr="002D3222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2D3222"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2D3222" w:rsidRPr="002D3222" w:rsidRDefault="002D3222" w:rsidP="002D322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D3222">
        <w:rPr>
          <w:rFonts w:ascii="Times New Roman" w:hAnsi="Times New Roman"/>
          <w:color w:val="000000"/>
          <w:sz w:val="24"/>
          <w:szCs w:val="24"/>
        </w:rPr>
        <w:t>3. Настоящее решение вступает в силу после его опубликования и распространяется на правоотношения, возникшие с 1 марта 2015 года.</w:t>
      </w:r>
    </w:p>
    <w:p w:rsidR="002D3222" w:rsidRPr="002D3222" w:rsidRDefault="002D3222" w:rsidP="002D3222">
      <w:pPr>
        <w:rPr>
          <w:sz w:val="24"/>
          <w:szCs w:val="24"/>
        </w:rPr>
      </w:pPr>
    </w:p>
    <w:p w:rsidR="002D3222" w:rsidRPr="002D3222" w:rsidRDefault="002D3222" w:rsidP="002D3222">
      <w:pPr>
        <w:spacing w:after="0"/>
        <w:rPr>
          <w:rFonts w:ascii="Times New Roman" w:hAnsi="Times New Roman"/>
          <w:sz w:val="24"/>
          <w:szCs w:val="24"/>
        </w:rPr>
      </w:pPr>
      <w:r w:rsidRPr="002D3222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2D3222" w:rsidRPr="002D3222" w:rsidRDefault="002D3222" w:rsidP="002D322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2D322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D3222" w:rsidRDefault="002D3222" w:rsidP="002D322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D3222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2D3222">
        <w:rPr>
          <w:rFonts w:ascii="Times New Roman" w:hAnsi="Times New Roman"/>
          <w:sz w:val="24"/>
          <w:szCs w:val="24"/>
        </w:rPr>
        <w:t xml:space="preserve"> района Смоленской области                               </w:t>
      </w:r>
      <w:r>
        <w:rPr>
          <w:rFonts w:ascii="Times New Roman" w:hAnsi="Times New Roman"/>
          <w:sz w:val="24"/>
          <w:szCs w:val="24"/>
        </w:rPr>
        <w:t xml:space="preserve">       Тимофеев В.А.</w:t>
      </w:r>
    </w:p>
    <w:p w:rsidR="002D3222" w:rsidRDefault="002D3222" w:rsidP="002D3222">
      <w:pPr>
        <w:spacing w:after="0"/>
        <w:rPr>
          <w:rFonts w:ascii="Times New Roman" w:hAnsi="Times New Roman"/>
          <w:sz w:val="24"/>
          <w:szCs w:val="24"/>
        </w:rPr>
      </w:pPr>
    </w:p>
    <w:p w:rsidR="00904D1D" w:rsidRDefault="00904D1D" w:rsidP="002D3222">
      <w:pPr>
        <w:spacing w:after="0"/>
        <w:rPr>
          <w:rFonts w:ascii="Times New Roman" w:hAnsi="Times New Roman"/>
          <w:sz w:val="24"/>
          <w:szCs w:val="24"/>
        </w:rPr>
      </w:pPr>
    </w:p>
    <w:p w:rsidR="00904D1D" w:rsidRDefault="00904D1D" w:rsidP="002D3222">
      <w:pPr>
        <w:spacing w:after="0"/>
        <w:rPr>
          <w:rFonts w:ascii="Times New Roman" w:hAnsi="Times New Roman"/>
          <w:sz w:val="24"/>
          <w:szCs w:val="24"/>
        </w:rPr>
      </w:pPr>
    </w:p>
    <w:p w:rsidR="00904D1D" w:rsidRDefault="00904D1D" w:rsidP="002D3222">
      <w:pPr>
        <w:spacing w:after="0"/>
        <w:rPr>
          <w:rFonts w:ascii="Times New Roman" w:hAnsi="Times New Roman"/>
          <w:sz w:val="24"/>
          <w:szCs w:val="24"/>
        </w:rPr>
      </w:pPr>
    </w:p>
    <w:p w:rsidR="00904D1D" w:rsidRPr="002D3222" w:rsidRDefault="00904D1D" w:rsidP="002D3222">
      <w:pPr>
        <w:spacing w:after="0"/>
        <w:rPr>
          <w:rFonts w:ascii="Times New Roman" w:hAnsi="Times New Roman"/>
          <w:sz w:val="24"/>
          <w:szCs w:val="24"/>
        </w:rPr>
      </w:pPr>
    </w:p>
    <w:p w:rsidR="002D3222" w:rsidRPr="002D3222" w:rsidRDefault="002D3222" w:rsidP="002D322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32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УТВЕРЖДЕНО</w:t>
      </w:r>
      <w:r w:rsidRPr="002D3222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2D3222" w:rsidRPr="002D3222" w:rsidRDefault="002D3222" w:rsidP="002D322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32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Pr="002D32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решением Совета депутатов</w:t>
      </w:r>
    </w:p>
    <w:p w:rsidR="002D3222" w:rsidRPr="002D3222" w:rsidRDefault="002D3222" w:rsidP="002D322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32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Снегиревского</w:t>
      </w:r>
      <w:proofErr w:type="spellEnd"/>
      <w:r w:rsidRPr="002D32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сельского  </w:t>
      </w:r>
    </w:p>
    <w:p w:rsidR="002D3222" w:rsidRPr="002D3222" w:rsidRDefault="002D3222" w:rsidP="002D3222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2D32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поселения   </w:t>
      </w:r>
      <w:proofErr w:type="spellStart"/>
      <w:r w:rsidRPr="002D3222">
        <w:rPr>
          <w:rFonts w:ascii="Times New Roman" w:hAnsi="Times New Roman" w:cs="Times New Roman"/>
          <w:b w:val="0"/>
          <w:sz w:val="24"/>
          <w:szCs w:val="24"/>
        </w:rPr>
        <w:t>Шумячского</w:t>
      </w:r>
      <w:proofErr w:type="spellEnd"/>
      <w:r w:rsidRPr="002D3222">
        <w:rPr>
          <w:rFonts w:ascii="Times New Roman" w:hAnsi="Times New Roman" w:cs="Times New Roman"/>
          <w:b w:val="0"/>
          <w:sz w:val="24"/>
          <w:szCs w:val="24"/>
        </w:rPr>
        <w:t xml:space="preserve">    района </w:t>
      </w:r>
    </w:p>
    <w:p w:rsidR="002D3222" w:rsidRPr="002D3222" w:rsidRDefault="002D3222" w:rsidP="002D322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322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3222">
        <w:rPr>
          <w:rFonts w:ascii="Times New Roman" w:hAnsi="Times New Roman" w:cs="Times New Roman"/>
          <w:b w:val="0"/>
          <w:sz w:val="24"/>
          <w:szCs w:val="24"/>
        </w:rPr>
        <w:t>Смоленской области</w:t>
      </w:r>
    </w:p>
    <w:p w:rsidR="002D3222" w:rsidRPr="002D3222" w:rsidRDefault="002D3222" w:rsidP="002D3222">
      <w:pPr>
        <w:ind w:firstLine="720"/>
        <w:rPr>
          <w:sz w:val="24"/>
          <w:szCs w:val="24"/>
        </w:rPr>
      </w:pPr>
      <w:r w:rsidRPr="002D3222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2D3222">
        <w:rPr>
          <w:sz w:val="24"/>
          <w:szCs w:val="24"/>
        </w:rPr>
        <w:t xml:space="preserve">от </w:t>
      </w:r>
      <w:r>
        <w:rPr>
          <w:sz w:val="24"/>
          <w:szCs w:val="24"/>
        </w:rPr>
        <w:t>31</w:t>
      </w:r>
      <w:r w:rsidRPr="002D3222">
        <w:rPr>
          <w:sz w:val="24"/>
          <w:szCs w:val="24"/>
        </w:rPr>
        <w:t>.</w:t>
      </w:r>
      <w:r>
        <w:rPr>
          <w:sz w:val="24"/>
          <w:szCs w:val="24"/>
        </w:rPr>
        <w:t xml:space="preserve">03.2016 </w:t>
      </w:r>
      <w:r w:rsidRPr="002D3222">
        <w:rPr>
          <w:sz w:val="24"/>
          <w:szCs w:val="24"/>
        </w:rPr>
        <w:t>г. №1</w:t>
      </w:r>
      <w:r>
        <w:rPr>
          <w:sz w:val="24"/>
          <w:szCs w:val="24"/>
        </w:rPr>
        <w:t>1</w:t>
      </w:r>
    </w:p>
    <w:p w:rsidR="002D3222" w:rsidRPr="002D3222" w:rsidRDefault="002D3222" w:rsidP="002D3222">
      <w:pPr>
        <w:ind w:firstLine="720"/>
        <w:rPr>
          <w:sz w:val="28"/>
          <w:szCs w:val="28"/>
        </w:rPr>
      </w:pPr>
    </w:p>
    <w:p w:rsidR="002D3222" w:rsidRPr="002D3222" w:rsidRDefault="002D3222" w:rsidP="002D322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D3222">
        <w:rPr>
          <w:rFonts w:ascii="Times New Roman" w:hAnsi="Times New Roman" w:cs="Times New Roman"/>
          <w:bCs w:val="0"/>
          <w:sz w:val="24"/>
          <w:szCs w:val="24"/>
        </w:rPr>
        <w:t>Ставки арендной платы за использование земельных участков,</w:t>
      </w:r>
    </w:p>
    <w:p w:rsidR="002D3222" w:rsidRPr="002D3222" w:rsidRDefault="002D3222" w:rsidP="002D322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D3222">
        <w:rPr>
          <w:rFonts w:ascii="Times New Roman" w:hAnsi="Times New Roman" w:cs="Times New Roman"/>
          <w:bCs w:val="0"/>
          <w:sz w:val="24"/>
          <w:szCs w:val="24"/>
        </w:rPr>
        <w:t xml:space="preserve">  государственная </w:t>
      </w:r>
      <w:proofErr w:type="gramStart"/>
      <w:r w:rsidRPr="002D3222">
        <w:rPr>
          <w:rFonts w:ascii="Times New Roman" w:hAnsi="Times New Roman" w:cs="Times New Roman"/>
          <w:bCs w:val="0"/>
          <w:sz w:val="24"/>
          <w:szCs w:val="24"/>
        </w:rPr>
        <w:t>собственность</w:t>
      </w:r>
      <w:proofErr w:type="gramEnd"/>
      <w:r w:rsidRPr="002D3222">
        <w:rPr>
          <w:rFonts w:ascii="Times New Roman" w:hAnsi="Times New Roman" w:cs="Times New Roman"/>
          <w:bCs w:val="0"/>
          <w:sz w:val="24"/>
          <w:szCs w:val="24"/>
        </w:rPr>
        <w:t xml:space="preserve"> на которые не разграничена, по видам разрешенного</w:t>
      </w:r>
    </w:p>
    <w:p w:rsidR="002D3222" w:rsidRPr="002D3222" w:rsidRDefault="002D3222" w:rsidP="002D322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D3222">
        <w:rPr>
          <w:rFonts w:ascii="Times New Roman" w:hAnsi="Times New Roman" w:cs="Times New Roman"/>
          <w:bCs w:val="0"/>
          <w:sz w:val="24"/>
          <w:szCs w:val="24"/>
        </w:rPr>
        <w:t>использования земель и категориям арендаторов</w:t>
      </w:r>
    </w:p>
    <w:tbl>
      <w:tblPr>
        <w:tblpPr w:leftFromText="180" w:rightFromText="180" w:vertAnchor="text" w:horzAnchor="margin" w:tblpXSpec="center" w:tblpY="179"/>
        <w:tblW w:w="102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8"/>
        <w:gridCol w:w="7414"/>
        <w:gridCol w:w="2268"/>
      </w:tblGrid>
      <w:tr w:rsidR="002D3222" w:rsidRPr="002D3222" w:rsidTr="00DC57D6">
        <w:trPr>
          <w:trHeight w:val="83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D32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разграничена, по видам разрешенного использования земель и категориям арендаторов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 xml:space="preserve">Ставки арендной платы </w:t>
            </w:r>
            <w:proofErr w:type="gramStart"/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3222">
              <w:rPr>
                <w:rFonts w:ascii="Times New Roman" w:hAnsi="Times New Roman" w:cs="Times New Roman"/>
                <w:sz w:val="24"/>
                <w:szCs w:val="24"/>
              </w:rPr>
              <w:t xml:space="preserve"> % от кадастровой стоимости</w:t>
            </w:r>
          </w:p>
        </w:tc>
      </w:tr>
      <w:tr w:rsidR="002D3222" w:rsidRPr="002D3222" w:rsidTr="00DC57D6">
        <w:trPr>
          <w:trHeight w:val="24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222" w:rsidRPr="002D3222" w:rsidTr="00DC57D6">
        <w:trPr>
          <w:trHeight w:val="60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 из земель населенных пунктов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22" w:rsidRPr="002D3222" w:rsidTr="00DC57D6">
        <w:trPr>
          <w:trHeight w:val="60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предоставленные физическим лицам и (или) их объединениям для садоводства, огородничества, животноводства, ведения личного подсобного хозяйства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D3222" w:rsidRPr="002D3222" w:rsidTr="00DC57D6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муниципальным предприятиям, оказывающим услуги по тарифам, утверждаемым районными (городскими, поселковыми) советами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2D3222" w:rsidRPr="002D3222" w:rsidTr="00DC57D6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жилыми домами индивидуальной жилой застройки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D3222" w:rsidRPr="002D3222" w:rsidTr="00DC57D6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жилыми домами многоэтажной жилой застройки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D3222" w:rsidRPr="002D3222" w:rsidTr="00DC57D6">
        <w:trPr>
          <w:trHeight w:val="7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отнесенные к землям сельскохозяйственного назначения или к землям в составе зон сельскохозяйственного использования в землях поселений и предоставленные для сельскохозяйственного производства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D3222" w:rsidRPr="002D3222" w:rsidTr="00DC57D6">
        <w:trPr>
          <w:trHeight w:val="83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объекты образования, здравоохранения, социального обеспечения, физической культуры и спорта, культуры и искусства, религиозные объекты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D3222" w:rsidRPr="002D3222" w:rsidTr="00DC57D6">
        <w:trPr>
          <w:trHeight w:val="48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физическим лицам и (или) их некоммерческим объединениям для размещения гаражей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3222" w:rsidRPr="002D3222" w:rsidTr="00DC57D6">
        <w:trPr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Земельные  участки, предоставленные под строительство жилых домов многоэтажной и повышенной этажности застройки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D3222" w:rsidRPr="002D3222" w:rsidTr="00DC57D6">
        <w:trPr>
          <w:trHeight w:val="47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индивидуальное жилищное и дачное строительство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D3222" w:rsidRPr="002D3222" w:rsidTr="00DC57D6">
        <w:trPr>
          <w:trHeight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целей благоустройства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D3222" w:rsidRPr="002D3222" w:rsidTr="00DC57D6">
        <w:trPr>
          <w:trHeight w:val="110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 гаражей:</w:t>
            </w:r>
          </w:p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юридическим лицам;</w:t>
            </w:r>
          </w:p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 в целях осуществления предпринимательской деятельности без образования юридического лица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222" w:rsidRPr="002D3222" w:rsidTr="00DC57D6">
        <w:trPr>
          <w:trHeight w:val="176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объекты промышленного назначения, объекты коммунального хозяйства, объекты транспорта (за исключением земельных участков, предоставленных под автозаправочные и газонаполнительные станции, предприятия автосервиса, дорожного сервиса, гаражи и автостоянки, разработку полезных ископаемых)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D3222" w:rsidRPr="002D3222" w:rsidTr="00DC57D6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рекреационных целей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3222" w:rsidRPr="002D3222" w:rsidTr="00DC57D6">
        <w:trPr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предоставленные под объекты административно-управленческого,  общественного назначения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2D3222" w:rsidRPr="002D3222" w:rsidTr="00DC57D6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предоставленные предприятиям общественного питания, бытового обслуживания населения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D3222" w:rsidRPr="002D3222" w:rsidTr="00DC57D6">
        <w:trPr>
          <w:trHeight w:val="3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автостоянки, парковки транспортных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222" w:rsidRPr="002D3222" w:rsidTr="00DC57D6">
        <w:trPr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предоставленные под магазины, торгово-бытовые комплексы  (отдельно стоящие капитальные здания, встроенные, пристроенные помещения)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D3222" w:rsidRPr="002D3222" w:rsidTr="00DC57D6">
        <w:trPr>
          <w:trHeight w:val="7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организаций, предприятий и учреждений финансирования, кредитования, страхования и пенсионного обеспечения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3222" w:rsidRPr="002D3222" w:rsidTr="00DC57D6">
        <w:trPr>
          <w:trHeight w:val="33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объектов автосервиса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2D3222" w:rsidRPr="002D3222" w:rsidTr="00DC57D6">
        <w:trPr>
          <w:cantSplit/>
          <w:trHeight w:val="61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предоставленные для размещения сооружений временного (сезонного) типа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D3222" w:rsidRPr="002D3222" w:rsidTr="00DC57D6">
        <w:trPr>
          <w:trHeight w:val="6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предоставленные под автозаправочные и газонаполнительные станции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3222" w:rsidRPr="002D3222" w:rsidTr="00DC57D6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предоставленные для разработки полезных ископаемых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3222" w:rsidRPr="002D3222" w:rsidTr="00DC57D6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объекты наружной рекламы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3222" w:rsidRPr="002D3222" w:rsidTr="00DC57D6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 сооружений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3222" w:rsidRPr="002D3222" w:rsidTr="00DC57D6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склады, ангары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3222" w:rsidRPr="002D3222" w:rsidTr="00DC57D6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ярмарки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2D3222" w:rsidRPr="002D3222" w:rsidTr="00DC57D6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</w:t>
            </w:r>
            <w:proofErr w:type="gramStart"/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  <w:proofErr w:type="gramEnd"/>
            <w:r w:rsidRPr="002D322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предоставленные  под объекты инженерного оборудования (газоснабжение), под объекты энергетики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3222" w:rsidRPr="002D3222" w:rsidTr="00DC57D6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</w:t>
            </w:r>
            <w:proofErr w:type="gramStart"/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  <w:proofErr w:type="gramEnd"/>
            <w:r w:rsidRPr="002D322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предоставленные под объекты торгово-промышленного значения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3222" w:rsidRPr="002D3222" w:rsidTr="00DC57D6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</w:t>
            </w:r>
            <w:proofErr w:type="gramStart"/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  <w:proofErr w:type="gramEnd"/>
            <w:r w:rsidRPr="002D322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предоставленные под установку пилорамы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D3222" w:rsidRPr="002D3222" w:rsidTr="00DC57D6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</w:t>
            </w:r>
            <w:proofErr w:type="gramStart"/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  <w:proofErr w:type="gramEnd"/>
            <w:r w:rsidRPr="002D322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предоставленные для складирования древесины,  переработке отходов  древесины и производства брикетов, отходов пиломатериалов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D3222" w:rsidRPr="002D3222" w:rsidTr="00DC57D6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предоставленные под </w:t>
            </w:r>
            <w:proofErr w:type="spellStart"/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 w:rsidRPr="002D32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автомойку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D3222" w:rsidRPr="002D3222" w:rsidTr="00DC57D6">
        <w:trPr>
          <w:trHeight w:val="360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Земельные участки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      </w:r>
            <w:r w:rsidRPr="002D32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находящиеся в государственной собственности</w:t>
            </w:r>
          </w:p>
        </w:tc>
      </w:tr>
      <w:tr w:rsidR="002D3222" w:rsidRPr="002D3222" w:rsidTr="00DC57D6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муниципальным предприятиям, оказывающим услуги по тарифам, утверждаемым районными (городскими, поселковыми) советами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D3222" w:rsidRPr="002D3222" w:rsidTr="00DC57D6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 гаражей:</w:t>
            </w:r>
          </w:p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юридическим лицам;</w:t>
            </w:r>
          </w:p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 в целях осуществления предпринимательской деятельности без образования юридического лица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D3222" w:rsidRPr="002D3222" w:rsidTr="00DC57D6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объекты промышленного назначения, объекты коммунального хозяйства, объекты транспорта (за исключением земельных участков, предоставленных под автозаправочные и газонаполнительные станции, предприятия автосервиса, дорожного сервиса, гаражи и автостоянки, разработку полезных ископаемых)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D3222" w:rsidRPr="002D3222" w:rsidTr="00DC57D6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автостоянки, парковки транспортных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3222" w:rsidRPr="002D3222" w:rsidTr="00DC57D6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организаций, предприятий и учреждений финансирования, кредитования, страхования и пенсионного обеспечения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D3222" w:rsidRPr="002D3222" w:rsidTr="00DC57D6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предприятия автосервиса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3222" w:rsidRPr="002D3222" w:rsidTr="00DC57D6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предоставленные для размещения сооружений временного (сезонного) типа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D3222" w:rsidRPr="002D3222" w:rsidTr="00DC57D6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предоставленные под автозаправочные и газонаполнительные станции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D3222" w:rsidRPr="002D3222" w:rsidTr="00DC57D6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предоставленные для разработки полезных ископаемых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2D3222" w:rsidRPr="002D3222" w:rsidTr="00DC57D6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объекты наружной рекламы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D3222" w:rsidRPr="002D3222" w:rsidTr="00DC57D6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 сооружений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3222" w:rsidRPr="002D3222" w:rsidTr="00DC57D6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склады, ангары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3222" w:rsidRPr="002D3222" w:rsidTr="00DC57D6">
        <w:trPr>
          <w:trHeight w:val="360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 из земель сельскохозяйственного назначения, находящиеся в государственной собственности, по видам разрешенного (функционального) использования земель и категориям арендаторов</w:t>
            </w:r>
          </w:p>
        </w:tc>
      </w:tr>
      <w:tr w:rsidR="002D3222" w:rsidRPr="002D3222" w:rsidTr="00DC57D6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предоставленные физическим лицам и (или) их объединениям для садоводства, огородничества, животноводства, ведения личного подсобного хозяйства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D3222" w:rsidRPr="002D3222" w:rsidTr="00DC57D6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предоставленные для сельскохозяйственного производства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222" w:rsidRPr="002D3222" w:rsidRDefault="002D3222" w:rsidP="00DC57D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2D3222" w:rsidRPr="002D3222" w:rsidRDefault="002D3222" w:rsidP="002D322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1158C" w:rsidRPr="002D3222" w:rsidRDefault="00D1158C" w:rsidP="00D1158C">
      <w:pPr>
        <w:spacing w:after="0"/>
        <w:rPr>
          <w:rFonts w:ascii="Times New Roman" w:hAnsi="Times New Roman"/>
          <w:sz w:val="24"/>
          <w:szCs w:val="24"/>
        </w:rPr>
      </w:pPr>
    </w:p>
    <w:p w:rsidR="00D1158C" w:rsidRPr="002D3222" w:rsidRDefault="00D1158C" w:rsidP="00D11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D1158C" w:rsidRPr="002D3222" w:rsidRDefault="00D1158C" w:rsidP="00D1158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B64F7" w:rsidRPr="002D3222" w:rsidRDefault="004B64F7" w:rsidP="004B64F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222">
        <w:rPr>
          <w:rFonts w:ascii="Times New Roman" w:hAnsi="Times New Roman"/>
          <w:sz w:val="24"/>
          <w:szCs w:val="24"/>
        </w:rPr>
        <w:t xml:space="preserve"> </w:t>
      </w:r>
      <w:r w:rsidR="009C2134" w:rsidRPr="002D3222">
        <w:rPr>
          <w:rFonts w:ascii="Times New Roman" w:hAnsi="Times New Roman"/>
          <w:sz w:val="24"/>
          <w:szCs w:val="24"/>
        </w:rPr>
        <w:t xml:space="preserve"> </w:t>
      </w:r>
    </w:p>
    <w:p w:rsidR="00DB3CF7" w:rsidRPr="002D3222" w:rsidRDefault="00DB3CF7" w:rsidP="00817AB7">
      <w:pPr>
        <w:tabs>
          <w:tab w:val="left" w:pos="2160"/>
        </w:tabs>
        <w:rPr>
          <w:sz w:val="24"/>
          <w:szCs w:val="24"/>
        </w:rPr>
      </w:pPr>
    </w:p>
    <w:sectPr w:rsidR="00DB3CF7" w:rsidRPr="002D3222" w:rsidSect="00D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508E"/>
    <w:multiLevelType w:val="hybridMultilevel"/>
    <w:tmpl w:val="288CFC70"/>
    <w:lvl w:ilvl="0" w:tplc="43B8694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4378FD"/>
    <w:multiLevelType w:val="multilevel"/>
    <w:tmpl w:val="BB0C3F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E0246F"/>
    <w:rsid w:val="000B258A"/>
    <w:rsid w:val="001375C0"/>
    <w:rsid w:val="001806BA"/>
    <w:rsid w:val="00266ED2"/>
    <w:rsid w:val="002D3222"/>
    <w:rsid w:val="0030072D"/>
    <w:rsid w:val="003452C8"/>
    <w:rsid w:val="00411304"/>
    <w:rsid w:val="004B64F7"/>
    <w:rsid w:val="006145BC"/>
    <w:rsid w:val="006A774A"/>
    <w:rsid w:val="006D76F5"/>
    <w:rsid w:val="00716E72"/>
    <w:rsid w:val="00817AB7"/>
    <w:rsid w:val="00830241"/>
    <w:rsid w:val="00904D1D"/>
    <w:rsid w:val="009062F2"/>
    <w:rsid w:val="009C2134"/>
    <w:rsid w:val="00A31A8F"/>
    <w:rsid w:val="00A44014"/>
    <w:rsid w:val="00AA486C"/>
    <w:rsid w:val="00AE0FD8"/>
    <w:rsid w:val="00B37C33"/>
    <w:rsid w:val="00B91CC5"/>
    <w:rsid w:val="00C92C45"/>
    <w:rsid w:val="00CA266A"/>
    <w:rsid w:val="00D1158C"/>
    <w:rsid w:val="00D94BF5"/>
    <w:rsid w:val="00DB3CF7"/>
    <w:rsid w:val="00E0246F"/>
    <w:rsid w:val="00E5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4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452C8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3452C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345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16E7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C2134"/>
    <w:rPr>
      <w:color w:val="808080"/>
    </w:rPr>
  </w:style>
  <w:style w:type="paragraph" w:styleId="a9">
    <w:name w:val="Body Text"/>
    <w:basedOn w:val="a"/>
    <w:link w:val="aa"/>
    <w:semiHidden/>
    <w:unhideWhenUsed/>
    <w:rsid w:val="002D322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2D32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2D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2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D32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2D32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4</cp:revision>
  <cp:lastPrinted>2016-03-31T12:27:00Z</cp:lastPrinted>
  <dcterms:created xsi:type="dcterms:W3CDTF">2016-03-31T10:10:00Z</dcterms:created>
  <dcterms:modified xsi:type="dcterms:W3CDTF">2016-04-06T07:06:00Z</dcterms:modified>
</cp:coreProperties>
</file>