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D42235">
        <w:rPr>
          <w:rFonts w:ascii="Times New Roman" w:hAnsi="Times New Roman" w:cs="Times New Roman"/>
          <w:b/>
          <w:sz w:val="28"/>
          <w:szCs w:val="28"/>
        </w:rPr>
        <w:t>апреля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213">
        <w:rPr>
          <w:rFonts w:ascii="Times New Roman" w:hAnsi="Times New Roman" w:cs="Times New Roman"/>
          <w:b/>
          <w:sz w:val="28"/>
          <w:szCs w:val="28"/>
        </w:rPr>
        <w:t xml:space="preserve">по 10 </w:t>
      </w:r>
      <w:r w:rsidR="0026664E">
        <w:rPr>
          <w:rFonts w:ascii="Times New Roman" w:hAnsi="Times New Roman" w:cs="Times New Roman"/>
          <w:b/>
          <w:sz w:val="28"/>
          <w:szCs w:val="28"/>
        </w:rPr>
        <w:t>апреля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26664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10.04.2023 по 10.04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6B1644" w:rsidRPr="00C64156" w:rsidTr="006B1644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26664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6B1644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6B1644" w:rsidRPr="0056751E" w:rsidRDefault="0026664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6B1644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  <w:r w:rsidR="0085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</w:tr>
      <w:tr w:rsidR="006B1644" w:rsidRPr="00C64156" w:rsidTr="006B1644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D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84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84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4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+7,5</w:t>
            </w: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 w:rsidR="00967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9434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392F11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92F11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92F11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392F11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392F11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1EB4"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</w:tr>
      <w:tr w:rsidR="006B1644" w:rsidRPr="00C64156" w:rsidTr="006B1644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644" w:rsidRPr="00C64156" w:rsidRDefault="006B1644" w:rsidP="00475EEE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+0,7</w:t>
            </w:r>
          </w:p>
        </w:tc>
      </w:tr>
    </w:tbl>
    <w:p w:rsidR="00116BC3" w:rsidRDefault="00116BC3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Pr="009728AB" w:rsidRDefault="009728AB" w:rsidP="009728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8AB">
        <w:rPr>
          <w:rFonts w:ascii="Times New Roman" w:hAnsi="Times New Roman" w:cs="Times New Roman"/>
          <w:sz w:val="28"/>
          <w:szCs w:val="28"/>
        </w:rPr>
        <w:t>Из представленной таблицы видно, что из 27 муниципальных образований Смоленской области с начала 2024 года количество субъектов малого и среднего пред</w:t>
      </w:r>
      <w:r w:rsidR="008E1975">
        <w:rPr>
          <w:rFonts w:ascii="Times New Roman" w:hAnsi="Times New Roman" w:cs="Times New Roman"/>
          <w:sz w:val="28"/>
          <w:szCs w:val="28"/>
        </w:rPr>
        <w:t>принимательства увеличилось в 24</w:t>
      </w:r>
      <w:r>
        <w:rPr>
          <w:rFonts w:ascii="Times New Roman" w:hAnsi="Times New Roman" w:cs="Times New Roman"/>
          <w:sz w:val="28"/>
          <w:szCs w:val="28"/>
        </w:rPr>
        <w:t xml:space="preserve"> районах (Велижски</w:t>
      </w:r>
      <w:r w:rsidR="00232B71">
        <w:rPr>
          <w:rFonts w:ascii="Times New Roman" w:hAnsi="Times New Roman" w:cs="Times New Roman"/>
          <w:sz w:val="28"/>
          <w:szCs w:val="28"/>
        </w:rPr>
        <w:t>й +2 ед. или +1,0%; Вяземский +60 ед. или +2,5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>
        <w:rPr>
          <w:rFonts w:ascii="Times New Roman" w:hAnsi="Times New Roman" w:cs="Times New Roman"/>
          <w:sz w:val="28"/>
          <w:szCs w:val="28"/>
        </w:rPr>
        <w:t xml:space="preserve"> Гагаринский +23ед. или + 1,6</w:t>
      </w:r>
      <w:r>
        <w:rPr>
          <w:rFonts w:ascii="Times New Roman" w:hAnsi="Times New Roman" w:cs="Times New Roman"/>
          <w:sz w:val="28"/>
          <w:szCs w:val="28"/>
        </w:rPr>
        <w:t>%;</w:t>
      </w:r>
      <w:r w:rsidR="003C3A6E" w:rsidRPr="003C3A6E">
        <w:t xml:space="preserve"> </w:t>
      </w:r>
      <w:r w:rsidR="003C3A6E" w:rsidRPr="003C3A6E">
        <w:rPr>
          <w:rFonts w:ascii="Times New Roman" w:hAnsi="Times New Roman" w:cs="Times New Roman"/>
          <w:sz w:val="28"/>
          <w:szCs w:val="28"/>
        </w:rPr>
        <w:t>Глинковский</w:t>
      </w:r>
      <w:r w:rsidR="003C3A6E">
        <w:rPr>
          <w:rFonts w:ascii="Times New Roman" w:hAnsi="Times New Roman" w:cs="Times New Roman"/>
          <w:sz w:val="28"/>
          <w:szCs w:val="28"/>
        </w:rPr>
        <w:t xml:space="preserve"> +2 ед. или + 2,2%;</w:t>
      </w:r>
      <w:r w:rsidRPr="009728AB">
        <w:rPr>
          <w:rFonts w:ascii="Times New Roman" w:hAnsi="Times New Roman" w:cs="Times New Roman"/>
          <w:sz w:val="28"/>
          <w:szCs w:val="28"/>
        </w:rPr>
        <w:t xml:space="preserve"> Демидовск</w:t>
      </w:r>
      <w:r w:rsidR="008E1975">
        <w:rPr>
          <w:rFonts w:ascii="Times New Roman" w:hAnsi="Times New Roman" w:cs="Times New Roman"/>
          <w:sz w:val="28"/>
          <w:szCs w:val="28"/>
        </w:rPr>
        <w:t>ий +8 ед. или +2,7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 w:rsidRPr="008E1975">
        <w:t xml:space="preserve"> </w:t>
      </w:r>
      <w:r w:rsidR="008E1975">
        <w:rPr>
          <w:rFonts w:ascii="Times New Roman" w:hAnsi="Times New Roman" w:cs="Times New Roman"/>
          <w:sz w:val="28"/>
          <w:szCs w:val="28"/>
        </w:rPr>
        <w:t>Дорогобужский +</w:t>
      </w:r>
      <w:r w:rsidR="003C3A6E">
        <w:rPr>
          <w:rFonts w:ascii="Times New Roman" w:hAnsi="Times New Roman" w:cs="Times New Roman"/>
          <w:sz w:val="28"/>
          <w:szCs w:val="28"/>
        </w:rPr>
        <w:t>3 ед. или + 0,5%;</w:t>
      </w:r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8E1975">
        <w:rPr>
          <w:rFonts w:ascii="Times New Roman" w:hAnsi="Times New Roman" w:cs="Times New Roman"/>
          <w:sz w:val="28"/>
          <w:szCs w:val="28"/>
        </w:rPr>
        <w:t>овщинский +4ед. или +1,1%; Ельнинский +3 ед. или +1,3%; Ершичский +3ед. или +2,3%; Кардымовский +12 ед. или +4,9%; Краснинский +6 ед. или +1</w:t>
      </w:r>
      <w:r w:rsidR="00AF372B">
        <w:rPr>
          <w:rFonts w:ascii="Times New Roman" w:hAnsi="Times New Roman" w:cs="Times New Roman"/>
          <w:sz w:val="28"/>
          <w:szCs w:val="28"/>
        </w:rPr>
        <w:t>,5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8E1975">
        <w:rPr>
          <w:rFonts w:ascii="Times New Roman" w:hAnsi="Times New Roman" w:cs="Times New Roman"/>
          <w:sz w:val="28"/>
          <w:szCs w:val="28"/>
        </w:rPr>
        <w:t>Новодугинский +6 ед. или +3,3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>
        <w:rPr>
          <w:rFonts w:ascii="Times New Roman" w:hAnsi="Times New Roman" w:cs="Times New Roman"/>
          <w:sz w:val="28"/>
          <w:szCs w:val="28"/>
        </w:rPr>
        <w:t xml:space="preserve"> Починковский +13ед. или + 2,2%; Рославльский +36 ед. или +2,1%; Руднянский +17 ед. или +2,1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>
        <w:rPr>
          <w:rFonts w:ascii="Times New Roman" w:hAnsi="Times New Roman" w:cs="Times New Roman"/>
          <w:sz w:val="28"/>
          <w:szCs w:val="28"/>
        </w:rPr>
        <w:t xml:space="preserve">  Сафоновский +23 ед. или  +1,4%; Смоленский +94 ед. или +3,6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8E1975">
        <w:rPr>
          <w:rFonts w:ascii="Times New Roman" w:hAnsi="Times New Roman" w:cs="Times New Roman"/>
          <w:sz w:val="28"/>
          <w:szCs w:val="28"/>
        </w:rPr>
        <w:t>Сычевский + 1ед. или + 0,4</w:t>
      </w:r>
      <w:r w:rsidR="00AF372B">
        <w:rPr>
          <w:rFonts w:ascii="Times New Roman" w:hAnsi="Times New Roman" w:cs="Times New Roman"/>
          <w:sz w:val="28"/>
          <w:szCs w:val="28"/>
        </w:rPr>
        <w:t xml:space="preserve">%; </w:t>
      </w:r>
      <w:r w:rsidR="008E1975">
        <w:rPr>
          <w:rFonts w:ascii="Times New Roman" w:hAnsi="Times New Roman" w:cs="Times New Roman"/>
          <w:sz w:val="28"/>
          <w:szCs w:val="28"/>
        </w:rPr>
        <w:t>Угранский +9 ед. или +3</w:t>
      </w:r>
      <w:r w:rsidR="00AF372B">
        <w:rPr>
          <w:rFonts w:ascii="Times New Roman" w:hAnsi="Times New Roman" w:cs="Times New Roman"/>
          <w:sz w:val="28"/>
          <w:szCs w:val="28"/>
        </w:rPr>
        <w:t>,5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Хиславичский +</w:t>
      </w:r>
      <w:r w:rsidR="008E1975">
        <w:rPr>
          <w:rFonts w:ascii="Times New Roman" w:hAnsi="Times New Roman" w:cs="Times New Roman"/>
          <w:sz w:val="28"/>
          <w:szCs w:val="28"/>
        </w:rPr>
        <w:t>13ед. или +6,8</w:t>
      </w:r>
      <w:r w:rsidR="00AF372B">
        <w:rPr>
          <w:rFonts w:ascii="Times New Roman" w:hAnsi="Times New Roman" w:cs="Times New Roman"/>
          <w:sz w:val="28"/>
          <w:szCs w:val="28"/>
        </w:rPr>
        <w:t>%;</w:t>
      </w:r>
      <w:r w:rsidR="00AF372B" w:rsidRPr="00AF372B">
        <w:t xml:space="preserve"> </w:t>
      </w:r>
      <w:r w:rsidR="00AF372B" w:rsidRPr="00AF372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8E1975">
        <w:rPr>
          <w:rFonts w:ascii="Times New Roman" w:hAnsi="Times New Roman" w:cs="Times New Roman"/>
          <w:sz w:val="28"/>
          <w:szCs w:val="28"/>
        </w:rPr>
        <w:t xml:space="preserve">+2ед. или +  1,1%; </w:t>
      </w:r>
      <w:r w:rsidR="008E1975">
        <w:rPr>
          <w:rFonts w:ascii="Times New Roman" w:hAnsi="Times New Roman" w:cs="Times New Roman"/>
          <w:sz w:val="28"/>
          <w:szCs w:val="28"/>
        </w:rPr>
        <w:lastRenderedPageBreak/>
        <w:t>Ярцевский +48</w:t>
      </w:r>
      <w:r w:rsidR="00AF372B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8E1975">
        <w:rPr>
          <w:rFonts w:ascii="Times New Roman" w:hAnsi="Times New Roman" w:cs="Times New Roman"/>
          <w:sz w:val="28"/>
          <w:szCs w:val="28"/>
        </w:rPr>
        <w:t>+2,7%; город Десногорск +5 ед. или +1,0%; город Смоленск + 401 ед. или +2,0</w:t>
      </w:r>
      <w:r w:rsidRPr="009728AB">
        <w:rPr>
          <w:rFonts w:ascii="Times New Roman" w:hAnsi="Times New Roman" w:cs="Times New Roman"/>
          <w:sz w:val="28"/>
          <w:szCs w:val="28"/>
        </w:rPr>
        <w:t>%).</w:t>
      </w: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8E1975" w:rsidRDefault="001F1BB7" w:rsidP="00392F11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9C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1789C">
        <w:rPr>
          <w:rFonts w:ascii="Times New Roman" w:hAnsi="Times New Roman" w:cs="Times New Roman"/>
          <w:sz w:val="28"/>
          <w:szCs w:val="28"/>
        </w:rPr>
        <w:t>Шумячский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26664E">
        <w:rPr>
          <w:rFonts w:ascii="Times New Roman" w:hAnsi="Times New Roman" w:cs="Times New Roman"/>
          <w:sz w:val="28"/>
          <w:szCs w:val="28"/>
        </w:rPr>
        <w:t>апреля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26664E">
        <w:rPr>
          <w:rFonts w:ascii="Times New Roman" w:hAnsi="Times New Roman" w:cs="Times New Roman"/>
          <w:sz w:val="28"/>
          <w:szCs w:val="28"/>
        </w:rPr>
        <w:t>апрель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4B5397" w:rsidRPr="008E197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на </w:t>
      </w:r>
      <w:r w:rsidR="00392F11" w:rsidRPr="008E1975">
        <w:rPr>
          <w:rFonts w:ascii="Times New Roman" w:hAnsi="Times New Roman" w:cs="Times New Roman"/>
          <w:sz w:val="28"/>
          <w:szCs w:val="28"/>
        </w:rPr>
        <w:t>-4,5</w:t>
      </w:r>
      <w:r w:rsidR="004B5397" w:rsidRPr="008E1975">
        <w:rPr>
          <w:rFonts w:ascii="Times New Roman" w:hAnsi="Times New Roman" w:cs="Times New Roman"/>
          <w:sz w:val="28"/>
          <w:szCs w:val="28"/>
        </w:rPr>
        <w:t>% (-</w:t>
      </w:r>
      <w:r w:rsidR="00392F11" w:rsidRPr="008E1975">
        <w:rPr>
          <w:rFonts w:ascii="Times New Roman" w:hAnsi="Times New Roman" w:cs="Times New Roman"/>
          <w:sz w:val="28"/>
          <w:szCs w:val="28"/>
        </w:rPr>
        <w:t>7</w:t>
      </w:r>
      <w:r w:rsidR="001143FF" w:rsidRPr="008E1975">
        <w:rPr>
          <w:rFonts w:ascii="Times New Roman" w:hAnsi="Times New Roman" w:cs="Times New Roman"/>
          <w:sz w:val="28"/>
          <w:szCs w:val="28"/>
        </w:rPr>
        <w:t xml:space="preserve"> ед.). </w:t>
      </w:r>
      <w:r w:rsidR="008023BB" w:rsidRPr="008E1975">
        <w:rPr>
          <w:rFonts w:ascii="Times New Roman" w:hAnsi="Times New Roman" w:cs="Times New Roman"/>
          <w:sz w:val="28"/>
          <w:szCs w:val="28"/>
        </w:rPr>
        <w:t>За январь</w:t>
      </w:r>
      <w:r w:rsidR="008D347C" w:rsidRPr="008E1975">
        <w:rPr>
          <w:rFonts w:ascii="Times New Roman" w:hAnsi="Times New Roman" w:cs="Times New Roman"/>
          <w:sz w:val="28"/>
          <w:szCs w:val="28"/>
        </w:rPr>
        <w:t xml:space="preserve"> -</w:t>
      </w:r>
      <w:r w:rsidR="0026664E" w:rsidRPr="008E1975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 2024 года число субъектов МСП </w:t>
      </w:r>
      <w:r w:rsidR="00392F11" w:rsidRPr="008E1975">
        <w:rPr>
          <w:rFonts w:ascii="Times New Roman" w:hAnsi="Times New Roman" w:cs="Times New Roman"/>
          <w:sz w:val="28"/>
          <w:szCs w:val="28"/>
        </w:rPr>
        <w:t>уменьшилось на -2,6% (-4 ед.)</w:t>
      </w: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Pr="0021636E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0101" w:rsidRPr="0021636E" w:rsidTr="00116BC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26664E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26664E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8033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C6273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B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C6273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92F1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</w:tbl>
    <w:p w:rsidR="005A0101" w:rsidRPr="0021636E" w:rsidRDefault="005A0101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F2" w:rsidRPr="003C3A6E" w:rsidRDefault="007E53F2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</w:t>
      </w:r>
      <w:r w:rsidR="002F4ED1">
        <w:rPr>
          <w:rFonts w:ascii="Times New Roman" w:hAnsi="Times New Roman" w:cs="Times New Roman"/>
          <w:sz w:val="28"/>
          <w:szCs w:val="28"/>
        </w:rPr>
        <w:t>-</w:t>
      </w:r>
      <w:r w:rsidR="0026664E">
        <w:rPr>
          <w:rFonts w:ascii="Times New Roman" w:hAnsi="Times New Roman" w:cs="Times New Roman"/>
          <w:sz w:val="28"/>
          <w:szCs w:val="28"/>
        </w:rPr>
        <w:t>апрель</w:t>
      </w:r>
      <w:r w:rsidR="00363036"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«Шумячский район» Смоленской области </w:t>
      </w:r>
      <w:r w:rsidR="00392F11" w:rsidRPr="003C3A6E">
        <w:rPr>
          <w:rFonts w:ascii="Times New Roman" w:hAnsi="Times New Roman" w:cs="Times New Roman"/>
          <w:sz w:val="28"/>
          <w:szCs w:val="28"/>
        </w:rPr>
        <w:t xml:space="preserve">количество юридических </w:t>
      </w:r>
      <w:r w:rsidR="003C3A6E" w:rsidRPr="003C3A6E">
        <w:rPr>
          <w:rFonts w:ascii="Times New Roman" w:hAnsi="Times New Roman" w:cs="Times New Roman"/>
          <w:sz w:val="28"/>
          <w:szCs w:val="28"/>
        </w:rPr>
        <w:t>лиц осталось</w:t>
      </w:r>
      <w:r w:rsidRPr="003C3A6E">
        <w:rPr>
          <w:rFonts w:ascii="Times New Roman" w:hAnsi="Times New Roman" w:cs="Times New Roman"/>
          <w:sz w:val="28"/>
          <w:szCs w:val="28"/>
        </w:rPr>
        <w:t xml:space="preserve"> на прежнем уровне</w:t>
      </w:r>
      <w:r w:rsidR="00392F11" w:rsidRPr="003C3A6E">
        <w:rPr>
          <w:rFonts w:ascii="Times New Roman" w:hAnsi="Times New Roman" w:cs="Times New Roman"/>
          <w:sz w:val="28"/>
          <w:szCs w:val="28"/>
        </w:rPr>
        <w:t>, а количество</w:t>
      </w:r>
      <w:r w:rsidR="00392F11" w:rsidRPr="003C3A6E">
        <w:t xml:space="preserve"> </w:t>
      </w:r>
      <w:r w:rsidR="00392F11" w:rsidRPr="003C3A6E">
        <w:rPr>
          <w:rFonts w:ascii="Times New Roman" w:hAnsi="Times New Roman" w:cs="Times New Roman"/>
          <w:sz w:val="28"/>
          <w:szCs w:val="28"/>
        </w:rPr>
        <w:t>индивидуальных предпринимателей уменьшилось (-4 или -3,2%).</w:t>
      </w:r>
    </w:p>
    <w:p w:rsidR="00B51FDB" w:rsidRPr="003C3A6E" w:rsidRDefault="00020970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C3A6E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3C3A6E">
        <w:rPr>
          <w:rFonts w:ascii="Times New Roman" w:hAnsi="Times New Roman" w:cs="Times New Roman"/>
          <w:sz w:val="28"/>
          <w:szCs w:val="28"/>
        </w:rPr>
        <w:t xml:space="preserve">      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26664E" w:rsidRPr="003C3A6E">
        <w:rPr>
          <w:rFonts w:ascii="Times New Roman" w:hAnsi="Times New Roman" w:cs="Times New Roman"/>
          <w:sz w:val="28"/>
          <w:szCs w:val="28"/>
        </w:rPr>
        <w:t>апреля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26664E" w:rsidRPr="003C3A6E">
        <w:rPr>
          <w:rFonts w:ascii="Times New Roman" w:hAnsi="Times New Roman" w:cs="Times New Roman"/>
          <w:sz w:val="28"/>
          <w:szCs w:val="28"/>
        </w:rPr>
        <w:t>апрель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2024 г.) численность юридических лиц </w:t>
      </w:r>
      <w:r w:rsidR="0080331D" w:rsidRPr="003C3A6E">
        <w:rPr>
          <w:rFonts w:ascii="Times New Roman" w:hAnsi="Times New Roman" w:cs="Times New Roman"/>
          <w:sz w:val="28"/>
          <w:szCs w:val="28"/>
        </w:rPr>
        <w:t>осталось на прежнем уровне,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а количество ИП </w:t>
      </w:r>
      <w:r w:rsidR="004B5397" w:rsidRPr="003C3A6E">
        <w:rPr>
          <w:rFonts w:ascii="Times New Roman" w:hAnsi="Times New Roman" w:cs="Times New Roman"/>
          <w:sz w:val="28"/>
          <w:szCs w:val="28"/>
        </w:rPr>
        <w:t>у</w:t>
      </w:r>
      <w:r w:rsidR="008D347C" w:rsidRPr="003C3A6E">
        <w:rPr>
          <w:rFonts w:ascii="Times New Roman" w:hAnsi="Times New Roman" w:cs="Times New Roman"/>
          <w:sz w:val="28"/>
          <w:szCs w:val="28"/>
        </w:rPr>
        <w:t>меньшилось</w:t>
      </w:r>
      <w:r w:rsidR="004B5397" w:rsidRPr="003C3A6E">
        <w:rPr>
          <w:rFonts w:ascii="Times New Roman" w:hAnsi="Times New Roman" w:cs="Times New Roman"/>
          <w:sz w:val="28"/>
          <w:szCs w:val="28"/>
        </w:rPr>
        <w:t xml:space="preserve"> (на-</w:t>
      </w:r>
      <w:r w:rsidR="00392F11" w:rsidRPr="003C3A6E">
        <w:rPr>
          <w:rFonts w:ascii="Times New Roman" w:hAnsi="Times New Roman" w:cs="Times New Roman"/>
          <w:sz w:val="28"/>
          <w:szCs w:val="28"/>
        </w:rPr>
        <w:t>7</w:t>
      </w:r>
      <w:r w:rsidR="004B5397" w:rsidRPr="003C3A6E">
        <w:rPr>
          <w:rFonts w:ascii="Times New Roman" w:hAnsi="Times New Roman" w:cs="Times New Roman"/>
          <w:sz w:val="28"/>
          <w:szCs w:val="28"/>
        </w:rPr>
        <w:t xml:space="preserve"> ед. или  -</w:t>
      </w:r>
      <w:r w:rsidR="001978CA" w:rsidRPr="003C3A6E">
        <w:rPr>
          <w:rFonts w:ascii="Times New Roman" w:hAnsi="Times New Roman" w:cs="Times New Roman"/>
          <w:sz w:val="28"/>
          <w:szCs w:val="28"/>
        </w:rPr>
        <w:t>4,5</w:t>
      </w:r>
      <w:r w:rsidR="007E53F2" w:rsidRPr="003C3A6E">
        <w:rPr>
          <w:rFonts w:ascii="Times New Roman" w:hAnsi="Times New Roman" w:cs="Times New Roman"/>
          <w:sz w:val="28"/>
          <w:szCs w:val="28"/>
        </w:rPr>
        <w:t>%).</w:t>
      </w: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1978CA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01.04.2023-01.04</w:t>
      </w:r>
      <w:r w:rsidR="00A27B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Pr="009E7D14" w:rsidRDefault="0034747A" w:rsidP="009E7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C35220">
        <w:rPr>
          <w:rFonts w:ascii="Times New Roman" w:hAnsi="Times New Roman" w:cs="Times New Roman"/>
          <w:sz w:val="28"/>
          <w:szCs w:val="28"/>
        </w:rPr>
        <w:t>апреля</w:t>
      </w:r>
      <w:r w:rsidR="00D65C3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35220">
        <w:rPr>
          <w:rFonts w:ascii="Times New Roman" w:hAnsi="Times New Roman" w:cs="Times New Roman"/>
          <w:sz w:val="28"/>
          <w:szCs w:val="28"/>
        </w:rPr>
        <w:t>апрель</w:t>
      </w:r>
      <w:r w:rsidR="007611B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</w:t>
      </w:r>
      <w:r w:rsid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DC153F">
        <w:rPr>
          <w:rFonts w:ascii="Times New Roman" w:hAnsi="Times New Roman" w:cs="Times New Roman"/>
          <w:sz w:val="28"/>
          <w:szCs w:val="28"/>
        </w:rPr>
        <w:t>и была</w:t>
      </w:r>
      <w:r w:rsidR="009E7D14" w:rsidRPr="009E7D14">
        <w:rPr>
          <w:rFonts w:ascii="Times New Roman" w:hAnsi="Times New Roman" w:cs="Times New Roman"/>
          <w:sz w:val="28"/>
          <w:szCs w:val="28"/>
        </w:rPr>
        <w:t xml:space="preserve"> положительной в периоды</w:t>
      </w:r>
      <w:r w:rsidR="009E7D14">
        <w:rPr>
          <w:rFonts w:ascii="Times New Roman" w:hAnsi="Times New Roman" w:cs="Times New Roman"/>
          <w:sz w:val="28"/>
          <w:szCs w:val="28"/>
        </w:rPr>
        <w:t xml:space="preserve"> с апреля 2023 по </w:t>
      </w:r>
      <w:r w:rsidR="00E4307A">
        <w:rPr>
          <w:rFonts w:ascii="Times New Roman" w:hAnsi="Times New Roman" w:cs="Times New Roman"/>
          <w:sz w:val="28"/>
          <w:szCs w:val="28"/>
        </w:rPr>
        <w:t xml:space="preserve">июнь 2023, оставалась стабильной в </w:t>
      </w:r>
      <w:r w:rsidR="00DC153F">
        <w:rPr>
          <w:rFonts w:ascii="Times New Roman" w:hAnsi="Times New Roman" w:cs="Times New Roman"/>
          <w:sz w:val="28"/>
          <w:szCs w:val="28"/>
        </w:rPr>
        <w:t>период с</w:t>
      </w:r>
      <w:r w:rsidR="00E4307A">
        <w:rPr>
          <w:rFonts w:ascii="Times New Roman" w:hAnsi="Times New Roman" w:cs="Times New Roman"/>
          <w:sz w:val="28"/>
          <w:szCs w:val="28"/>
        </w:rPr>
        <w:t xml:space="preserve"> сентября 2023 по март 2024 года. Отрицательная динамика численности субъектов МСП отмечена в следующие периоды</w:t>
      </w:r>
      <w:r w:rsidR="00BD3B5C">
        <w:rPr>
          <w:rFonts w:ascii="Times New Roman" w:hAnsi="Times New Roman" w:cs="Times New Roman"/>
          <w:sz w:val="28"/>
          <w:szCs w:val="28"/>
        </w:rPr>
        <w:t xml:space="preserve"> июль и август 2023 года и апрель 2024 года.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</w:t>
      </w:r>
      <w:r w:rsidR="00EE1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11B5">
        <w:rPr>
          <w:rFonts w:ascii="Times New Roman" w:hAnsi="Times New Roman" w:cs="Times New Roman"/>
          <w:sz w:val="24"/>
          <w:szCs w:val="24"/>
        </w:rPr>
        <w:t xml:space="preserve"> 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с </w:t>
      </w:r>
      <w:r w:rsidR="00717A35">
        <w:rPr>
          <w:rFonts w:ascii="Times New Roman" w:hAnsi="Times New Roman" w:cs="Times New Roman"/>
          <w:sz w:val="24"/>
          <w:szCs w:val="24"/>
        </w:rPr>
        <w:t>апреля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717A35">
        <w:rPr>
          <w:rFonts w:ascii="Times New Roman" w:hAnsi="Times New Roman" w:cs="Times New Roman"/>
          <w:sz w:val="24"/>
          <w:szCs w:val="24"/>
        </w:rPr>
        <w:t>апрель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EE1C34">
        <w:rPr>
          <w:rFonts w:ascii="Times New Roman" w:hAnsi="Times New Roman" w:cs="Times New Roman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предпринимательства в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Шумячский район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>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717A3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761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978CA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Default="0021636E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«Шумячский район» Смоленской области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9076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A35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4709D">
        <w:rPr>
          <w:rFonts w:ascii="Times New Roman" w:hAnsi="Times New Roman" w:cs="Times New Roman"/>
          <w:sz w:val="28"/>
          <w:szCs w:val="28"/>
        </w:rPr>
        <w:t>наблюдается отрицательная динамика по 3 видам экономической деятельности: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(-2 ед. или – 3,4%);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(-1 ед. или – 5,5%);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709D">
        <w:rPr>
          <w:rFonts w:ascii="Times New Roman" w:hAnsi="Times New Roman" w:cs="Times New Roman"/>
          <w:sz w:val="28"/>
          <w:szCs w:val="28"/>
        </w:rPr>
        <w:t>редоставление прочих видов услуг</w:t>
      </w:r>
      <w:r>
        <w:rPr>
          <w:rFonts w:ascii="Times New Roman" w:hAnsi="Times New Roman" w:cs="Times New Roman"/>
          <w:sz w:val="28"/>
          <w:szCs w:val="28"/>
        </w:rPr>
        <w:t xml:space="preserve"> (-1ед. или – 3,3%).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09D" w:rsidRP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17A35">
        <w:rPr>
          <w:rFonts w:ascii="Times New Roman" w:hAnsi="Times New Roman" w:cs="Times New Roman"/>
          <w:bCs/>
          <w:sz w:val="28"/>
          <w:szCs w:val="28"/>
        </w:rPr>
        <w:t>период с апреля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2023 по </w:t>
      </w:r>
      <w:r w:rsidR="00717A35">
        <w:rPr>
          <w:rFonts w:ascii="Times New Roman" w:hAnsi="Times New Roman" w:cs="Times New Roman"/>
          <w:bCs/>
          <w:sz w:val="28"/>
          <w:szCs w:val="28"/>
        </w:rPr>
        <w:t>апрель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2024 года </w:t>
      </w:r>
      <w:r w:rsidRPr="003A48B6">
        <w:rPr>
          <w:rFonts w:ascii="Times New Roman" w:hAnsi="Times New Roman" w:cs="Times New Roman"/>
          <w:bCs/>
          <w:sz w:val="28"/>
          <w:szCs w:val="28"/>
        </w:rPr>
        <w:t>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 xml:space="preserve">йона </w:t>
      </w:r>
      <w:r w:rsidR="004E55F7">
        <w:rPr>
          <w:rFonts w:ascii="Times New Roman" w:hAnsi="Times New Roman" w:cs="Times New Roman"/>
          <w:bCs/>
          <w:sz w:val="28"/>
          <w:szCs w:val="28"/>
        </w:rPr>
        <w:t xml:space="preserve">уменьшилось на </w:t>
      </w:r>
      <w:r w:rsidR="0014709D" w:rsidRPr="00AD0D01">
        <w:rPr>
          <w:rFonts w:ascii="Times New Roman" w:hAnsi="Times New Roman" w:cs="Times New Roman"/>
          <w:bCs/>
          <w:sz w:val="28"/>
          <w:szCs w:val="28"/>
        </w:rPr>
        <w:t>(-7</w:t>
      </w:r>
      <w:r w:rsidR="004B5397" w:rsidRPr="00AD0D01">
        <w:rPr>
          <w:rFonts w:ascii="Times New Roman" w:hAnsi="Times New Roman" w:cs="Times New Roman"/>
          <w:bCs/>
          <w:sz w:val="28"/>
          <w:szCs w:val="28"/>
        </w:rPr>
        <w:t xml:space="preserve"> единицы или -</w:t>
      </w:r>
      <w:r w:rsidR="0014709D" w:rsidRPr="00AD0D01">
        <w:rPr>
          <w:rFonts w:ascii="Times New Roman" w:hAnsi="Times New Roman" w:cs="Times New Roman"/>
          <w:bCs/>
          <w:sz w:val="28"/>
          <w:szCs w:val="28"/>
        </w:rPr>
        <w:t>4,5</w:t>
      </w:r>
      <w:r w:rsidRPr="00AD0D01">
        <w:rPr>
          <w:rFonts w:ascii="Times New Roman" w:hAnsi="Times New Roman" w:cs="Times New Roman"/>
          <w:bCs/>
          <w:sz w:val="28"/>
          <w:szCs w:val="28"/>
        </w:rPr>
        <w:t>%)</w:t>
      </w:r>
      <w:r w:rsidRPr="003A48B6">
        <w:rPr>
          <w:rFonts w:ascii="Times New Roman" w:hAnsi="Times New Roman" w:cs="Times New Roman"/>
          <w:bCs/>
          <w:sz w:val="28"/>
          <w:szCs w:val="28"/>
        </w:rPr>
        <w:t>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sectPr w:rsidR="003A48B6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28" w:rsidRDefault="00EE2828" w:rsidP="00434DB7">
      <w:pPr>
        <w:spacing w:after="0" w:line="240" w:lineRule="auto"/>
      </w:pPr>
      <w:r>
        <w:separator/>
      </w:r>
    </w:p>
  </w:endnote>
  <w:endnote w:type="continuationSeparator" w:id="0">
    <w:p w:rsidR="00EE2828" w:rsidRDefault="00EE282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28" w:rsidRDefault="00EE2828" w:rsidP="00434DB7">
      <w:pPr>
        <w:spacing w:after="0" w:line="240" w:lineRule="auto"/>
      </w:pPr>
      <w:r>
        <w:separator/>
      </w:r>
    </w:p>
  </w:footnote>
  <w:footnote w:type="continuationSeparator" w:id="0">
    <w:p w:rsidR="00EE2828" w:rsidRDefault="00EE282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0970"/>
    <w:rsid w:val="000224A2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335D"/>
    <w:rsid w:val="000662F6"/>
    <w:rsid w:val="0006693A"/>
    <w:rsid w:val="00066F84"/>
    <w:rsid w:val="0006732D"/>
    <w:rsid w:val="00067553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97C66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43FF"/>
    <w:rsid w:val="00114A1C"/>
    <w:rsid w:val="00115670"/>
    <w:rsid w:val="001169D4"/>
    <w:rsid w:val="00116BC3"/>
    <w:rsid w:val="00123ECF"/>
    <w:rsid w:val="00132437"/>
    <w:rsid w:val="001341FD"/>
    <w:rsid w:val="00135526"/>
    <w:rsid w:val="00142DA6"/>
    <w:rsid w:val="001452FD"/>
    <w:rsid w:val="0014709D"/>
    <w:rsid w:val="00150230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00E"/>
    <w:rsid w:val="00181714"/>
    <w:rsid w:val="0018254E"/>
    <w:rsid w:val="001913C8"/>
    <w:rsid w:val="0019274D"/>
    <w:rsid w:val="00195F04"/>
    <w:rsid w:val="001966BE"/>
    <w:rsid w:val="001978CA"/>
    <w:rsid w:val="001A1278"/>
    <w:rsid w:val="001A1EB4"/>
    <w:rsid w:val="001A426F"/>
    <w:rsid w:val="001A4355"/>
    <w:rsid w:val="001A539C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B5D9F"/>
    <w:rsid w:val="001C2F10"/>
    <w:rsid w:val="001C3800"/>
    <w:rsid w:val="001C4411"/>
    <w:rsid w:val="001C601B"/>
    <w:rsid w:val="001C68C3"/>
    <w:rsid w:val="001C6ACA"/>
    <w:rsid w:val="001D155A"/>
    <w:rsid w:val="001D3362"/>
    <w:rsid w:val="001D47F8"/>
    <w:rsid w:val="001D7D0B"/>
    <w:rsid w:val="001E26F4"/>
    <w:rsid w:val="001E31ED"/>
    <w:rsid w:val="001E4DD2"/>
    <w:rsid w:val="001E6F4E"/>
    <w:rsid w:val="001E7EE6"/>
    <w:rsid w:val="001F1BB7"/>
    <w:rsid w:val="001F2CF3"/>
    <w:rsid w:val="001F3DC9"/>
    <w:rsid w:val="001F4D28"/>
    <w:rsid w:val="001F5D7F"/>
    <w:rsid w:val="001F6888"/>
    <w:rsid w:val="00204495"/>
    <w:rsid w:val="00204F3F"/>
    <w:rsid w:val="002061EA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32B71"/>
    <w:rsid w:val="0024120B"/>
    <w:rsid w:val="00250112"/>
    <w:rsid w:val="0025496B"/>
    <w:rsid w:val="00256926"/>
    <w:rsid w:val="00263A3E"/>
    <w:rsid w:val="002640A6"/>
    <w:rsid w:val="0026466F"/>
    <w:rsid w:val="0026664E"/>
    <w:rsid w:val="00267BC9"/>
    <w:rsid w:val="00271998"/>
    <w:rsid w:val="00271CD9"/>
    <w:rsid w:val="00273821"/>
    <w:rsid w:val="0027499E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054"/>
    <w:rsid w:val="002A07A1"/>
    <w:rsid w:val="002A405B"/>
    <w:rsid w:val="002A4E4A"/>
    <w:rsid w:val="002A66B0"/>
    <w:rsid w:val="002B09A2"/>
    <w:rsid w:val="002C2E85"/>
    <w:rsid w:val="002C3BD4"/>
    <w:rsid w:val="002C4CC8"/>
    <w:rsid w:val="002D0FFA"/>
    <w:rsid w:val="002D58D2"/>
    <w:rsid w:val="002D59ED"/>
    <w:rsid w:val="002D5AA4"/>
    <w:rsid w:val="002E0A45"/>
    <w:rsid w:val="002E0D1C"/>
    <w:rsid w:val="002E49B0"/>
    <w:rsid w:val="002E508D"/>
    <w:rsid w:val="002E5C26"/>
    <w:rsid w:val="002F02D6"/>
    <w:rsid w:val="002F3AA3"/>
    <w:rsid w:val="002F4320"/>
    <w:rsid w:val="002F4ED1"/>
    <w:rsid w:val="002F558B"/>
    <w:rsid w:val="0030208B"/>
    <w:rsid w:val="00302B09"/>
    <w:rsid w:val="0030326E"/>
    <w:rsid w:val="00306231"/>
    <w:rsid w:val="00307A09"/>
    <w:rsid w:val="003100A0"/>
    <w:rsid w:val="00313A3E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36"/>
    <w:rsid w:val="003630D4"/>
    <w:rsid w:val="003825AE"/>
    <w:rsid w:val="00386FC9"/>
    <w:rsid w:val="003904DA"/>
    <w:rsid w:val="00390E79"/>
    <w:rsid w:val="00392EC2"/>
    <w:rsid w:val="00392F11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3A6E"/>
    <w:rsid w:val="003C5EEA"/>
    <w:rsid w:val="003C6273"/>
    <w:rsid w:val="003D1E3F"/>
    <w:rsid w:val="003D4EFD"/>
    <w:rsid w:val="003D51D5"/>
    <w:rsid w:val="003D5E4C"/>
    <w:rsid w:val="003E1337"/>
    <w:rsid w:val="003E36A7"/>
    <w:rsid w:val="003F0295"/>
    <w:rsid w:val="003F6512"/>
    <w:rsid w:val="003F7894"/>
    <w:rsid w:val="00402F3D"/>
    <w:rsid w:val="00406B45"/>
    <w:rsid w:val="00407E74"/>
    <w:rsid w:val="0041113B"/>
    <w:rsid w:val="0041138E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47304"/>
    <w:rsid w:val="00450B44"/>
    <w:rsid w:val="0045391E"/>
    <w:rsid w:val="004575D9"/>
    <w:rsid w:val="004671C6"/>
    <w:rsid w:val="00474821"/>
    <w:rsid w:val="00475EEE"/>
    <w:rsid w:val="004821D6"/>
    <w:rsid w:val="0048271D"/>
    <w:rsid w:val="0048651E"/>
    <w:rsid w:val="004925EB"/>
    <w:rsid w:val="004A470C"/>
    <w:rsid w:val="004A7E66"/>
    <w:rsid w:val="004B1660"/>
    <w:rsid w:val="004B5397"/>
    <w:rsid w:val="004B633A"/>
    <w:rsid w:val="004B6E86"/>
    <w:rsid w:val="004C1AA8"/>
    <w:rsid w:val="004C4D4E"/>
    <w:rsid w:val="004D1DAF"/>
    <w:rsid w:val="004D7514"/>
    <w:rsid w:val="004E53B8"/>
    <w:rsid w:val="004E53EF"/>
    <w:rsid w:val="004E55F7"/>
    <w:rsid w:val="004E6DC4"/>
    <w:rsid w:val="004E6F19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276C4"/>
    <w:rsid w:val="0053569D"/>
    <w:rsid w:val="005365EA"/>
    <w:rsid w:val="005371A8"/>
    <w:rsid w:val="00540AB4"/>
    <w:rsid w:val="00541D06"/>
    <w:rsid w:val="00542EB1"/>
    <w:rsid w:val="005444A6"/>
    <w:rsid w:val="00546A27"/>
    <w:rsid w:val="0055057A"/>
    <w:rsid w:val="00550B5B"/>
    <w:rsid w:val="00550BEA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101"/>
    <w:rsid w:val="005A0E18"/>
    <w:rsid w:val="005B0DDC"/>
    <w:rsid w:val="005B1429"/>
    <w:rsid w:val="005B3316"/>
    <w:rsid w:val="005B500C"/>
    <w:rsid w:val="005B6093"/>
    <w:rsid w:val="005B66C7"/>
    <w:rsid w:val="005C0414"/>
    <w:rsid w:val="005C1DA1"/>
    <w:rsid w:val="005C3464"/>
    <w:rsid w:val="005C3C7B"/>
    <w:rsid w:val="005C5550"/>
    <w:rsid w:val="005D357B"/>
    <w:rsid w:val="005D493C"/>
    <w:rsid w:val="005E091B"/>
    <w:rsid w:val="005E2D45"/>
    <w:rsid w:val="005E303B"/>
    <w:rsid w:val="005E308A"/>
    <w:rsid w:val="005E6556"/>
    <w:rsid w:val="005E6F12"/>
    <w:rsid w:val="005F5D77"/>
    <w:rsid w:val="00604CC9"/>
    <w:rsid w:val="00611B77"/>
    <w:rsid w:val="0061499E"/>
    <w:rsid w:val="00622A54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2206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A612D"/>
    <w:rsid w:val="006A6A59"/>
    <w:rsid w:val="006B11F6"/>
    <w:rsid w:val="006B1644"/>
    <w:rsid w:val="006B5827"/>
    <w:rsid w:val="006B5BEE"/>
    <w:rsid w:val="006B6BD9"/>
    <w:rsid w:val="006B74BD"/>
    <w:rsid w:val="006C2824"/>
    <w:rsid w:val="006C7C97"/>
    <w:rsid w:val="006D24F1"/>
    <w:rsid w:val="006D5EDF"/>
    <w:rsid w:val="006D7165"/>
    <w:rsid w:val="006E2C5D"/>
    <w:rsid w:val="006E67A6"/>
    <w:rsid w:val="006E6844"/>
    <w:rsid w:val="006F0B33"/>
    <w:rsid w:val="006F1C24"/>
    <w:rsid w:val="006F536B"/>
    <w:rsid w:val="006F53DA"/>
    <w:rsid w:val="00702A4B"/>
    <w:rsid w:val="00702B5A"/>
    <w:rsid w:val="0071410C"/>
    <w:rsid w:val="00714A2F"/>
    <w:rsid w:val="007163C3"/>
    <w:rsid w:val="00717A35"/>
    <w:rsid w:val="00717C99"/>
    <w:rsid w:val="00721423"/>
    <w:rsid w:val="007271B9"/>
    <w:rsid w:val="0072742A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1ED4"/>
    <w:rsid w:val="007D347C"/>
    <w:rsid w:val="007D4D90"/>
    <w:rsid w:val="007E3050"/>
    <w:rsid w:val="007E53F2"/>
    <w:rsid w:val="007F0E2C"/>
    <w:rsid w:val="007F19B5"/>
    <w:rsid w:val="007F19E3"/>
    <w:rsid w:val="007F5734"/>
    <w:rsid w:val="008023BB"/>
    <w:rsid w:val="008027E7"/>
    <w:rsid w:val="0080331D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24A7"/>
    <w:rsid w:val="00844EFF"/>
    <w:rsid w:val="008500DC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B6FFB"/>
    <w:rsid w:val="008C07B9"/>
    <w:rsid w:val="008C5384"/>
    <w:rsid w:val="008C6D83"/>
    <w:rsid w:val="008C74CA"/>
    <w:rsid w:val="008D0333"/>
    <w:rsid w:val="008D347C"/>
    <w:rsid w:val="008D3641"/>
    <w:rsid w:val="008D71D9"/>
    <w:rsid w:val="008E04ED"/>
    <w:rsid w:val="008E1975"/>
    <w:rsid w:val="008E2693"/>
    <w:rsid w:val="008E5B13"/>
    <w:rsid w:val="008E5C6D"/>
    <w:rsid w:val="008F18AF"/>
    <w:rsid w:val="008F434B"/>
    <w:rsid w:val="008F4649"/>
    <w:rsid w:val="009011C1"/>
    <w:rsid w:val="00902168"/>
    <w:rsid w:val="009023BF"/>
    <w:rsid w:val="00903C9D"/>
    <w:rsid w:val="009076E1"/>
    <w:rsid w:val="00916924"/>
    <w:rsid w:val="0091739B"/>
    <w:rsid w:val="0092498A"/>
    <w:rsid w:val="0092561A"/>
    <w:rsid w:val="00927AF4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5EC"/>
    <w:rsid w:val="00967D01"/>
    <w:rsid w:val="009728AB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49CD"/>
    <w:rsid w:val="009B0786"/>
    <w:rsid w:val="009B4FCB"/>
    <w:rsid w:val="009B5B99"/>
    <w:rsid w:val="009C039B"/>
    <w:rsid w:val="009C128B"/>
    <w:rsid w:val="009C35F2"/>
    <w:rsid w:val="009C43E2"/>
    <w:rsid w:val="009C742A"/>
    <w:rsid w:val="009D0D4C"/>
    <w:rsid w:val="009D26A9"/>
    <w:rsid w:val="009D43E8"/>
    <w:rsid w:val="009D6F77"/>
    <w:rsid w:val="009E6ED4"/>
    <w:rsid w:val="009E7D1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27B10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57564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343"/>
    <w:rsid w:val="00A94B42"/>
    <w:rsid w:val="00A958F6"/>
    <w:rsid w:val="00A9717B"/>
    <w:rsid w:val="00AA3276"/>
    <w:rsid w:val="00AA576F"/>
    <w:rsid w:val="00AA628E"/>
    <w:rsid w:val="00AB1601"/>
    <w:rsid w:val="00AB2374"/>
    <w:rsid w:val="00AB4DE4"/>
    <w:rsid w:val="00AB51B7"/>
    <w:rsid w:val="00AB65A3"/>
    <w:rsid w:val="00AC06B6"/>
    <w:rsid w:val="00AD0D01"/>
    <w:rsid w:val="00AD0ECB"/>
    <w:rsid w:val="00AD69C1"/>
    <w:rsid w:val="00AE14CB"/>
    <w:rsid w:val="00AE1E16"/>
    <w:rsid w:val="00AE211E"/>
    <w:rsid w:val="00AE2924"/>
    <w:rsid w:val="00AE2EF9"/>
    <w:rsid w:val="00AE32B8"/>
    <w:rsid w:val="00AE530A"/>
    <w:rsid w:val="00AE65D1"/>
    <w:rsid w:val="00AF015D"/>
    <w:rsid w:val="00AF372B"/>
    <w:rsid w:val="00AF5E0B"/>
    <w:rsid w:val="00B007E6"/>
    <w:rsid w:val="00B03B49"/>
    <w:rsid w:val="00B128BE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0E22"/>
    <w:rsid w:val="00B61472"/>
    <w:rsid w:val="00B64C17"/>
    <w:rsid w:val="00B66AA2"/>
    <w:rsid w:val="00BA467B"/>
    <w:rsid w:val="00BA4CD1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3B5C"/>
    <w:rsid w:val="00BD4B29"/>
    <w:rsid w:val="00BD59C0"/>
    <w:rsid w:val="00BD5E70"/>
    <w:rsid w:val="00BD7FCD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5220"/>
    <w:rsid w:val="00C378EF"/>
    <w:rsid w:val="00C41573"/>
    <w:rsid w:val="00C41F5B"/>
    <w:rsid w:val="00C458C8"/>
    <w:rsid w:val="00C474F3"/>
    <w:rsid w:val="00C52D9A"/>
    <w:rsid w:val="00C54D8B"/>
    <w:rsid w:val="00C55C5B"/>
    <w:rsid w:val="00C60620"/>
    <w:rsid w:val="00C60BED"/>
    <w:rsid w:val="00C62E57"/>
    <w:rsid w:val="00C67CF9"/>
    <w:rsid w:val="00C71E87"/>
    <w:rsid w:val="00C7206D"/>
    <w:rsid w:val="00C80C19"/>
    <w:rsid w:val="00C81984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31B1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2235"/>
    <w:rsid w:val="00D454AD"/>
    <w:rsid w:val="00D45A58"/>
    <w:rsid w:val="00D47C97"/>
    <w:rsid w:val="00D53197"/>
    <w:rsid w:val="00D5550F"/>
    <w:rsid w:val="00D563C0"/>
    <w:rsid w:val="00D571CD"/>
    <w:rsid w:val="00D6179C"/>
    <w:rsid w:val="00D6330D"/>
    <w:rsid w:val="00D65C39"/>
    <w:rsid w:val="00D66A4F"/>
    <w:rsid w:val="00D7081A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153F"/>
    <w:rsid w:val="00DC20F3"/>
    <w:rsid w:val="00DC3F2B"/>
    <w:rsid w:val="00DC5E4A"/>
    <w:rsid w:val="00DD7490"/>
    <w:rsid w:val="00DE52D4"/>
    <w:rsid w:val="00DE640D"/>
    <w:rsid w:val="00DF026F"/>
    <w:rsid w:val="00DF11FD"/>
    <w:rsid w:val="00DF1762"/>
    <w:rsid w:val="00DF245C"/>
    <w:rsid w:val="00DF24A0"/>
    <w:rsid w:val="00DF3164"/>
    <w:rsid w:val="00E01213"/>
    <w:rsid w:val="00E03DFB"/>
    <w:rsid w:val="00E123EC"/>
    <w:rsid w:val="00E15117"/>
    <w:rsid w:val="00E1789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07A"/>
    <w:rsid w:val="00E43DD5"/>
    <w:rsid w:val="00E4584B"/>
    <w:rsid w:val="00E50540"/>
    <w:rsid w:val="00E51CF4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1C34"/>
    <w:rsid w:val="00EE2828"/>
    <w:rsid w:val="00EE2B1F"/>
    <w:rsid w:val="00EE4244"/>
    <w:rsid w:val="00EE6D9E"/>
    <w:rsid w:val="00EE709A"/>
    <w:rsid w:val="00EF05FE"/>
    <w:rsid w:val="00EF27C8"/>
    <w:rsid w:val="00EF4949"/>
    <w:rsid w:val="00EF6E5E"/>
    <w:rsid w:val="00F0178A"/>
    <w:rsid w:val="00F049F5"/>
    <w:rsid w:val="00F05207"/>
    <w:rsid w:val="00F1047A"/>
    <w:rsid w:val="00F14690"/>
    <w:rsid w:val="00F167A7"/>
    <w:rsid w:val="00F254FE"/>
    <w:rsid w:val="00F31849"/>
    <w:rsid w:val="00F31A80"/>
    <w:rsid w:val="00F31CA7"/>
    <w:rsid w:val="00F34D95"/>
    <w:rsid w:val="00F350E7"/>
    <w:rsid w:val="00F37E33"/>
    <w:rsid w:val="00F42C13"/>
    <w:rsid w:val="00F43490"/>
    <w:rsid w:val="00F47BF0"/>
    <w:rsid w:val="00F5395F"/>
    <w:rsid w:val="00F61FCA"/>
    <w:rsid w:val="00F6391C"/>
    <w:rsid w:val="00F63D2C"/>
    <w:rsid w:val="00F665F5"/>
    <w:rsid w:val="00F67169"/>
    <w:rsid w:val="00F6740E"/>
    <w:rsid w:val="00F676F2"/>
    <w:rsid w:val="00F7069C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08456260760266E-2"/>
          <c:y val="7.2440944881889777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  <c:pt idx="16">
                  <c:v>28</c:v>
                </c:pt>
                <c:pt idx="17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126</c:v>
                </c:pt>
                <c:pt idx="15">
                  <c:v>126</c:v>
                </c:pt>
                <c:pt idx="16">
                  <c:v>126</c:v>
                </c:pt>
                <c:pt idx="17">
                  <c:v>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383"/>
          <c:min val="4501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56; 36%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17; 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22;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29;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56</c:v>
                </c:pt>
                <c:pt idx="1">
                  <c:v>17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22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9FAF-FAE7-4217-A980-5056C55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19</cp:revision>
  <cp:lastPrinted>2024-04-11T13:46:00Z</cp:lastPrinted>
  <dcterms:created xsi:type="dcterms:W3CDTF">2024-04-10T06:16:00Z</dcterms:created>
  <dcterms:modified xsi:type="dcterms:W3CDTF">2024-04-15T09:28:00Z</dcterms:modified>
</cp:coreProperties>
</file>